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E2" w:rsidRPr="003F0CE2" w:rsidRDefault="003F0CE2">
      <w:pPr>
        <w:pStyle w:val="ConsPlusTitle"/>
        <w:jc w:val="center"/>
        <w:outlineLvl w:val="0"/>
      </w:pPr>
      <w:r w:rsidRPr="003F0CE2">
        <w:t>ПРАВИТЕЛЬСТВО РОССИЙСКОЙ ФЕДЕРАЦИИ</w:t>
      </w:r>
    </w:p>
    <w:p w:rsidR="003F0CE2" w:rsidRPr="003F0CE2" w:rsidRDefault="003F0CE2">
      <w:pPr>
        <w:pStyle w:val="ConsPlusTitle"/>
        <w:jc w:val="center"/>
      </w:pPr>
    </w:p>
    <w:p w:rsidR="003F0CE2" w:rsidRPr="003F0CE2" w:rsidRDefault="003F0CE2">
      <w:pPr>
        <w:pStyle w:val="ConsPlusTitle"/>
        <w:jc w:val="center"/>
      </w:pPr>
      <w:r w:rsidRPr="003F0CE2">
        <w:t>ПОСТАНОВЛЕНИЕ</w:t>
      </w:r>
    </w:p>
    <w:p w:rsidR="003F0CE2" w:rsidRPr="003F0CE2" w:rsidRDefault="003F0CE2">
      <w:pPr>
        <w:pStyle w:val="ConsPlusTitle"/>
        <w:jc w:val="center"/>
      </w:pPr>
      <w:r w:rsidRPr="003F0CE2">
        <w:t>от 27 декабря 2010 г. N 1172</w:t>
      </w:r>
    </w:p>
    <w:p w:rsidR="003F0CE2" w:rsidRPr="003F0CE2" w:rsidRDefault="003F0CE2">
      <w:pPr>
        <w:pStyle w:val="ConsPlusTitle"/>
        <w:jc w:val="center"/>
      </w:pPr>
    </w:p>
    <w:p w:rsidR="003F0CE2" w:rsidRPr="003F0CE2" w:rsidRDefault="003F0CE2">
      <w:pPr>
        <w:pStyle w:val="ConsPlusTitle"/>
        <w:jc w:val="center"/>
      </w:pPr>
      <w:r w:rsidRPr="003F0CE2">
        <w:t>ОБ УТВЕРЖДЕНИИ ПРАВИЛ</w:t>
      </w:r>
    </w:p>
    <w:p w:rsidR="003F0CE2" w:rsidRPr="003F0CE2" w:rsidRDefault="003F0CE2">
      <w:pPr>
        <w:pStyle w:val="ConsPlusTitle"/>
        <w:jc w:val="center"/>
      </w:pPr>
      <w:r w:rsidRPr="003F0CE2">
        <w:t>ОПТОВОГО РЫНКА ЭЛЕКТРИЧЕСКОЙ ЭНЕРГИИ И МОЩНОСТИ</w:t>
      </w:r>
    </w:p>
    <w:p w:rsidR="003F0CE2" w:rsidRPr="003F0CE2" w:rsidRDefault="003F0CE2">
      <w:pPr>
        <w:pStyle w:val="ConsPlusTitle"/>
        <w:jc w:val="center"/>
      </w:pPr>
      <w:r w:rsidRPr="003F0CE2">
        <w:t>И О ВНЕСЕНИИ ИЗМЕНЕНИЙ В НЕКОТОРЫЕ АКТЫ ПРАВИТЕЛЬСТВА</w:t>
      </w:r>
    </w:p>
    <w:p w:rsidR="003F0CE2" w:rsidRPr="003F0CE2" w:rsidRDefault="003F0CE2">
      <w:pPr>
        <w:pStyle w:val="ConsPlusTitle"/>
        <w:jc w:val="center"/>
      </w:pPr>
      <w:r w:rsidRPr="003F0CE2">
        <w:t>РОССИЙСКОЙ ФЕДЕРАЦИИ ПО ВОПРОСАМ ОРГАНИЗАЦИИ</w:t>
      </w:r>
    </w:p>
    <w:p w:rsidR="003F0CE2" w:rsidRPr="003F0CE2" w:rsidRDefault="003F0CE2">
      <w:pPr>
        <w:pStyle w:val="ConsPlusTitle"/>
        <w:jc w:val="center"/>
      </w:pPr>
      <w:r w:rsidRPr="003F0CE2">
        <w:t>ФУНКЦИОНИРОВАНИЯ ОПТОВОГО РЫНКА ЭЛЕКТРИЧЕСКОЙ</w:t>
      </w:r>
    </w:p>
    <w:p w:rsidR="003F0CE2" w:rsidRPr="003F0CE2" w:rsidRDefault="003F0CE2">
      <w:pPr>
        <w:pStyle w:val="ConsPlusTitle"/>
        <w:jc w:val="center"/>
      </w:pPr>
      <w:r w:rsidRPr="003F0CE2">
        <w:t>ЭНЕРГИИ И МОЩНОСТИ</w:t>
      </w:r>
    </w:p>
    <w:p w:rsidR="003F0CE2" w:rsidRPr="003F0CE2" w:rsidRDefault="003F0CE2">
      <w:pPr>
        <w:pStyle w:val="ConsPlusNormal"/>
        <w:jc w:val="center"/>
      </w:pPr>
      <w:r w:rsidRPr="003F0CE2">
        <w:t>Список изменяющих документов</w:t>
      </w:r>
    </w:p>
    <w:p w:rsidR="003F0CE2" w:rsidRPr="003F0CE2" w:rsidRDefault="003F0CE2">
      <w:pPr>
        <w:pStyle w:val="ConsPlusNormal"/>
        <w:jc w:val="center"/>
      </w:pPr>
      <w:r w:rsidRPr="003F0CE2">
        <w:t xml:space="preserve">(в ред. Постановлений Правительства РФ от 06.10.2011 </w:t>
      </w:r>
      <w:hyperlink r:id="rId5" w:history="1">
        <w:r w:rsidRPr="003F0CE2">
          <w:t>N 813</w:t>
        </w:r>
      </w:hyperlink>
      <w:r w:rsidRPr="003F0CE2">
        <w:t>,</w:t>
      </w:r>
    </w:p>
    <w:p w:rsidR="003F0CE2" w:rsidRPr="003F0CE2" w:rsidRDefault="003F0CE2">
      <w:pPr>
        <w:pStyle w:val="ConsPlusNormal"/>
        <w:jc w:val="center"/>
      </w:pPr>
      <w:r w:rsidRPr="003F0CE2">
        <w:t xml:space="preserve">от 29.12.2011 </w:t>
      </w:r>
      <w:hyperlink r:id="rId6" w:history="1">
        <w:r w:rsidRPr="003F0CE2">
          <w:t>N 1178</w:t>
        </w:r>
      </w:hyperlink>
      <w:r w:rsidRPr="003F0CE2">
        <w:t xml:space="preserve">, от 29.12.2011 </w:t>
      </w:r>
      <w:hyperlink r:id="rId7" w:history="1">
        <w:r w:rsidRPr="003F0CE2">
          <w:t>N 1179</w:t>
        </w:r>
      </w:hyperlink>
      <w:r w:rsidRPr="003F0CE2">
        <w:t xml:space="preserve">, от 04.05.2012 </w:t>
      </w:r>
      <w:hyperlink r:id="rId8" w:history="1">
        <w:r w:rsidRPr="003F0CE2">
          <w:t>N 437</w:t>
        </w:r>
      </w:hyperlink>
      <w:r w:rsidRPr="003F0CE2">
        <w:t>,</w:t>
      </w:r>
    </w:p>
    <w:p w:rsidR="003F0CE2" w:rsidRPr="003F0CE2" w:rsidRDefault="003F0CE2">
      <w:pPr>
        <w:pStyle w:val="ConsPlusNormal"/>
        <w:jc w:val="center"/>
      </w:pPr>
      <w:r w:rsidRPr="003F0CE2">
        <w:t xml:space="preserve">от 04.05.2012 </w:t>
      </w:r>
      <w:hyperlink r:id="rId9" w:history="1">
        <w:r w:rsidRPr="003F0CE2">
          <w:t>N 442</w:t>
        </w:r>
      </w:hyperlink>
      <w:r w:rsidRPr="003F0CE2">
        <w:t xml:space="preserve">, от 30.06.2012 </w:t>
      </w:r>
      <w:hyperlink r:id="rId10" w:history="1">
        <w:r w:rsidRPr="003F0CE2">
          <w:t>N 672</w:t>
        </w:r>
      </w:hyperlink>
      <w:r w:rsidRPr="003F0CE2">
        <w:t xml:space="preserve">, от 22.10.2012 </w:t>
      </w:r>
      <w:hyperlink r:id="rId11" w:history="1">
        <w:r w:rsidRPr="003F0CE2">
          <w:t>N 1075</w:t>
        </w:r>
      </w:hyperlink>
      <w:r w:rsidRPr="003F0CE2">
        <w:t>,</w:t>
      </w:r>
    </w:p>
    <w:p w:rsidR="003F0CE2" w:rsidRPr="003F0CE2" w:rsidRDefault="003F0CE2">
      <w:pPr>
        <w:pStyle w:val="ConsPlusNormal"/>
        <w:jc w:val="center"/>
      </w:pPr>
      <w:r w:rsidRPr="003F0CE2">
        <w:t xml:space="preserve">от 30.12.2012 </w:t>
      </w:r>
      <w:hyperlink r:id="rId12" w:history="1">
        <w:r w:rsidRPr="003F0CE2">
          <w:t>N 1482</w:t>
        </w:r>
      </w:hyperlink>
      <w:r w:rsidRPr="003F0CE2">
        <w:t xml:space="preserve">, от 05.02.2013 </w:t>
      </w:r>
      <w:hyperlink r:id="rId13" w:history="1">
        <w:r w:rsidRPr="003F0CE2">
          <w:t>N 86</w:t>
        </w:r>
      </w:hyperlink>
      <w:r w:rsidRPr="003F0CE2">
        <w:t xml:space="preserve">, от 16.02.2013 </w:t>
      </w:r>
      <w:hyperlink r:id="rId14" w:history="1">
        <w:r w:rsidRPr="003F0CE2">
          <w:t>N 121</w:t>
        </w:r>
      </w:hyperlink>
      <w:r w:rsidRPr="003F0CE2">
        <w:t>,</w:t>
      </w:r>
    </w:p>
    <w:p w:rsidR="003F0CE2" w:rsidRPr="003F0CE2" w:rsidRDefault="003F0CE2">
      <w:pPr>
        <w:pStyle w:val="ConsPlusNormal"/>
        <w:jc w:val="center"/>
      </w:pPr>
      <w:r w:rsidRPr="003F0CE2">
        <w:t xml:space="preserve">от 23.05.2013 </w:t>
      </w:r>
      <w:hyperlink r:id="rId15" w:history="1">
        <w:r w:rsidRPr="003F0CE2">
          <w:t>N 433</w:t>
        </w:r>
      </w:hyperlink>
      <w:r w:rsidRPr="003F0CE2">
        <w:t xml:space="preserve">, от 28.05.2013 </w:t>
      </w:r>
      <w:hyperlink r:id="rId16" w:history="1">
        <w:r w:rsidRPr="003F0CE2">
          <w:t>N 449</w:t>
        </w:r>
      </w:hyperlink>
      <w:r w:rsidRPr="003F0CE2">
        <w:t xml:space="preserve">, от 29.07.2013 </w:t>
      </w:r>
      <w:hyperlink r:id="rId17" w:history="1">
        <w:r w:rsidRPr="003F0CE2">
          <w:t>N 638</w:t>
        </w:r>
      </w:hyperlink>
      <w:r w:rsidRPr="003F0CE2">
        <w:t>,</w:t>
      </w:r>
    </w:p>
    <w:p w:rsidR="003F0CE2" w:rsidRPr="003F0CE2" w:rsidRDefault="003F0CE2">
      <w:pPr>
        <w:pStyle w:val="ConsPlusNormal"/>
        <w:jc w:val="center"/>
      </w:pPr>
      <w:r w:rsidRPr="003F0CE2">
        <w:t xml:space="preserve">от 27.08.2013 </w:t>
      </w:r>
      <w:hyperlink r:id="rId18" w:history="1">
        <w:r w:rsidRPr="003F0CE2">
          <w:t>N 743</w:t>
        </w:r>
      </w:hyperlink>
      <w:r w:rsidRPr="003F0CE2">
        <w:t xml:space="preserve">, от 18.02.2014 </w:t>
      </w:r>
      <w:hyperlink r:id="rId19" w:history="1">
        <w:r w:rsidRPr="003F0CE2">
          <w:t>N 123</w:t>
        </w:r>
      </w:hyperlink>
      <w:r w:rsidRPr="003F0CE2">
        <w:t xml:space="preserve">, от 28.04.2014 </w:t>
      </w:r>
      <w:hyperlink r:id="rId20" w:history="1">
        <w:r w:rsidRPr="003F0CE2">
          <w:t>N 374</w:t>
        </w:r>
      </w:hyperlink>
      <w:r w:rsidRPr="003F0CE2">
        <w:t>,</w:t>
      </w:r>
    </w:p>
    <w:p w:rsidR="003F0CE2" w:rsidRPr="003F0CE2" w:rsidRDefault="003F0CE2">
      <w:pPr>
        <w:pStyle w:val="ConsPlusNormal"/>
        <w:jc w:val="center"/>
      </w:pPr>
      <w:r w:rsidRPr="003F0CE2">
        <w:t xml:space="preserve">от 02.06.2014 </w:t>
      </w:r>
      <w:hyperlink r:id="rId21" w:history="1">
        <w:r w:rsidRPr="003F0CE2">
          <w:t>N 505</w:t>
        </w:r>
      </w:hyperlink>
      <w:r w:rsidRPr="003F0CE2">
        <w:t xml:space="preserve">, от 16.08.2014 </w:t>
      </w:r>
      <w:hyperlink r:id="rId22" w:history="1">
        <w:r w:rsidRPr="003F0CE2">
          <w:t>N 820</w:t>
        </w:r>
      </w:hyperlink>
      <w:r w:rsidRPr="003F0CE2">
        <w:t xml:space="preserve">, от 23.08.2014 </w:t>
      </w:r>
      <w:hyperlink r:id="rId23" w:history="1">
        <w:r w:rsidRPr="003F0CE2">
          <w:t>N 850</w:t>
        </w:r>
      </w:hyperlink>
      <w:r w:rsidRPr="003F0CE2">
        <w:t>,</w:t>
      </w:r>
    </w:p>
    <w:p w:rsidR="003F0CE2" w:rsidRPr="003F0CE2" w:rsidRDefault="003F0CE2">
      <w:pPr>
        <w:pStyle w:val="ConsPlusNormal"/>
        <w:jc w:val="center"/>
      </w:pPr>
      <w:r w:rsidRPr="003F0CE2">
        <w:t xml:space="preserve">от 26.12.2014 </w:t>
      </w:r>
      <w:hyperlink r:id="rId24" w:history="1">
        <w:r w:rsidRPr="003F0CE2">
          <w:t>N 1549</w:t>
        </w:r>
      </w:hyperlink>
      <w:r w:rsidRPr="003F0CE2">
        <w:t xml:space="preserve">, от 23.01.2015 </w:t>
      </w:r>
      <w:hyperlink r:id="rId25" w:history="1">
        <w:r w:rsidRPr="003F0CE2">
          <w:t>N 47</w:t>
        </w:r>
      </w:hyperlink>
      <w:r w:rsidRPr="003F0CE2">
        <w:t xml:space="preserve">, от 19.02.2015 </w:t>
      </w:r>
      <w:hyperlink r:id="rId26" w:history="1">
        <w:r w:rsidRPr="003F0CE2">
          <w:t>N 139</w:t>
        </w:r>
      </w:hyperlink>
      <w:r w:rsidRPr="003F0CE2">
        <w:t>,</w:t>
      </w:r>
    </w:p>
    <w:p w:rsidR="003F0CE2" w:rsidRPr="003F0CE2" w:rsidRDefault="003F0CE2">
      <w:pPr>
        <w:pStyle w:val="ConsPlusNormal"/>
        <w:jc w:val="center"/>
      </w:pPr>
      <w:r w:rsidRPr="003F0CE2">
        <w:t xml:space="preserve">от 28.02.2015 </w:t>
      </w:r>
      <w:hyperlink r:id="rId27" w:history="1">
        <w:r w:rsidRPr="003F0CE2">
          <w:t>N 183</w:t>
        </w:r>
      </w:hyperlink>
      <w:r w:rsidRPr="003F0CE2">
        <w:t xml:space="preserve">, от 11.05.2015 </w:t>
      </w:r>
      <w:hyperlink r:id="rId28" w:history="1">
        <w:r w:rsidRPr="003F0CE2">
          <w:t>N 458</w:t>
        </w:r>
      </w:hyperlink>
      <w:r w:rsidRPr="003F0CE2">
        <w:t xml:space="preserve"> (ред. 28.05.2015),</w:t>
      </w:r>
    </w:p>
    <w:p w:rsidR="003F0CE2" w:rsidRPr="003F0CE2" w:rsidRDefault="003F0CE2">
      <w:pPr>
        <w:pStyle w:val="ConsPlusNormal"/>
        <w:jc w:val="center"/>
      </w:pPr>
      <w:r w:rsidRPr="003F0CE2">
        <w:t xml:space="preserve">от 27.08.2015 </w:t>
      </w:r>
      <w:hyperlink r:id="rId29" w:history="1">
        <w:r w:rsidRPr="003F0CE2">
          <w:t>N 893</w:t>
        </w:r>
      </w:hyperlink>
      <w:r w:rsidRPr="003F0CE2">
        <w:t xml:space="preserve">, от 04.09.2015 </w:t>
      </w:r>
      <w:hyperlink r:id="rId30" w:history="1">
        <w:r w:rsidRPr="003F0CE2">
          <w:t>N 941</w:t>
        </w:r>
      </w:hyperlink>
      <w:r w:rsidRPr="003F0CE2">
        <w:t xml:space="preserve">, от 20.10.2015 </w:t>
      </w:r>
      <w:hyperlink r:id="rId31" w:history="1">
        <w:r w:rsidRPr="003F0CE2">
          <w:t>N 1116</w:t>
        </w:r>
      </w:hyperlink>
      <w:r w:rsidRPr="003F0CE2">
        <w:t>,</w:t>
      </w:r>
    </w:p>
    <w:p w:rsidR="003F0CE2" w:rsidRPr="003F0CE2" w:rsidRDefault="003F0CE2">
      <w:pPr>
        <w:pStyle w:val="ConsPlusNormal"/>
        <w:jc w:val="center"/>
      </w:pPr>
      <w:r w:rsidRPr="003F0CE2">
        <w:t xml:space="preserve">от 24.10.2015 </w:t>
      </w:r>
      <w:hyperlink r:id="rId32" w:history="1">
        <w:r w:rsidRPr="003F0CE2">
          <w:t>N 1138</w:t>
        </w:r>
      </w:hyperlink>
      <w:r w:rsidRPr="003F0CE2">
        <w:t xml:space="preserve">, от 29.10.2015 </w:t>
      </w:r>
      <w:hyperlink r:id="rId33" w:history="1">
        <w:r w:rsidRPr="003F0CE2">
          <w:t>N 1166</w:t>
        </w:r>
      </w:hyperlink>
      <w:r w:rsidRPr="003F0CE2">
        <w:t xml:space="preserve">, от 10.11.2015 </w:t>
      </w:r>
      <w:hyperlink r:id="rId34" w:history="1">
        <w:r w:rsidRPr="003F0CE2">
          <w:t>N 1210</w:t>
        </w:r>
      </w:hyperlink>
      <w:r w:rsidRPr="003F0CE2">
        <w:t>,</w:t>
      </w:r>
    </w:p>
    <w:p w:rsidR="003F0CE2" w:rsidRPr="003F0CE2" w:rsidRDefault="003F0CE2">
      <w:pPr>
        <w:pStyle w:val="ConsPlusNormal"/>
        <w:jc w:val="center"/>
      </w:pPr>
      <w:r w:rsidRPr="003F0CE2">
        <w:t xml:space="preserve">от 26.12.2015 </w:t>
      </w:r>
      <w:hyperlink r:id="rId35" w:history="1">
        <w:r w:rsidRPr="003F0CE2">
          <w:t>N 1450</w:t>
        </w:r>
      </w:hyperlink>
      <w:r w:rsidRPr="003F0CE2">
        <w:t xml:space="preserve">, от 31.12.2015 </w:t>
      </w:r>
      <w:hyperlink r:id="rId36" w:history="1">
        <w:r w:rsidRPr="003F0CE2">
          <w:t>N 1522</w:t>
        </w:r>
      </w:hyperlink>
      <w:r w:rsidRPr="003F0CE2">
        <w:t xml:space="preserve">, от 29.02.2016 </w:t>
      </w:r>
      <w:hyperlink r:id="rId37" w:history="1">
        <w:r w:rsidRPr="003F0CE2">
          <w:t>N 152</w:t>
        </w:r>
      </w:hyperlink>
      <w:r w:rsidRPr="003F0CE2">
        <w:t>,</w:t>
      </w:r>
    </w:p>
    <w:p w:rsidR="003F0CE2" w:rsidRPr="003F0CE2" w:rsidRDefault="003F0CE2">
      <w:pPr>
        <w:pStyle w:val="ConsPlusNormal"/>
        <w:jc w:val="center"/>
      </w:pPr>
      <w:r w:rsidRPr="003F0CE2">
        <w:t xml:space="preserve">от 30.04.2016 </w:t>
      </w:r>
      <w:hyperlink r:id="rId38" w:history="1">
        <w:r w:rsidRPr="003F0CE2">
          <w:t>N 379</w:t>
        </w:r>
      </w:hyperlink>
      <w:r w:rsidRPr="003F0CE2">
        <w:t xml:space="preserve">, от 17.05.2016 </w:t>
      </w:r>
      <w:hyperlink r:id="rId39" w:history="1">
        <w:r w:rsidRPr="003F0CE2">
          <w:t>N 433</w:t>
        </w:r>
      </w:hyperlink>
      <w:r w:rsidRPr="003F0CE2">
        <w:t xml:space="preserve">, от 21.06.2016 </w:t>
      </w:r>
      <w:hyperlink r:id="rId40" w:history="1">
        <w:r w:rsidRPr="003F0CE2">
          <w:t>N 563</w:t>
        </w:r>
      </w:hyperlink>
      <w:r w:rsidRPr="003F0CE2">
        <w:t>,</w:t>
      </w:r>
    </w:p>
    <w:p w:rsidR="003F0CE2" w:rsidRPr="003F0CE2" w:rsidRDefault="003F0CE2">
      <w:pPr>
        <w:pStyle w:val="ConsPlusNormal"/>
        <w:jc w:val="center"/>
      </w:pPr>
      <w:r w:rsidRPr="003F0CE2">
        <w:t xml:space="preserve">от 20.07.2016 </w:t>
      </w:r>
      <w:hyperlink r:id="rId41" w:history="1">
        <w:r w:rsidRPr="003F0CE2">
          <w:t>N 699</w:t>
        </w:r>
      </w:hyperlink>
      <w:r w:rsidRPr="003F0CE2">
        <w:t xml:space="preserve">, от 09.09.2016 </w:t>
      </w:r>
      <w:hyperlink r:id="rId42" w:history="1">
        <w:r w:rsidRPr="003F0CE2">
          <w:t>N 891</w:t>
        </w:r>
      </w:hyperlink>
      <w:r w:rsidRPr="003F0CE2">
        <w:t xml:space="preserve">, от 30.11.2016 </w:t>
      </w:r>
      <w:hyperlink r:id="rId43" w:history="1">
        <w:r w:rsidRPr="003F0CE2">
          <w:t>N 1265</w:t>
        </w:r>
      </w:hyperlink>
      <w:r w:rsidRPr="003F0CE2">
        <w:t>,</w:t>
      </w:r>
    </w:p>
    <w:p w:rsidR="003F0CE2" w:rsidRPr="003F0CE2" w:rsidRDefault="003F0CE2">
      <w:pPr>
        <w:pStyle w:val="ConsPlusNormal"/>
        <w:jc w:val="center"/>
      </w:pPr>
      <w:r w:rsidRPr="003F0CE2">
        <w:t xml:space="preserve">от 23.12.2016 </w:t>
      </w:r>
      <w:hyperlink r:id="rId44" w:history="1">
        <w:r w:rsidRPr="003F0CE2">
          <w:t>N 1446</w:t>
        </w:r>
      </w:hyperlink>
      <w:r w:rsidRPr="003F0CE2">
        <w:t xml:space="preserve">, от 23.12.2016 </w:t>
      </w:r>
      <w:hyperlink r:id="rId45" w:history="1">
        <w:r w:rsidRPr="003F0CE2">
          <w:t>N 1458</w:t>
        </w:r>
      </w:hyperlink>
      <w:r w:rsidRPr="003F0CE2">
        <w:t xml:space="preserve">, от 28.02.2017 </w:t>
      </w:r>
      <w:hyperlink r:id="rId46" w:history="1">
        <w:r w:rsidRPr="003F0CE2">
          <w:t>N 240</w:t>
        </w:r>
      </w:hyperlink>
      <w:r w:rsidRPr="003F0CE2">
        <w:t>,</w:t>
      </w:r>
    </w:p>
    <w:p w:rsidR="003F0CE2" w:rsidRPr="003F0CE2" w:rsidRDefault="003F0CE2">
      <w:pPr>
        <w:pStyle w:val="ConsPlusNormal"/>
        <w:jc w:val="center"/>
      </w:pPr>
      <w:r w:rsidRPr="003F0CE2">
        <w:t xml:space="preserve">от 11.04.2017 </w:t>
      </w:r>
      <w:hyperlink r:id="rId47" w:history="1">
        <w:r w:rsidRPr="003F0CE2">
          <w:t>N 432</w:t>
        </w:r>
      </w:hyperlink>
      <w:r w:rsidRPr="003F0CE2">
        <w:t xml:space="preserve">, от 18.05.2017 </w:t>
      </w:r>
      <w:hyperlink r:id="rId48" w:history="1">
        <w:r w:rsidRPr="003F0CE2">
          <w:t>N 593</w:t>
        </w:r>
      </w:hyperlink>
      <w:r w:rsidRPr="003F0CE2">
        <w:t xml:space="preserve">, от 24.05.2017 </w:t>
      </w:r>
      <w:hyperlink r:id="rId49" w:history="1">
        <w:r w:rsidRPr="003F0CE2">
          <w:t>N 622</w:t>
        </w:r>
      </w:hyperlink>
      <w:r w:rsidRPr="003F0CE2">
        <w:t>,</w:t>
      </w:r>
    </w:p>
    <w:p w:rsidR="003F0CE2" w:rsidRPr="003F0CE2" w:rsidRDefault="003F0CE2">
      <w:pPr>
        <w:pStyle w:val="ConsPlusNormal"/>
        <w:jc w:val="center"/>
      </w:pPr>
      <w:r w:rsidRPr="003F0CE2">
        <w:t xml:space="preserve">от 07.06.2017 </w:t>
      </w:r>
      <w:hyperlink r:id="rId50" w:history="1">
        <w:r w:rsidRPr="003F0CE2">
          <w:t>N 683</w:t>
        </w:r>
      </w:hyperlink>
      <w:r w:rsidRPr="003F0CE2">
        <w:t xml:space="preserve">, от 07.07.2017 </w:t>
      </w:r>
      <w:hyperlink r:id="rId51" w:history="1">
        <w:r w:rsidRPr="003F0CE2">
          <w:t>N 810</w:t>
        </w:r>
      </w:hyperlink>
      <w:r w:rsidRPr="003F0CE2">
        <w:t xml:space="preserve">, от 17.07.2017 </w:t>
      </w:r>
      <w:hyperlink r:id="rId52" w:history="1">
        <w:r w:rsidRPr="003F0CE2">
          <w:t>N 842</w:t>
        </w:r>
      </w:hyperlink>
      <w:r w:rsidRPr="003F0CE2">
        <w:t>,</w:t>
      </w:r>
    </w:p>
    <w:p w:rsidR="003F0CE2" w:rsidRPr="003F0CE2" w:rsidRDefault="003F0CE2">
      <w:pPr>
        <w:pStyle w:val="ConsPlusNormal"/>
        <w:jc w:val="center"/>
      </w:pPr>
      <w:r w:rsidRPr="003F0CE2">
        <w:t xml:space="preserve">от 28.07.2017 </w:t>
      </w:r>
      <w:hyperlink r:id="rId53" w:history="1">
        <w:r w:rsidRPr="003F0CE2">
          <w:t>N 895</w:t>
        </w:r>
      </w:hyperlink>
      <w:r w:rsidRPr="003F0CE2">
        <w:t xml:space="preserve">, от 02.09.2017 </w:t>
      </w:r>
      <w:hyperlink r:id="rId54" w:history="1">
        <w:r w:rsidRPr="003F0CE2">
          <w:t>N 1065</w:t>
        </w:r>
      </w:hyperlink>
      <w:r w:rsidRPr="003F0CE2">
        <w:t>,</w:t>
      </w:r>
    </w:p>
    <w:p w:rsidR="003F0CE2" w:rsidRPr="003F0CE2" w:rsidRDefault="003F0CE2">
      <w:pPr>
        <w:pStyle w:val="ConsPlusNormal"/>
        <w:jc w:val="center"/>
      </w:pPr>
      <w:r w:rsidRPr="003F0CE2">
        <w:t xml:space="preserve">с изм., внесенными </w:t>
      </w:r>
      <w:hyperlink r:id="rId55" w:history="1">
        <w:r w:rsidRPr="003F0CE2">
          <w:t>решением</w:t>
        </w:r>
      </w:hyperlink>
      <w:r w:rsidRPr="003F0CE2">
        <w:t xml:space="preserve"> ВАС РФ от 28.12.2011 N ВАС-7986/11)</w:t>
      </w:r>
    </w:p>
    <w:p w:rsidR="003F0CE2" w:rsidRPr="003F0CE2" w:rsidRDefault="003F0CE2">
      <w:pPr>
        <w:pStyle w:val="ConsPlusNormal"/>
        <w:ind w:firstLine="540"/>
        <w:jc w:val="both"/>
      </w:pPr>
    </w:p>
    <w:p w:rsidR="003F0CE2" w:rsidRPr="003F0CE2" w:rsidRDefault="003F0CE2">
      <w:pPr>
        <w:pStyle w:val="ConsPlusNormal"/>
        <w:ind w:firstLine="540"/>
        <w:jc w:val="both"/>
      </w:pPr>
      <w:r w:rsidRPr="003F0CE2">
        <w:t xml:space="preserve">В соответствии с Федеральным </w:t>
      </w:r>
      <w:hyperlink r:id="rId56" w:history="1">
        <w:r w:rsidRPr="003F0CE2">
          <w:t>законом</w:t>
        </w:r>
      </w:hyperlink>
      <w:r w:rsidRPr="003F0CE2">
        <w:t xml:space="preserve"> "Об электроэнергетике" Правительство Российской Федерации постановляет:</w:t>
      </w:r>
    </w:p>
    <w:p w:rsidR="003F0CE2" w:rsidRPr="003F0CE2" w:rsidRDefault="003F0CE2">
      <w:pPr>
        <w:pStyle w:val="ConsPlusNormal"/>
        <w:spacing w:before="220"/>
        <w:ind w:firstLine="540"/>
        <w:jc w:val="both"/>
      </w:pPr>
      <w:r w:rsidRPr="003F0CE2">
        <w:t>1. Утвердить прилагаемые:</w:t>
      </w:r>
    </w:p>
    <w:p w:rsidR="003F0CE2" w:rsidRPr="003F0CE2" w:rsidRDefault="003F0CE2">
      <w:pPr>
        <w:pStyle w:val="ConsPlusNormal"/>
        <w:spacing w:before="220"/>
        <w:ind w:firstLine="540"/>
        <w:jc w:val="both"/>
      </w:pPr>
      <w:hyperlink w:anchor="P68" w:history="1">
        <w:r w:rsidRPr="003F0CE2">
          <w:t>Правила</w:t>
        </w:r>
      </w:hyperlink>
      <w:r w:rsidRPr="003F0CE2">
        <w:t xml:space="preserve"> оптового рынка электрической энергии и мощности;</w:t>
      </w:r>
    </w:p>
    <w:p w:rsidR="003F0CE2" w:rsidRPr="003F0CE2" w:rsidRDefault="003F0CE2">
      <w:pPr>
        <w:pStyle w:val="ConsPlusNormal"/>
        <w:spacing w:before="220"/>
        <w:ind w:firstLine="540"/>
        <w:jc w:val="both"/>
      </w:pPr>
      <w:hyperlink w:anchor="P2038" w:history="1">
        <w:r w:rsidRPr="003F0CE2">
          <w:t>изменения</w:t>
        </w:r>
      </w:hyperlink>
      <w:r w:rsidRPr="003F0CE2">
        <w:t>, которые вносятся в акты Правительства Российской Федерации по вопросам организации функционирования оптового рынка электрической энергии и мощности.</w:t>
      </w:r>
    </w:p>
    <w:p w:rsidR="003F0CE2" w:rsidRPr="003F0CE2" w:rsidRDefault="003F0CE2">
      <w:pPr>
        <w:pStyle w:val="ConsPlusNormal"/>
        <w:spacing w:before="220"/>
        <w:ind w:firstLine="540"/>
        <w:jc w:val="both"/>
      </w:pPr>
      <w:bookmarkStart w:id="0" w:name="P37"/>
      <w:bookmarkEnd w:id="0"/>
      <w:r w:rsidRPr="003F0CE2">
        <w:t>2. Министерству экономического развития Российской Федерации, Министерству финансов Российской Федерации, Министерству промышленности и торговли Российской Федерации, Министерству регионального развития Российской Федерации, Федеральной службе по тарифам и Федеральной антимонопольной службе согласовать до 25 марта 2011 г. скорректированные источники финансирования инвестиционной программы открытого акционерного общества "Федеральная гидрогенерирующая компания".</w:t>
      </w:r>
    </w:p>
    <w:p w:rsidR="003F0CE2" w:rsidRPr="003F0CE2" w:rsidRDefault="003F0CE2">
      <w:pPr>
        <w:pStyle w:val="ConsPlusNormal"/>
        <w:spacing w:before="220"/>
        <w:ind w:firstLine="540"/>
        <w:jc w:val="both"/>
      </w:pPr>
      <w:bookmarkStart w:id="1" w:name="P38"/>
      <w:bookmarkEnd w:id="1"/>
      <w:r w:rsidRPr="003F0CE2">
        <w:t>3. Министерству экономического развития Российской Федерации, Министерству энергетики Российской Федерации и Федеральной службе по тарифам согласовать до 25 марта 2011 г. скорректированные источники финансирования инвестиционной программы открытого акционерного общества "Российский концерн по производству электрической и тепловой энергии на атомных станциях".</w:t>
      </w:r>
    </w:p>
    <w:p w:rsidR="003F0CE2" w:rsidRPr="003F0CE2" w:rsidRDefault="003F0CE2">
      <w:pPr>
        <w:pStyle w:val="ConsPlusNormal"/>
        <w:spacing w:before="220"/>
        <w:ind w:firstLine="540"/>
        <w:jc w:val="both"/>
      </w:pPr>
      <w:r w:rsidRPr="003F0CE2">
        <w:lastRenderedPageBreak/>
        <w:t>4. Министерству энергетики Российской Федерации утвердить до 1 апреля 2011 г. скорректированные источники финансирования инвестиционной программы открытого акционерного общества "Федеральная гидрогенерирующая компания".</w:t>
      </w:r>
    </w:p>
    <w:p w:rsidR="003F0CE2" w:rsidRPr="003F0CE2" w:rsidRDefault="003F0CE2">
      <w:pPr>
        <w:pStyle w:val="ConsPlusNormal"/>
        <w:spacing w:before="220"/>
        <w:ind w:firstLine="540"/>
        <w:jc w:val="both"/>
      </w:pPr>
      <w:r w:rsidRPr="003F0CE2">
        <w:t>5. Государственной корпорации по атомной энергии "Росатом" утвердить до 1 апреля 2011 г. скорректированные источники финансирования инвестиционной программы открытого акционерного общества "Российский концерн по производству электрической и тепловой энергии на атомных станциях".</w:t>
      </w:r>
    </w:p>
    <w:p w:rsidR="003F0CE2" w:rsidRPr="003F0CE2" w:rsidRDefault="003F0CE2">
      <w:pPr>
        <w:pStyle w:val="ConsPlusNormal"/>
        <w:spacing w:before="220"/>
        <w:ind w:firstLine="540"/>
        <w:jc w:val="both"/>
      </w:pPr>
      <w:r w:rsidRPr="003F0CE2">
        <w:t>6. Федеральной службе по тарифам:</w:t>
      </w:r>
    </w:p>
    <w:p w:rsidR="003F0CE2" w:rsidRPr="003F0CE2" w:rsidRDefault="003F0CE2">
      <w:pPr>
        <w:pStyle w:val="ConsPlusNormal"/>
        <w:spacing w:before="220"/>
        <w:ind w:firstLine="540"/>
        <w:jc w:val="both"/>
      </w:pPr>
      <w:bookmarkStart w:id="2" w:name="P42"/>
      <w:bookmarkEnd w:id="2"/>
      <w:r w:rsidRPr="003F0CE2">
        <w:t xml:space="preserve">а) в 2-недельный срок со дня утверждения скорректированных инвестиционных программ, указанных в </w:t>
      </w:r>
      <w:hyperlink w:anchor="P37" w:history="1">
        <w:r w:rsidRPr="003F0CE2">
          <w:t>пунктах 2</w:t>
        </w:r>
      </w:hyperlink>
      <w:r w:rsidRPr="003F0CE2">
        <w:t xml:space="preserve"> и </w:t>
      </w:r>
      <w:hyperlink w:anchor="P38" w:history="1">
        <w:r w:rsidRPr="003F0CE2">
          <w:t>3</w:t>
        </w:r>
      </w:hyperlink>
      <w:r w:rsidRPr="003F0CE2">
        <w:t xml:space="preserve"> настоящего Постановления, пересмотреть составляющие цен на мощность, соответствующие размеру денежных средств, необходимых для обеспечения безопасной эксплуатации и финансирования инвестиционных программ субъектов электроэнергетики в части атомных станций и гидроэлектростанций (в том числе гидроаккумулирующих электростанций);</w:t>
      </w:r>
    </w:p>
    <w:p w:rsidR="003F0CE2" w:rsidRPr="003F0CE2" w:rsidRDefault="003F0CE2">
      <w:pPr>
        <w:pStyle w:val="ConsPlusNormal"/>
        <w:spacing w:before="220"/>
        <w:ind w:firstLine="540"/>
        <w:jc w:val="both"/>
      </w:pPr>
      <w:bookmarkStart w:id="3" w:name="P43"/>
      <w:bookmarkEnd w:id="3"/>
      <w:r w:rsidRPr="003F0CE2">
        <w:t>б) с 1 апреля 2011 г.:</w:t>
      </w:r>
    </w:p>
    <w:p w:rsidR="003F0CE2" w:rsidRPr="003F0CE2" w:rsidRDefault="003F0CE2">
      <w:pPr>
        <w:pStyle w:val="ConsPlusNormal"/>
        <w:spacing w:before="220"/>
        <w:ind w:firstLine="540"/>
        <w:jc w:val="both"/>
      </w:pPr>
      <w:bookmarkStart w:id="4" w:name="P44"/>
      <w:bookmarkEnd w:id="4"/>
      <w:r w:rsidRPr="003F0CE2">
        <w:t>пересмотреть на 2011 год цены на мощность для генерирующих объектов, поставляющих мощность в вынужденном режиме, индикативные цены на электрическую энергию и мощность, поставляемую в ценовых зонах оптового рынка для покупателей - субъектов оптового рынка электрической энергии 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цены применяются к правоотношениям, возникшим с 1 апреля 2011 г.;</w:t>
      </w:r>
    </w:p>
    <w:p w:rsidR="003F0CE2" w:rsidRPr="003F0CE2" w:rsidRDefault="003F0CE2">
      <w:pPr>
        <w:pStyle w:val="ConsPlusNormal"/>
        <w:spacing w:before="220"/>
        <w:ind w:firstLine="540"/>
        <w:jc w:val="both"/>
      </w:pPr>
      <w:r w:rsidRPr="003F0CE2">
        <w:t>скорректировать по годам параметры изменения необходимой валовой выручки открытого акционерного общества "Федеральная сетевая компания Единой энергетической системы" в целях сглаживания тарифов, обеспечив снижение необходимой валовой выручки на содержание объектов электросетевого хозяйства, относящихся к единой национальной (общероссийской) электрической сети, в 2011 году в размере до 5 млрд. рублей, и пересмотреть установленные тарифы на услуги по передаче электрической энергии по единой национальной (общероссийской) электрической сети, оказываемые открытым акционерным обществом "Федеральная сетевая компания Единой энергетической системы";</w:t>
      </w:r>
    </w:p>
    <w:p w:rsidR="003F0CE2" w:rsidRPr="003F0CE2" w:rsidRDefault="003F0CE2">
      <w:pPr>
        <w:pStyle w:val="ConsPlusNormal"/>
        <w:spacing w:before="220"/>
        <w:ind w:firstLine="540"/>
        <w:jc w:val="both"/>
      </w:pPr>
      <w:r w:rsidRPr="003F0CE2">
        <w:t>пересмотреть установленные на 2011 год для Калининградской ТЭЦ-2 (открытое акционерное общество "ИНТЕР РАО ЕЭС") тарифы на электрическую энергию и мощность, поставляемую в неценовых зонах оптового рынка, тарифы на электрическую энергию и мощность, продаваемую (приобретаемую) на оптовом рынке по регулируемым ценам (тарифам) в целях импорта (экспорта) в электроэнергетические системы иностранных государств, установленные для Калининградской области, и индикативные цены на электрическую энергию и мощность для покупателей - субъектов оптового рынка электрической энергии и мощности на территориях, не объединенных в ценовые зоны оптового рынка (неценовых зон), установленные на 2011 год для Калининградской области. Указанные цены (тарифы) применяются к правоотношениям, возникшим с 1 апреля 2011 г.;</w:t>
      </w:r>
    </w:p>
    <w:p w:rsidR="003F0CE2" w:rsidRPr="003F0CE2" w:rsidRDefault="003F0CE2">
      <w:pPr>
        <w:pStyle w:val="ConsPlusNormal"/>
        <w:spacing w:before="220"/>
        <w:ind w:firstLine="540"/>
        <w:jc w:val="both"/>
      </w:pPr>
      <w:r w:rsidRPr="003F0CE2">
        <w:t xml:space="preserve">в) до 1 июля 2011 г. совместно с Министерством энергетики Российской Федерации и </w:t>
      </w:r>
      <w:r w:rsidRPr="003F0CE2">
        <w:lastRenderedPageBreak/>
        <w:t>Федеральной антимонопольной службой представить в Правительство Российской Федерации предложения о внесении изменений в нормативные правовые акты Правительства Российской Федерации в части участия представителей Федеральной антимонопольной службы и некоммерческого партнерства "Совет рынка по организации эффективной системы оптовой и розничной торговли электрической энергией и мощностью" в работе органов исполнительной власти субъектов Российской Федерации в области государственного регулирования тарифов.</w:t>
      </w:r>
    </w:p>
    <w:p w:rsidR="003F0CE2" w:rsidRPr="003F0CE2" w:rsidRDefault="003F0CE2">
      <w:pPr>
        <w:pStyle w:val="ConsPlusNormal"/>
        <w:spacing w:before="220"/>
        <w:ind w:firstLine="540"/>
        <w:jc w:val="both"/>
      </w:pPr>
      <w:r w:rsidRPr="003F0CE2">
        <w:t>7. Министерству энергетики Российской Федерации:</w:t>
      </w:r>
    </w:p>
    <w:p w:rsidR="003F0CE2" w:rsidRPr="003F0CE2" w:rsidRDefault="003F0CE2">
      <w:pPr>
        <w:pStyle w:val="ConsPlusNormal"/>
        <w:spacing w:before="220"/>
        <w:ind w:firstLine="540"/>
        <w:jc w:val="both"/>
      </w:pPr>
      <w:r w:rsidRPr="003F0CE2">
        <w:t xml:space="preserve">в 9-месячный срок подготовить совместно с Министерством экономического развития Российской Федерации, Федеральной антимонопольной службой, Федеральной службой по тарифам и Государственной корпорацией по атомной энергии "Росатом" и представить в Правительство Российской Федерации предложения о корректировке </w:t>
      </w:r>
      <w:hyperlink w:anchor="P68" w:history="1">
        <w:r w:rsidRPr="003F0CE2">
          <w:t>Правил</w:t>
        </w:r>
      </w:hyperlink>
      <w:r w:rsidRPr="003F0CE2">
        <w:t xml:space="preserve">, утвержденных настоящим Постановлением, в части положений, касающихся организации торговли мощностью на оптовом рынке (в том числе применения установленных указанными </w:t>
      </w:r>
      <w:hyperlink w:anchor="P68" w:history="1">
        <w:r w:rsidRPr="003F0CE2">
          <w:t>Правилами</w:t>
        </w:r>
      </w:hyperlink>
      <w:r w:rsidRPr="003F0CE2">
        <w:t xml:space="preserve"> коэффициентов при определении объема недопоставки мощности в случае невыполнения (частичного невыполнения) поставщиком условий поддержания генерирующего оборудования в состоянии готовности к выработке электрической энергии, а также возможности перехода к формированию цен на электрическую энергию исходя из полных затрат на выработку электрической энергии и мощности), на основе анализа функционирования оптового рынка электрической энергии и мощности после завершения переходного периода.</w:t>
      </w:r>
    </w:p>
    <w:p w:rsidR="003F0CE2" w:rsidRPr="003F0CE2" w:rsidRDefault="003F0CE2">
      <w:pPr>
        <w:pStyle w:val="ConsPlusNormal"/>
        <w:spacing w:before="220"/>
        <w:ind w:firstLine="540"/>
        <w:jc w:val="both"/>
      </w:pPr>
      <w:r w:rsidRPr="003F0CE2">
        <w:t>8. В целях установления случаев манипулирования ценами на электрическую энергию Федеральной антимонопольной службе по согласованию с Министерством энергетики Российской Федерации, Министерством экономического развития Российской Федерации и Федеральной службой по тарифам утвердить до 1 мая 2011 г. методику определения соответствия ценовых заявок на продажу электрической энергии требованиям экономической обоснованности.</w:t>
      </w:r>
    </w:p>
    <w:p w:rsidR="003F0CE2" w:rsidRPr="003F0CE2" w:rsidRDefault="003F0CE2">
      <w:pPr>
        <w:pStyle w:val="ConsPlusNormal"/>
        <w:spacing w:before="220"/>
        <w:ind w:firstLine="540"/>
        <w:jc w:val="both"/>
      </w:pPr>
      <w:r w:rsidRPr="003F0CE2">
        <w:t xml:space="preserve">9. Органам исполнительной власти субъектов Российской Федерации в области государственного регулирования тарифов с 1 мая 2011 г. пересмотреть установленные на 2011 год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а также сбытовые надбавки гарантирующих поставщиков с учетом </w:t>
      </w:r>
      <w:hyperlink w:anchor="P42" w:history="1">
        <w:r w:rsidRPr="003F0CE2">
          <w:t>подпункта "а"</w:t>
        </w:r>
      </w:hyperlink>
      <w:r w:rsidRPr="003F0CE2">
        <w:t xml:space="preserve">, </w:t>
      </w:r>
      <w:hyperlink w:anchor="P43" w:history="1">
        <w:r w:rsidRPr="003F0CE2">
          <w:t>абзацев первого</w:t>
        </w:r>
      </w:hyperlink>
      <w:r w:rsidRPr="003F0CE2">
        <w:t xml:space="preserve"> и </w:t>
      </w:r>
      <w:hyperlink w:anchor="P44" w:history="1">
        <w:r w:rsidRPr="003F0CE2">
          <w:t>второго подпункта "б" пункта 6</w:t>
        </w:r>
      </w:hyperlink>
      <w:r w:rsidRPr="003F0CE2">
        <w:t xml:space="preserve"> настоящего Постановления и исходя из увеличения среднего по субъекту Российской Федерации одноставочного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сбытовых надбавок гарантирующих поставщиков не более чем на 15 процентов. По согласованию с Федеральной службой по тарифам органы исполнительной власти в области государственного регулирования тарифов вправе распространить действие решений о снижении указанных в настоящем пункте тарифов и сбытовых надбавок гарантирующих поставщиков на правоотношения, возникшие с 1 января 2011 г.</w:t>
      </w:r>
    </w:p>
    <w:p w:rsidR="003F0CE2" w:rsidRPr="003F0CE2" w:rsidRDefault="003F0CE2">
      <w:pPr>
        <w:pStyle w:val="ConsPlusNormal"/>
        <w:spacing w:before="220"/>
        <w:ind w:firstLine="540"/>
        <w:jc w:val="both"/>
      </w:pPr>
      <w:r w:rsidRPr="003F0CE2">
        <w:t xml:space="preserve">10. Признать утратившими силу акты Правительства Российской Федерации по перечню согласно </w:t>
      </w:r>
      <w:hyperlink w:anchor="P2080" w:history="1">
        <w:r w:rsidRPr="003F0CE2">
          <w:t>приложению</w:t>
        </w:r>
      </w:hyperlink>
      <w:r w:rsidRPr="003F0CE2">
        <w:t>.</w:t>
      </w:r>
    </w:p>
    <w:p w:rsidR="003F0CE2" w:rsidRPr="003F0CE2" w:rsidRDefault="003F0CE2">
      <w:pPr>
        <w:pStyle w:val="ConsPlusNormal"/>
        <w:spacing w:before="220"/>
        <w:ind w:firstLine="540"/>
        <w:jc w:val="both"/>
      </w:pPr>
      <w:r w:rsidRPr="003F0CE2">
        <w:t xml:space="preserve">11. </w:t>
      </w:r>
      <w:hyperlink w:anchor="P1294" w:history="1">
        <w:r w:rsidRPr="003F0CE2">
          <w:t>Абзац шестой пункта 141</w:t>
        </w:r>
      </w:hyperlink>
      <w:r w:rsidRPr="003F0CE2">
        <w:t xml:space="preserve"> Правил, утвержденных настоящим Постановлением, вступает в силу с 1 апреля 2011 г.</w:t>
      </w:r>
    </w:p>
    <w:p w:rsidR="003F0CE2" w:rsidRPr="003F0CE2" w:rsidRDefault="003F0CE2">
      <w:pPr>
        <w:pStyle w:val="ConsPlusNormal"/>
        <w:ind w:firstLine="540"/>
        <w:jc w:val="both"/>
      </w:pPr>
    </w:p>
    <w:p w:rsidR="003F0CE2" w:rsidRPr="003F0CE2" w:rsidRDefault="003F0CE2">
      <w:pPr>
        <w:pStyle w:val="ConsPlusNormal"/>
        <w:jc w:val="right"/>
      </w:pPr>
      <w:r w:rsidRPr="003F0CE2">
        <w:t>Председатель Правительства</w:t>
      </w:r>
    </w:p>
    <w:p w:rsidR="003F0CE2" w:rsidRPr="003F0CE2" w:rsidRDefault="003F0CE2">
      <w:pPr>
        <w:pStyle w:val="ConsPlusNormal"/>
        <w:jc w:val="right"/>
      </w:pPr>
      <w:r w:rsidRPr="003F0CE2">
        <w:t>Российской Федерации</w:t>
      </w:r>
    </w:p>
    <w:p w:rsidR="003F0CE2" w:rsidRPr="003F0CE2" w:rsidRDefault="003F0CE2">
      <w:pPr>
        <w:pStyle w:val="ConsPlusNormal"/>
        <w:jc w:val="right"/>
      </w:pPr>
      <w:r w:rsidRPr="003F0CE2">
        <w:t>В.ПУТИН</w:t>
      </w: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jc w:val="right"/>
        <w:outlineLvl w:val="0"/>
      </w:pPr>
      <w:r w:rsidRPr="003F0CE2">
        <w:t>Утверждены</w:t>
      </w:r>
    </w:p>
    <w:p w:rsidR="003F0CE2" w:rsidRPr="003F0CE2" w:rsidRDefault="003F0CE2">
      <w:pPr>
        <w:pStyle w:val="ConsPlusNormal"/>
        <w:jc w:val="right"/>
      </w:pPr>
      <w:r w:rsidRPr="003F0CE2">
        <w:t>Постановлением Правительства</w:t>
      </w:r>
    </w:p>
    <w:p w:rsidR="003F0CE2" w:rsidRPr="003F0CE2" w:rsidRDefault="003F0CE2">
      <w:pPr>
        <w:pStyle w:val="ConsPlusNormal"/>
        <w:jc w:val="right"/>
      </w:pPr>
      <w:r w:rsidRPr="003F0CE2">
        <w:t>Российской Федерации</w:t>
      </w:r>
    </w:p>
    <w:p w:rsidR="003F0CE2" w:rsidRPr="003F0CE2" w:rsidRDefault="003F0CE2">
      <w:pPr>
        <w:pStyle w:val="ConsPlusNormal"/>
        <w:jc w:val="right"/>
      </w:pPr>
      <w:r w:rsidRPr="003F0CE2">
        <w:t>от 27 декабря 2010 г. N 1172</w:t>
      </w:r>
    </w:p>
    <w:p w:rsidR="003F0CE2" w:rsidRPr="003F0CE2" w:rsidRDefault="003F0CE2">
      <w:pPr>
        <w:pStyle w:val="ConsPlusNormal"/>
        <w:ind w:firstLine="540"/>
        <w:jc w:val="both"/>
      </w:pPr>
    </w:p>
    <w:p w:rsidR="003F0CE2" w:rsidRPr="003F0CE2" w:rsidRDefault="003F0CE2">
      <w:pPr>
        <w:pStyle w:val="ConsPlusTitle"/>
        <w:jc w:val="center"/>
      </w:pPr>
      <w:bookmarkStart w:id="5" w:name="P68"/>
      <w:bookmarkEnd w:id="5"/>
      <w:r w:rsidRPr="003F0CE2">
        <w:t>ПРАВИЛА</w:t>
      </w:r>
    </w:p>
    <w:p w:rsidR="003F0CE2" w:rsidRPr="003F0CE2" w:rsidRDefault="003F0CE2">
      <w:pPr>
        <w:pStyle w:val="ConsPlusTitle"/>
        <w:jc w:val="center"/>
      </w:pPr>
      <w:r w:rsidRPr="003F0CE2">
        <w:t>ОПТОВОГО РЫНКА ЭЛЕКТРИЧЕСКОЙ ЭНЕРГИИ И МОЩНОСТИ</w:t>
      </w:r>
    </w:p>
    <w:p w:rsidR="003F0CE2" w:rsidRPr="003F0CE2" w:rsidRDefault="003F0CE2">
      <w:pPr>
        <w:pStyle w:val="ConsPlusNormal"/>
        <w:jc w:val="center"/>
      </w:pPr>
      <w:r w:rsidRPr="003F0CE2">
        <w:t>Список изменяющих документов</w:t>
      </w:r>
    </w:p>
    <w:p w:rsidR="003F0CE2" w:rsidRPr="003F0CE2" w:rsidRDefault="003F0CE2">
      <w:pPr>
        <w:pStyle w:val="ConsPlusNormal"/>
        <w:jc w:val="center"/>
      </w:pPr>
      <w:r w:rsidRPr="003F0CE2">
        <w:t xml:space="preserve">(в ред. Постановлений Правительства РФ от 06.10.2011 </w:t>
      </w:r>
      <w:hyperlink r:id="rId57" w:history="1">
        <w:r w:rsidRPr="003F0CE2">
          <w:t>N 813</w:t>
        </w:r>
      </w:hyperlink>
      <w:r w:rsidRPr="003F0CE2">
        <w:t>,</w:t>
      </w:r>
    </w:p>
    <w:p w:rsidR="003F0CE2" w:rsidRPr="003F0CE2" w:rsidRDefault="003F0CE2">
      <w:pPr>
        <w:pStyle w:val="ConsPlusNormal"/>
        <w:jc w:val="center"/>
      </w:pPr>
      <w:r w:rsidRPr="003F0CE2">
        <w:t xml:space="preserve">от 29.12.2011 </w:t>
      </w:r>
      <w:hyperlink r:id="rId58" w:history="1">
        <w:r w:rsidRPr="003F0CE2">
          <w:t>N 1178</w:t>
        </w:r>
      </w:hyperlink>
      <w:r w:rsidRPr="003F0CE2">
        <w:t xml:space="preserve">, от 29.12.2011 </w:t>
      </w:r>
      <w:hyperlink r:id="rId59" w:history="1">
        <w:r w:rsidRPr="003F0CE2">
          <w:t>N 1179</w:t>
        </w:r>
      </w:hyperlink>
      <w:r w:rsidRPr="003F0CE2">
        <w:t xml:space="preserve">, от 04.05.2012 </w:t>
      </w:r>
      <w:hyperlink r:id="rId60" w:history="1">
        <w:r w:rsidRPr="003F0CE2">
          <w:t>N 437</w:t>
        </w:r>
      </w:hyperlink>
      <w:r w:rsidRPr="003F0CE2">
        <w:t>,</w:t>
      </w:r>
    </w:p>
    <w:p w:rsidR="003F0CE2" w:rsidRPr="003F0CE2" w:rsidRDefault="003F0CE2">
      <w:pPr>
        <w:pStyle w:val="ConsPlusNormal"/>
        <w:jc w:val="center"/>
      </w:pPr>
      <w:r w:rsidRPr="003F0CE2">
        <w:t xml:space="preserve">от 04.05.2012 </w:t>
      </w:r>
      <w:hyperlink r:id="rId61" w:history="1">
        <w:r w:rsidRPr="003F0CE2">
          <w:t>N 442</w:t>
        </w:r>
      </w:hyperlink>
      <w:r w:rsidRPr="003F0CE2">
        <w:t xml:space="preserve">, от 30.06.2012 </w:t>
      </w:r>
      <w:hyperlink r:id="rId62" w:history="1">
        <w:r w:rsidRPr="003F0CE2">
          <w:t>N 672</w:t>
        </w:r>
      </w:hyperlink>
      <w:r w:rsidRPr="003F0CE2">
        <w:t xml:space="preserve">, от 30.12.2012 </w:t>
      </w:r>
      <w:hyperlink r:id="rId63" w:history="1">
        <w:r w:rsidRPr="003F0CE2">
          <w:t>N 1482</w:t>
        </w:r>
      </w:hyperlink>
      <w:r w:rsidRPr="003F0CE2">
        <w:t>,</w:t>
      </w:r>
    </w:p>
    <w:p w:rsidR="003F0CE2" w:rsidRPr="003F0CE2" w:rsidRDefault="003F0CE2">
      <w:pPr>
        <w:pStyle w:val="ConsPlusNormal"/>
        <w:jc w:val="center"/>
      </w:pPr>
      <w:r w:rsidRPr="003F0CE2">
        <w:t xml:space="preserve">от 05.02.2013 </w:t>
      </w:r>
      <w:hyperlink r:id="rId64" w:history="1">
        <w:r w:rsidRPr="003F0CE2">
          <w:t>N 86</w:t>
        </w:r>
      </w:hyperlink>
      <w:r w:rsidRPr="003F0CE2">
        <w:t xml:space="preserve">, от 16.02.2013 </w:t>
      </w:r>
      <w:hyperlink r:id="rId65" w:history="1">
        <w:r w:rsidRPr="003F0CE2">
          <w:t>N 121</w:t>
        </w:r>
      </w:hyperlink>
      <w:r w:rsidRPr="003F0CE2">
        <w:t xml:space="preserve">, от 23.05.2013 </w:t>
      </w:r>
      <w:hyperlink r:id="rId66" w:history="1">
        <w:r w:rsidRPr="003F0CE2">
          <w:t>N 433</w:t>
        </w:r>
      </w:hyperlink>
      <w:r w:rsidRPr="003F0CE2">
        <w:t>,</w:t>
      </w:r>
    </w:p>
    <w:p w:rsidR="003F0CE2" w:rsidRPr="003F0CE2" w:rsidRDefault="003F0CE2">
      <w:pPr>
        <w:pStyle w:val="ConsPlusNormal"/>
        <w:jc w:val="center"/>
      </w:pPr>
      <w:r w:rsidRPr="003F0CE2">
        <w:t xml:space="preserve">от 28.05.2013 </w:t>
      </w:r>
      <w:hyperlink r:id="rId67" w:history="1">
        <w:r w:rsidRPr="003F0CE2">
          <w:t>N 449</w:t>
        </w:r>
      </w:hyperlink>
      <w:r w:rsidRPr="003F0CE2">
        <w:t xml:space="preserve">, от 29.07.2013 </w:t>
      </w:r>
      <w:hyperlink r:id="rId68" w:history="1">
        <w:r w:rsidRPr="003F0CE2">
          <w:t>N 638</w:t>
        </w:r>
      </w:hyperlink>
      <w:r w:rsidRPr="003F0CE2">
        <w:t xml:space="preserve">, от 27.08.2013 </w:t>
      </w:r>
      <w:hyperlink r:id="rId69" w:history="1">
        <w:r w:rsidRPr="003F0CE2">
          <w:t>N 743</w:t>
        </w:r>
      </w:hyperlink>
      <w:r w:rsidRPr="003F0CE2">
        <w:t>,</w:t>
      </w:r>
    </w:p>
    <w:p w:rsidR="003F0CE2" w:rsidRPr="003F0CE2" w:rsidRDefault="003F0CE2">
      <w:pPr>
        <w:pStyle w:val="ConsPlusNormal"/>
        <w:jc w:val="center"/>
      </w:pPr>
      <w:r w:rsidRPr="003F0CE2">
        <w:t xml:space="preserve">от 18.02.2014 </w:t>
      </w:r>
      <w:hyperlink r:id="rId70" w:history="1">
        <w:r w:rsidRPr="003F0CE2">
          <w:t>N 123</w:t>
        </w:r>
      </w:hyperlink>
      <w:r w:rsidRPr="003F0CE2">
        <w:t xml:space="preserve">, от 28.04.2014 </w:t>
      </w:r>
      <w:hyperlink r:id="rId71" w:history="1">
        <w:r w:rsidRPr="003F0CE2">
          <w:t>N 374</w:t>
        </w:r>
      </w:hyperlink>
      <w:r w:rsidRPr="003F0CE2">
        <w:t xml:space="preserve">, от 02.06.2014 </w:t>
      </w:r>
      <w:hyperlink r:id="rId72" w:history="1">
        <w:r w:rsidRPr="003F0CE2">
          <w:t>N 505</w:t>
        </w:r>
      </w:hyperlink>
      <w:r w:rsidRPr="003F0CE2">
        <w:t>,</w:t>
      </w:r>
    </w:p>
    <w:p w:rsidR="003F0CE2" w:rsidRPr="003F0CE2" w:rsidRDefault="003F0CE2">
      <w:pPr>
        <w:pStyle w:val="ConsPlusNormal"/>
        <w:jc w:val="center"/>
      </w:pPr>
      <w:r w:rsidRPr="003F0CE2">
        <w:t xml:space="preserve">от 16.08.2014 </w:t>
      </w:r>
      <w:hyperlink r:id="rId73" w:history="1">
        <w:r w:rsidRPr="003F0CE2">
          <w:t>N 820</w:t>
        </w:r>
      </w:hyperlink>
      <w:r w:rsidRPr="003F0CE2">
        <w:t xml:space="preserve">, от 23.08.2014 </w:t>
      </w:r>
      <w:hyperlink r:id="rId74" w:history="1">
        <w:r w:rsidRPr="003F0CE2">
          <w:t>N 850</w:t>
        </w:r>
      </w:hyperlink>
      <w:r w:rsidRPr="003F0CE2">
        <w:t xml:space="preserve">, от 26.12.2014 </w:t>
      </w:r>
      <w:hyperlink r:id="rId75" w:history="1">
        <w:r w:rsidRPr="003F0CE2">
          <w:t>N 1549</w:t>
        </w:r>
      </w:hyperlink>
      <w:r w:rsidRPr="003F0CE2">
        <w:t>,</w:t>
      </w:r>
    </w:p>
    <w:p w:rsidR="003F0CE2" w:rsidRPr="003F0CE2" w:rsidRDefault="003F0CE2">
      <w:pPr>
        <w:pStyle w:val="ConsPlusNormal"/>
        <w:jc w:val="center"/>
      </w:pPr>
      <w:r w:rsidRPr="003F0CE2">
        <w:t xml:space="preserve">от 23.01.2015 </w:t>
      </w:r>
      <w:hyperlink r:id="rId76" w:history="1">
        <w:r w:rsidRPr="003F0CE2">
          <w:t>N 47</w:t>
        </w:r>
      </w:hyperlink>
      <w:r w:rsidRPr="003F0CE2">
        <w:t xml:space="preserve">, от 19.02.2015 </w:t>
      </w:r>
      <w:hyperlink r:id="rId77" w:history="1">
        <w:r w:rsidRPr="003F0CE2">
          <w:t>N 139</w:t>
        </w:r>
      </w:hyperlink>
      <w:r w:rsidRPr="003F0CE2">
        <w:t xml:space="preserve">, от 28.02.2015 </w:t>
      </w:r>
      <w:hyperlink r:id="rId78" w:history="1">
        <w:r w:rsidRPr="003F0CE2">
          <w:t>N 183</w:t>
        </w:r>
      </w:hyperlink>
      <w:r w:rsidRPr="003F0CE2">
        <w:t>,</w:t>
      </w:r>
    </w:p>
    <w:p w:rsidR="003F0CE2" w:rsidRPr="003F0CE2" w:rsidRDefault="003F0CE2">
      <w:pPr>
        <w:pStyle w:val="ConsPlusNormal"/>
        <w:jc w:val="center"/>
      </w:pPr>
      <w:r w:rsidRPr="003F0CE2">
        <w:t xml:space="preserve">от 11.05.2015 </w:t>
      </w:r>
      <w:hyperlink r:id="rId79" w:history="1">
        <w:r w:rsidRPr="003F0CE2">
          <w:t>N 458</w:t>
        </w:r>
      </w:hyperlink>
      <w:r w:rsidRPr="003F0CE2">
        <w:t xml:space="preserve"> (ред. 28.05.2015), от 27.08.2015 </w:t>
      </w:r>
      <w:hyperlink r:id="rId80" w:history="1">
        <w:r w:rsidRPr="003F0CE2">
          <w:t>N 893</w:t>
        </w:r>
      </w:hyperlink>
      <w:r w:rsidRPr="003F0CE2">
        <w:t>,</w:t>
      </w:r>
    </w:p>
    <w:p w:rsidR="003F0CE2" w:rsidRPr="003F0CE2" w:rsidRDefault="003F0CE2">
      <w:pPr>
        <w:pStyle w:val="ConsPlusNormal"/>
        <w:jc w:val="center"/>
      </w:pPr>
      <w:r w:rsidRPr="003F0CE2">
        <w:t xml:space="preserve">от 04.09.2015 </w:t>
      </w:r>
      <w:hyperlink r:id="rId81" w:history="1">
        <w:r w:rsidRPr="003F0CE2">
          <w:t>N 941</w:t>
        </w:r>
      </w:hyperlink>
      <w:r w:rsidRPr="003F0CE2">
        <w:t xml:space="preserve">, от 20.10.2015 </w:t>
      </w:r>
      <w:hyperlink r:id="rId82" w:history="1">
        <w:r w:rsidRPr="003F0CE2">
          <w:t>N 1116</w:t>
        </w:r>
      </w:hyperlink>
      <w:r w:rsidRPr="003F0CE2">
        <w:t xml:space="preserve">, от 24.10.2015 </w:t>
      </w:r>
      <w:hyperlink r:id="rId83" w:history="1">
        <w:r w:rsidRPr="003F0CE2">
          <w:t>N 1138</w:t>
        </w:r>
      </w:hyperlink>
      <w:r w:rsidRPr="003F0CE2">
        <w:t>,</w:t>
      </w:r>
    </w:p>
    <w:p w:rsidR="003F0CE2" w:rsidRPr="003F0CE2" w:rsidRDefault="003F0CE2">
      <w:pPr>
        <w:pStyle w:val="ConsPlusNormal"/>
        <w:jc w:val="center"/>
      </w:pPr>
      <w:r w:rsidRPr="003F0CE2">
        <w:t xml:space="preserve">от 29.10.2015 </w:t>
      </w:r>
      <w:hyperlink r:id="rId84" w:history="1">
        <w:r w:rsidRPr="003F0CE2">
          <w:t>N 1166</w:t>
        </w:r>
      </w:hyperlink>
      <w:r w:rsidRPr="003F0CE2">
        <w:t xml:space="preserve">, от 10.11.2015 </w:t>
      </w:r>
      <w:hyperlink r:id="rId85" w:history="1">
        <w:r w:rsidRPr="003F0CE2">
          <w:t>N 1210</w:t>
        </w:r>
      </w:hyperlink>
      <w:r w:rsidRPr="003F0CE2">
        <w:t xml:space="preserve">, от 26.12.2015 </w:t>
      </w:r>
      <w:hyperlink r:id="rId86" w:history="1">
        <w:r w:rsidRPr="003F0CE2">
          <w:t>N 1450</w:t>
        </w:r>
      </w:hyperlink>
      <w:r w:rsidRPr="003F0CE2">
        <w:t>,</w:t>
      </w:r>
    </w:p>
    <w:p w:rsidR="003F0CE2" w:rsidRPr="003F0CE2" w:rsidRDefault="003F0CE2">
      <w:pPr>
        <w:pStyle w:val="ConsPlusNormal"/>
        <w:jc w:val="center"/>
      </w:pPr>
      <w:r w:rsidRPr="003F0CE2">
        <w:t xml:space="preserve">от 31.12.2015 </w:t>
      </w:r>
      <w:hyperlink r:id="rId87" w:history="1">
        <w:r w:rsidRPr="003F0CE2">
          <w:t>N 1522</w:t>
        </w:r>
      </w:hyperlink>
      <w:r w:rsidRPr="003F0CE2">
        <w:t xml:space="preserve">, от 29.02.2016 </w:t>
      </w:r>
      <w:hyperlink r:id="rId88" w:history="1">
        <w:r w:rsidRPr="003F0CE2">
          <w:t>N 152</w:t>
        </w:r>
      </w:hyperlink>
      <w:r w:rsidRPr="003F0CE2">
        <w:t xml:space="preserve">, от 30.04.2016 </w:t>
      </w:r>
      <w:hyperlink r:id="rId89" w:history="1">
        <w:r w:rsidRPr="003F0CE2">
          <w:t>N 379</w:t>
        </w:r>
      </w:hyperlink>
      <w:r w:rsidRPr="003F0CE2">
        <w:t>,</w:t>
      </w:r>
    </w:p>
    <w:p w:rsidR="003F0CE2" w:rsidRPr="003F0CE2" w:rsidRDefault="003F0CE2">
      <w:pPr>
        <w:pStyle w:val="ConsPlusNormal"/>
        <w:jc w:val="center"/>
      </w:pPr>
      <w:r w:rsidRPr="003F0CE2">
        <w:t xml:space="preserve">от 17.05.2016 </w:t>
      </w:r>
      <w:hyperlink r:id="rId90" w:history="1">
        <w:r w:rsidRPr="003F0CE2">
          <w:t>N 433</w:t>
        </w:r>
      </w:hyperlink>
      <w:r w:rsidRPr="003F0CE2">
        <w:t xml:space="preserve">, от 21.06.2016 </w:t>
      </w:r>
      <w:hyperlink r:id="rId91" w:history="1">
        <w:r w:rsidRPr="003F0CE2">
          <w:t>N 563</w:t>
        </w:r>
      </w:hyperlink>
      <w:r w:rsidRPr="003F0CE2">
        <w:t xml:space="preserve">, от 20.07.2016 </w:t>
      </w:r>
      <w:hyperlink r:id="rId92" w:history="1">
        <w:r w:rsidRPr="003F0CE2">
          <w:t>N 699</w:t>
        </w:r>
      </w:hyperlink>
      <w:r w:rsidRPr="003F0CE2">
        <w:t>,</w:t>
      </w:r>
    </w:p>
    <w:p w:rsidR="003F0CE2" w:rsidRPr="003F0CE2" w:rsidRDefault="003F0CE2">
      <w:pPr>
        <w:pStyle w:val="ConsPlusNormal"/>
        <w:jc w:val="center"/>
      </w:pPr>
      <w:r w:rsidRPr="003F0CE2">
        <w:t xml:space="preserve">от 09.09.2016 </w:t>
      </w:r>
      <w:hyperlink r:id="rId93" w:history="1">
        <w:r w:rsidRPr="003F0CE2">
          <w:t>N 891</w:t>
        </w:r>
      </w:hyperlink>
      <w:r w:rsidRPr="003F0CE2">
        <w:t xml:space="preserve">, от 30.11.2016 </w:t>
      </w:r>
      <w:hyperlink r:id="rId94" w:history="1">
        <w:r w:rsidRPr="003F0CE2">
          <w:t>N 1265</w:t>
        </w:r>
      </w:hyperlink>
      <w:r w:rsidRPr="003F0CE2">
        <w:t xml:space="preserve">, от 23.12.2016 </w:t>
      </w:r>
      <w:hyperlink r:id="rId95" w:history="1">
        <w:r w:rsidRPr="003F0CE2">
          <w:t>N 1446</w:t>
        </w:r>
      </w:hyperlink>
      <w:r w:rsidRPr="003F0CE2">
        <w:t>,</w:t>
      </w:r>
    </w:p>
    <w:p w:rsidR="003F0CE2" w:rsidRPr="003F0CE2" w:rsidRDefault="003F0CE2">
      <w:pPr>
        <w:pStyle w:val="ConsPlusNormal"/>
        <w:jc w:val="center"/>
      </w:pPr>
      <w:r w:rsidRPr="003F0CE2">
        <w:t xml:space="preserve">от 23.12.2016 </w:t>
      </w:r>
      <w:hyperlink r:id="rId96" w:history="1">
        <w:r w:rsidRPr="003F0CE2">
          <w:t>N 1458</w:t>
        </w:r>
      </w:hyperlink>
      <w:r w:rsidRPr="003F0CE2">
        <w:t xml:space="preserve">, от 28.02.2017 </w:t>
      </w:r>
      <w:hyperlink r:id="rId97" w:history="1">
        <w:r w:rsidRPr="003F0CE2">
          <w:t>N 240</w:t>
        </w:r>
      </w:hyperlink>
      <w:r w:rsidRPr="003F0CE2">
        <w:t xml:space="preserve">, от 11.04.2017 </w:t>
      </w:r>
      <w:hyperlink r:id="rId98" w:history="1">
        <w:r w:rsidRPr="003F0CE2">
          <w:t>N 432</w:t>
        </w:r>
      </w:hyperlink>
      <w:r w:rsidRPr="003F0CE2">
        <w:t>,</w:t>
      </w:r>
    </w:p>
    <w:p w:rsidR="003F0CE2" w:rsidRPr="003F0CE2" w:rsidRDefault="003F0CE2">
      <w:pPr>
        <w:pStyle w:val="ConsPlusNormal"/>
        <w:jc w:val="center"/>
      </w:pPr>
      <w:r w:rsidRPr="003F0CE2">
        <w:t xml:space="preserve">от 18.05.2017 </w:t>
      </w:r>
      <w:hyperlink r:id="rId99" w:history="1">
        <w:r w:rsidRPr="003F0CE2">
          <w:t>N 593</w:t>
        </w:r>
      </w:hyperlink>
      <w:r w:rsidRPr="003F0CE2">
        <w:t xml:space="preserve">, от 24.05.2017 </w:t>
      </w:r>
      <w:hyperlink r:id="rId100" w:history="1">
        <w:r w:rsidRPr="003F0CE2">
          <w:t>N 622</w:t>
        </w:r>
      </w:hyperlink>
      <w:r w:rsidRPr="003F0CE2">
        <w:t xml:space="preserve">, от 07.06.2017 </w:t>
      </w:r>
      <w:hyperlink r:id="rId101" w:history="1">
        <w:r w:rsidRPr="003F0CE2">
          <w:t>N 683</w:t>
        </w:r>
      </w:hyperlink>
      <w:r w:rsidRPr="003F0CE2">
        <w:t>,</w:t>
      </w:r>
    </w:p>
    <w:p w:rsidR="003F0CE2" w:rsidRPr="003F0CE2" w:rsidRDefault="003F0CE2">
      <w:pPr>
        <w:pStyle w:val="ConsPlusNormal"/>
        <w:jc w:val="center"/>
      </w:pPr>
      <w:r w:rsidRPr="003F0CE2">
        <w:t xml:space="preserve">от 07.07.2017 </w:t>
      </w:r>
      <w:hyperlink r:id="rId102" w:history="1">
        <w:r w:rsidRPr="003F0CE2">
          <w:t>N 810</w:t>
        </w:r>
      </w:hyperlink>
      <w:r w:rsidRPr="003F0CE2">
        <w:t xml:space="preserve">, от 17.07.2017 </w:t>
      </w:r>
      <w:hyperlink r:id="rId103" w:history="1">
        <w:r w:rsidRPr="003F0CE2">
          <w:t>N 842</w:t>
        </w:r>
      </w:hyperlink>
      <w:r w:rsidRPr="003F0CE2">
        <w:t xml:space="preserve">, от 28.07.2017 </w:t>
      </w:r>
      <w:hyperlink r:id="rId104" w:history="1">
        <w:r w:rsidRPr="003F0CE2">
          <w:t>N 895</w:t>
        </w:r>
      </w:hyperlink>
      <w:r w:rsidRPr="003F0CE2">
        <w:t>,</w:t>
      </w:r>
    </w:p>
    <w:p w:rsidR="003F0CE2" w:rsidRPr="003F0CE2" w:rsidRDefault="003F0CE2">
      <w:pPr>
        <w:pStyle w:val="ConsPlusNormal"/>
        <w:jc w:val="center"/>
      </w:pPr>
      <w:r w:rsidRPr="003F0CE2">
        <w:t xml:space="preserve">от 02.09.2017 </w:t>
      </w:r>
      <w:hyperlink r:id="rId105" w:history="1">
        <w:r w:rsidRPr="003F0CE2">
          <w:t>N 1065</w:t>
        </w:r>
      </w:hyperlink>
      <w:r w:rsidRPr="003F0CE2">
        <w:t>)</w:t>
      </w:r>
    </w:p>
    <w:p w:rsidR="003F0CE2" w:rsidRPr="003F0CE2" w:rsidRDefault="003F0CE2">
      <w:pPr>
        <w:pStyle w:val="ConsPlusNormal"/>
        <w:jc w:val="center"/>
      </w:pPr>
    </w:p>
    <w:p w:rsidR="003F0CE2" w:rsidRPr="003F0CE2" w:rsidRDefault="003F0CE2">
      <w:pPr>
        <w:pStyle w:val="ConsPlusTitle"/>
        <w:jc w:val="center"/>
        <w:outlineLvl w:val="1"/>
      </w:pPr>
      <w:r w:rsidRPr="003F0CE2">
        <w:t>I. Общие положения</w:t>
      </w:r>
    </w:p>
    <w:p w:rsidR="003F0CE2" w:rsidRPr="003F0CE2" w:rsidRDefault="003F0CE2">
      <w:pPr>
        <w:pStyle w:val="ConsPlusNormal"/>
        <w:ind w:firstLine="540"/>
        <w:jc w:val="both"/>
      </w:pPr>
    </w:p>
    <w:p w:rsidR="003F0CE2" w:rsidRPr="003F0CE2" w:rsidRDefault="003F0CE2">
      <w:pPr>
        <w:pStyle w:val="ConsPlusNormal"/>
        <w:ind w:firstLine="540"/>
        <w:jc w:val="both"/>
      </w:pPr>
      <w:r w:rsidRPr="003F0CE2">
        <w:t>1. Настоящими Правилами устанавливаются правовые основы функционирования оптового рынка электрической энергии и мощности (далее - оптовый рынок), включая регулирование отношений, связанных с оборотом электрической энергии и мощности на оптовом рынке, с 1 января 2011 г.</w:t>
      </w:r>
    </w:p>
    <w:p w:rsidR="003F0CE2" w:rsidRPr="003F0CE2" w:rsidRDefault="003F0CE2">
      <w:pPr>
        <w:pStyle w:val="ConsPlusNormal"/>
        <w:spacing w:before="220"/>
        <w:ind w:firstLine="540"/>
        <w:jc w:val="both"/>
      </w:pPr>
      <w:r w:rsidRPr="003F0CE2">
        <w:t>2. В настоящих Правилах используются следующие основные понятия:</w:t>
      </w:r>
    </w:p>
    <w:p w:rsidR="003F0CE2" w:rsidRPr="003F0CE2" w:rsidRDefault="003F0CE2">
      <w:pPr>
        <w:pStyle w:val="ConsPlusNormal"/>
        <w:spacing w:before="220"/>
        <w:ind w:firstLine="540"/>
        <w:jc w:val="both"/>
      </w:pPr>
      <w:r w:rsidRPr="003F0CE2">
        <w:t>"группа точек поставки" - одна или несколько точек в электрической сети (точек поставки), относящихся к одному узлу расчетной модели и (или) к единому технологически неделимому энергетическому объекту, в отношении которого участником оптового рынка осуществляется купля-продажа электрической энергии и (или) мощности на оптовом рынке, или ограничивающих территорию, в отношении которой купля-продажа электрической энергии и (или) мощности на оптовом рынке осуществляется только одним участником оптового рынка, и используемых для определения и исполнения обязательств, связанных с поставкой и оплатой электрической энергии и (или) мощности;</w:t>
      </w:r>
    </w:p>
    <w:p w:rsidR="003F0CE2" w:rsidRPr="003F0CE2" w:rsidRDefault="003F0CE2">
      <w:pPr>
        <w:pStyle w:val="ConsPlusNormal"/>
        <w:spacing w:before="220"/>
        <w:ind w:firstLine="540"/>
        <w:jc w:val="both"/>
      </w:pPr>
      <w:r w:rsidRPr="003F0CE2">
        <w:t xml:space="preserve">"коммерческий учет" - процесс измерения объемов электрической энергии и значений электрической мощности, сбора и обработки результатов измерений, формирования расчетным путем на основании результатов измерений данных о количестве произведенной и потребленной электрической энергии и мощности в соответствующих группах точек поставки, а также хранения и </w:t>
      </w:r>
      <w:r w:rsidRPr="003F0CE2">
        <w:lastRenderedPageBreak/>
        <w:t>передачи указанных данных;</w:t>
      </w:r>
    </w:p>
    <w:p w:rsidR="003F0CE2" w:rsidRPr="003F0CE2" w:rsidRDefault="003F0CE2">
      <w:pPr>
        <w:pStyle w:val="ConsPlusNormal"/>
        <w:spacing w:before="220"/>
        <w:ind w:firstLine="540"/>
        <w:jc w:val="both"/>
      </w:pPr>
      <w:r w:rsidRPr="003F0CE2">
        <w:t>"конкурентный отбор" - процедура определения цен и объемов электрической энергии или мощности в результате отбора ценовых заявок по критерию минимизации стоимости электрической энергии или мощности;</w:t>
      </w:r>
    </w:p>
    <w:p w:rsidR="003F0CE2" w:rsidRPr="003F0CE2" w:rsidRDefault="003F0CE2">
      <w:pPr>
        <w:pStyle w:val="ConsPlusNormal"/>
        <w:spacing w:before="220"/>
        <w:ind w:firstLine="540"/>
        <w:jc w:val="both"/>
      </w:pPr>
      <w:r w:rsidRPr="003F0CE2">
        <w:t>"манипулирование ценами на оптовом рынке" - совершение экономически и (или) технологически необоснованных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w:t>
      </w:r>
    </w:p>
    <w:p w:rsidR="003F0CE2" w:rsidRPr="003F0CE2" w:rsidRDefault="003F0CE2">
      <w:pPr>
        <w:pStyle w:val="ConsPlusNormal"/>
        <w:jc w:val="both"/>
      </w:pPr>
      <w:r w:rsidRPr="003F0CE2">
        <w:t xml:space="preserve">(в ред. </w:t>
      </w:r>
      <w:hyperlink r:id="rId106" w:history="1">
        <w:r w:rsidRPr="003F0CE2">
          <w:t>Постановления</w:t>
        </w:r>
      </w:hyperlink>
      <w:r w:rsidRPr="003F0CE2">
        <w:t xml:space="preserve"> Правительства РФ от 27.08.2013 N 743)</w:t>
      </w:r>
    </w:p>
    <w:p w:rsidR="003F0CE2" w:rsidRPr="003F0CE2" w:rsidRDefault="003F0CE2">
      <w:pPr>
        <w:pStyle w:val="ConsPlusNormal"/>
        <w:spacing w:before="220"/>
        <w:ind w:firstLine="540"/>
        <w:jc w:val="both"/>
      </w:pPr>
      <w:r w:rsidRPr="003F0CE2">
        <w:t>"организация коммерческой инфраструктуры" - совет рынка, коммерческий оператор оптового рынка или иная организация, на которую возложены функции по обеспечению коммерческой инфраструктуры;</w:t>
      </w:r>
    </w:p>
    <w:p w:rsidR="003F0CE2" w:rsidRPr="003F0CE2" w:rsidRDefault="003F0CE2">
      <w:pPr>
        <w:pStyle w:val="ConsPlusNormal"/>
        <w:spacing w:before="220"/>
        <w:ind w:firstLine="540"/>
        <w:jc w:val="both"/>
      </w:pPr>
      <w:r w:rsidRPr="003F0CE2">
        <w:t>"отклонения" - объемы электрической энергии, соответствующие изменениям почасовых объемов производства (потребления) электрической энергии участником оптового рынка между моментом определения в соответствии с настоящими Правилами объемов планового почасового производства (потребления) электрической энергии и моментом окончания часа их поставки;</w:t>
      </w:r>
    </w:p>
    <w:p w:rsidR="003F0CE2" w:rsidRPr="003F0CE2" w:rsidRDefault="003F0CE2">
      <w:pPr>
        <w:pStyle w:val="ConsPlusNormal"/>
        <w:spacing w:before="220"/>
        <w:ind w:firstLine="540"/>
        <w:jc w:val="both"/>
      </w:pPr>
      <w:r w:rsidRPr="003F0CE2">
        <w:t>"покупатель с ценозависимым потреблением" - покупатель электрической энергии и мощности, являющийся участником оптового рынка, осуществляющий самостоятельное планирование потребности в электрической мощности и принявший обязательство в отношении определенной группы точек поставки обеспечить готовность к осуществлению ценозависимого снижения объема покупки электрической энергии;</w:t>
      </w:r>
    </w:p>
    <w:p w:rsidR="003F0CE2" w:rsidRPr="003F0CE2" w:rsidRDefault="003F0CE2">
      <w:pPr>
        <w:pStyle w:val="ConsPlusNormal"/>
        <w:jc w:val="both"/>
      </w:pPr>
      <w:r w:rsidRPr="003F0CE2">
        <w:t xml:space="preserve">(абзац введен </w:t>
      </w:r>
      <w:hyperlink r:id="rId107"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"расчетная модель" - описание электроэнергетической системы, предназначенное для построения математической модели процесса производства, передачи и потребления электрической энергии и мощности, с помощью которой рассчитываются реализуемые в этой электроэнергетической системе объемы производства и потребления электрической энергии и мощности и соответствующие им цены;</w:t>
      </w:r>
    </w:p>
    <w:p w:rsidR="003F0CE2" w:rsidRPr="003F0CE2" w:rsidRDefault="003F0CE2">
      <w:pPr>
        <w:pStyle w:val="ConsPlusNormal"/>
        <w:spacing w:before="220"/>
        <w:ind w:firstLine="540"/>
        <w:jc w:val="both"/>
      </w:pPr>
      <w:r w:rsidRPr="003F0CE2">
        <w:t>"системные ограничения" - предельно допустимые значения технологических параметров функционирования Единой энергетической системы России (далее - ЕЭС России) (в том числе уровня напряжения и пропускной способности электрической сети), обусловленные параметрами работы объектов электроэнергетики;</w:t>
      </w:r>
    </w:p>
    <w:p w:rsidR="003F0CE2" w:rsidRPr="003F0CE2" w:rsidRDefault="003F0CE2">
      <w:pPr>
        <w:pStyle w:val="ConsPlusNormal"/>
        <w:spacing w:before="220"/>
        <w:ind w:firstLine="540"/>
        <w:jc w:val="both"/>
      </w:pPr>
      <w:r w:rsidRPr="003F0CE2">
        <w:t>"узел расчетной модели" - составная часть расчетной модели, соответствующая соединениям описанных в расчетной модели электрических сетей и местам присоединения к ним потребляющих и (или) генерирующих объектов (при этом каждый генерирующий объект, присоединенный к сетям высокого напряжения, описывается в расчетной модели отдельно);</w:t>
      </w:r>
    </w:p>
    <w:p w:rsidR="003F0CE2" w:rsidRPr="003F0CE2" w:rsidRDefault="003F0CE2">
      <w:pPr>
        <w:pStyle w:val="ConsPlusNormal"/>
        <w:spacing w:before="220"/>
        <w:ind w:firstLine="540"/>
        <w:jc w:val="both"/>
      </w:pPr>
      <w:r w:rsidRPr="003F0CE2">
        <w:t>"участники оптового рынка" - поставщики электрической энергии и мощности и покупатели электрической энергии и мощности, получившие статус субъектов оптового рынка, заключившие обязательные для участников оптового рынка договоры и совершившие иные необходимые для осуществления торговли электрической энергией и мощностью на оптовом рынке действия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"участник с регулируемым потреблением" - участник оптового рынка, который имеет на оптовом рынке группу точек поставки, к которым отнесены энергопринимающие устройства и (или) генерирующие объекты (если в отношении этих генерирующих объектов не зарегистрированы на оптовом рынке отдельные группы точек поставки), и в силу режимов работы указанных устройств и (или) объектов влияет на качество электрической энергии и надежность работы ЕЭС России, если в отношении таких устройств и (или) объектов участник в соответствии с </w:t>
      </w:r>
      <w:r w:rsidRPr="003F0CE2">
        <w:lastRenderedPageBreak/>
        <w:t>договором о присоединении к торговой системе оптового рынка имеет возможность принимать и в определенный указанным договором срок (не более 1 часа) исполнять диспетчерские команды об изменении объемов потребления (производства) электрической энергии;</w:t>
      </w:r>
    </w:p>
    <w:p w:rsidR="003F0CE2" w:rsidRPr="003F0CE2" w:rsidRDefault="003F0CE2">
      <w:pPr>
        <w:pStyle w:val="ConsPlusNormal"/>
        <w:spacing w:before="220"/>
        <w:ind w:firstLine="540"/>
        <w:jc w:val="both"/>
      </w:pPr>
      <w:r w:rsidRPr="003F0CE2">
        <w:t>"ценовая заявка" - документ, отражающий намерение участника оптового рынка купить или продать в определенной группе точек поставки электрическую энергию или продать мощность и устанавливающий планируемые участником к покупке (продаже) объемы электрической энергии на каждый час суток или объемы мощности на соответствующий период поставки мощности с указанием предлагаемых цен или параметров для определения предлагаемых цен для каждого из планируемых объемов электрической энергии или мощности;</w:t>
      </w:r>
    </w:p>
    <w:p w:rsidR="003F0CE2" w:rsidRPr="003F0CE2" w:rsidRDefault="003F0CE2">
      <w:pPr>
        <w:pStyle w:val="ConsPlusNormal"/>
        <w:jc w:val="both"/>
      </w:pPr>
      <w:r w:rsidRPr="003F0CE2">
        <w:t xml:space="preserve">(в ред. </w:t>
      </w:r>
      <w:hyperlink r:id="rId108" w:history="1">
        <w:r w:rsidRPr="003F0CE2">
          <w:t>Постановления</w:t>
        </w:r>
      </w:hyperlink>
      <w:r w:rsidRPr="003F0CE2">
        <w:t xml:space="preserve"> Правительства РФ от 29.10.2015 N 1166)</w:t>
      </w:r>
    </w:p>
    <w:p w:rsidR="003F0CE2" w:rsidRPr="003F0CE2" w:rsidRDefault="003F0CE2">
      <w:pPr>
        <w:pStyle w:val="ConsPlusNormal"/>
        <w:spacing w:before="220"/>
        <w:ind w:firstLine="540"/>
        <w:jc w:val="both"/>
      </w:pPr>
      <w:r w:rsidRPr="003F0CE2">
        <w:t>"ценопринимающая заявка" - ценовая заявка участника оптового рынка без указания цены на электрическую энергию или мощность, отражающая намерение данного участника купить или продать указанный в заявке объем электрической энергии или продать указанный в заявке объем мощности по сложившейся в результате конкурентного отбора цене;</w:t>
      </w:r>
    </w:p>
    <w:p w:rsidR="003F0CE2" w:rsidRPr="003F0CE2" w:rsidRDefault="003F0CE2">
      <w:pPr>
        <w:pStyle w:val="ConsPlusNormal"/>
        <w:spacing w:before="220"/>
        <w:ind w:firstLine="540"/>
        <w:jc w:val="both"/>
      </w:pPr>
      <w:r w:rsidRPr="003F0CE2">
        <w:t>"ценозависимое снижение объема покупки электрической энергии" - снижение объема покупки электрической энергии покупателем с ценозависимым потреблением при проведении конкурентного отбора ценовых заявок на сутки вперед на величину, заявленную таким покупателем в соответствии с настоящими Правилами;</w:t>
      </w:r>
    </w:p>
    <w:p w:rsidR="003F0CE2" w:rsidRPr="003F0CE2" w:rsidRDefault="003F0CE2">
      <w:pPr>
        <w:pStyle w:val="ConsPlusNormal"/>
        <w:jc w:val="both"/>
      </w:pPr>
      <w:r w:rsidRPr="003F0CE2">
        <w:t xml:space="preserve">(абзац введен </w:t>
      </w:r>
      <w:hyperlink r:id="rId109"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"ценозависимое снижение потребления мощности" - снижение потребления мощности покупателем с ценозависимым потреблением, определяемое на основании величин, по которым таким покупателем принято обязательство обеспечить готовность к осуществлению ценозависимого снижения объема покупки электрической энергии, с учетом выполнения таким покупателем установленных настоящими Правилами требований к готовности к ценозависимому снижению объема покупки электрической энергии.</w:t>
      </w:r>
    </w:p>
    <w:p w:rsidR="003F0CE2" w:rsidRPr="003F0CE2" w:rsidRDefault="003F0CE2">
      <w:pPr>
        <w:pStyle w:val="ConsPlusNormal"/>
        <w:jc w:val="both"/>
      </w:pPr>
      <w:r w:rsidRPr="003F0CE2">
        <w:t xml:space="preserve">(абзац введен </w:t>
      </w:r>
      <w:hyperlink r:id="rId110"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3. Для целей настоящих Правил под расчетным периодом понимается календарный месяц.</w:t>
      </w:r>
    </w:p>
    <w:p w:rsidR="003F0CE2" w:rsidRPr="003F0CE2" w:rsidRDefault="003F0CE2">
      <w:pPr>
        <w:pStyle w:val="ConsPlusNormal"/>
        <w:spacing w:before="220"/>
        <w:ind w:firstLine="540"/>
        <w:jc w:val="both"/>
      </w:pPr>
      <w:r w:rsidRPr="003F0CE2">
        <w:t>При определении сроков совершения действий, предусмотренных настоящими Правилами и договором о присоединении к торговой системе оптового рынка, на территориях субъектов Российской Федерации, объединенных в ценовые зоны оптового рынка, применяется единое время - московское.</w:t>
      </w:r>
    </w:p>
    <w:p w:rsidR="003F0CE2" w:rsidRPr="003F0CE2" w:rsidRDefault="003F0CE2">
      <w:pPr>
        <w:pStyle w:val="ConsPlusNormal"/>
        <w:spacing w:before="220"/>
        <w:ind w:firstLine="540"/>
        <w:jc w:val="both"/>
      </w:pPr>
      <w:r w:rsidRPr="003F0CE2">
        <w:t xml:space="preserve">Для целей настоящих Правил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по перечню согласно </w:t>
      </w:r>
      <w:hyperlink w:anchor="P1993" w:history="1">
        <w:r w:rsidRPr="003F0CE2">
          <w:t>приложению N 3</w:t>
        </w:r>
      </w:hyperlink>
      <w:r w:rsidRPr="003F0CE2">
        <w:t>.</w:t>
      </w:r>
    </w:p>
    <w:p w:rsidR="003F0CE2" w:rsidRPr="003F0CE2" w:rsidRDefault="003F0CE2">
      <w:pPr>
        <w:pStyle w:val="ConsPlusNormal"/>
        <w:jc w:val="both"/>
      </w:pPr>
      <w:r w:rsidRPr="003F0CE2">
        <w:t xml:space="preserve">(абзац введен </w:t>
      </w:r>
      <w:hyperlink r:id="rId111" w:history="1">
        <w:r w:rsidRPr="003F0CE2">
          <w:t>Постановлением</w:t>
        </w:r>
      </w:hyperlink>
      <w:r w:rsidRPr="003F0CE2">
        <w:t xml:space="preserve"> Правительства РФ от 23.12.2016 N 1446)</w:t>
      </w:r>
    </w:p>
    <w:p w:rsidR="003F0CE2" w:rsidRPr="003F0CE2" w:rsidRDefault="003F0CE2">
      <w:pPr>
        <w:pStyle w:val="ConsPlusNormal"/>
        <w:spacing w:before="220"/>
        <w:ind w:firstLine="540"/>
        <w:jc w:val="both"/>
      </w:pPr>
      <w:r w:rsidRPr="003F0CE2">
        <w:t xml:space="preserve">Для целей настоящих Правил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по перечню согласно </w:t>
      </w:r>
      <w:hyperlink w:anchor="P2018" w:history="1">
        <w:r w:rsidRPr="003F0CE2">
          <w:t>приложению N 4</w:t>
        </w:r>
      </w:hyperlink>
      <w:r w:rsidRPr="003F0CE2">
        <w:t>.</w:t>
      </w:r>
    </w:p>
    <w:p w:rsidR="003F0CE2" w:rsidRPr="003F0CE2" w:rsidRDefault="003F0CE2">
      <w:pPr>
        <w:pStyle w:val="ConsPlusNormal"/>
        <w:jc w:val="both"/>
      </w:pPr>
      <w:r w:rsidRPr="003F0CE2">
        <w:t xml:space="preserve">(абзац введен </w:t>
      </w:r>
      <w:hyperlink r:id="rId112" w:history="1">
        <w:r w:rsidRPr="003F0CE2">
          <w:t>Постановлением</w:t>
        </w:r>
      </w:hyperlink>
      <w:r w:rsidRPr="003F0CE2">
        <w:t xml:space="preserve"> Правительства РФ от 23.12.2016 N 1446)</w:t>
      </w:r>
    </w:p>
    <w:p w:rsidR="003F0CE2" w:rsidRPr="003F0CE2" w:rsidRDefault="003F0CE2">
      <w:pPr>
        <w:pStyle w:val="ConsPlusNormal"/>
        <w:spacing w:before="220"/>
        <w:ind w:firstLine="540"/>
        <w:jc w:val="both"/>
      </w:pPr>
      <w:bookmarkStart w:id="6" w:name="P121"/>
      <w:bookmarkEnd w:id="6"/>
      <w:r w:rsidRPr="003F0CE2">
        <w:t>4. На оптовом рынке торговля электрической энергией и мощностью осуществляется с использованием следующих способов:</w:t>
      </w:r>
    </w:p>
    <w:p w:rsidR="003F0CE2" w:rsidRPr="003F0CE2" w:rsidRDefault="003F0CE2">
      <w:pPr>
        <w:pStyle w:val="ConsPlusNormal"/>
        <w:spacing w:before="220"/>
        <w:ind w:firstLine="540"/>
        <w:jc w:val="both"/>
      </w:pPr>
      <w:bookmarkStart w:id="7" w:name="P122"/>
      <w:bookmarkEnd w:id="7"/>
      <w:r w:rsidRPr="003F0CE2">
        <w:t xml:space="preserve">1) торговля электрической энергией и мощностью по регулируемым ценам (тарифам) на основании договоров купли-продажи (поставки) электрической энергии и (или) мощности (далее - </w:t>
      </w:r>
      <w:r w:rsidRPr="003F0CE2">
        <w:lastRenderedPageBreak/>
        <w:t>регулируемые договоры). Продажа и оплата электрической энергии и мощности может осуществляться по единому регулируемому договору, предусматривающему куплю-продажу электрической энергии и мощности, или по отдельным регулируемым договорам;</w:t>
      </w:r>
    </w:p>
    <w:p w:rsidR="003F0CE2" w:rsidRPr="003F0CE2" w:rsidRDefault="003F0CE2">
      <w:pPr>
        <w:pStyle w:val="ConsPlusNormal"/>
        <w:spacing w:before="220"/>
        <w:ind w:firstLine="540"/>
        <w:jc w:val="both"/>
      </w:pPr>
      <w:r w:rsidRPr="003F0CE2">
        <w:t>2) торговля электрической энергией и (или) мощностью по свободным (нерегулируемым) ценам на основании договоров купли-продажи электрической энергии и (или) мощности (далее - свободные договоры);</w:t>
      </w:r>
    </w:p>
    <w:p w:rsidR="003F0CE2" w:rsidRPr="003F0CE2" w:rsidRDefault="003F0CE2">
      <w:pPr>
        <w:pStyle w:val="ConsPlusNormal"/>
        <w:spacing w:before="220"/>
        <w:ind w:firstLine="540"/>
        <w:jc w:val="both"/>
      </w:pPr>
      <w:bookmarkStart w:id="8" w:name="P124"/>
      <w:bookmarkEnd w:id="8"/>
      <w:r w:rsidRPr="003F0CE2">
        <w:t>3) торговля электрической энергией по свободным (нерегулируемым) ценам, определяемым путем конкурентного отбора ценовых заявок покупателей и поставщиков, осуществляемого за сутки до начала поставки (далее - конкурентный отбор ценовых заявок на сутки вперед);</w:t>
      </w:r>
    </w:p>
    <w:p w:rsidR="003F0CE2" w:rsidRPr="003F0CE2" w:rsidRDefault="003F0CE2">
      <w:pPr>
        <w:pStyle w:val="ConsPlusNormal"/>
        <w:spacing w:before="220"/>
        <w:ind w:firstLine="540"/>
        <w:jc w:val="both"/>
      </w:pPr>
      <w:r w:rsidRPr="003F0CE2">
        <w:t>4) торговля мощностью по свободным (нерегулируемым) ценам по результатам конкурентного отбора мощности;</w:t>
      </w:r>
    </w:p>
    <w:p w:rsidR="003F0CE2" w:rsidRPr="003F0CE2" w:rsidRDefault="003F0CE2">
      <w:pPr>
        <w:pStyle w:val="ConsPlusNormal"/>
        <w:spacing w:before="220"/>
        <w:ind w:firstLine="540"/>
        <w:jc w:val="both"/>
      </w:pPr>
      <w:r w:rsidRPr="003F0CE2">
        <w:t>5) торговля электрической энергией по свободным (нерегулируемым) ценам, определяемым путем конкурентного отбора заявок поставщиков и участников с регулируемым потреблением, осуществляемого не позднее чем за час до поставки электрической энергии в целях формирования сбалансированного режима производства и потребления электрической энергии (далее - конкурентный отбор заявок для балансирования системы);</w:t>
      </w:r>
    </w:p>
    <w:p w:rsidR="003F0CE2" w:rsidRPr="003F0CE2" w:rsidRDefault="003F0CE2">
      <w:pPr>
        <w:pStyle w:val="ConsPlusNormal"/>
        <w:spacing w:before="220"/>
        <w:ind w:firstLine="540"/>
        <w:jc w:val="both"/>
      </w:pPr>
      <w:r w:rsidRPr="003F0CE2">
        <w:t>6) торговля электрической энергией в объемах, соответствующих отклонениям, по свободным (нерегулируемым) ценам, определяемым по соглашению сторон в договорах купли-продажи (далее - свободные договоры купли-продажи отклонений);</w:t>
      </w:r>
    </w:p>
    <w:p w:rsidR="003F0CE2" w:rsidRPr="003F0CE2" w:rsidRDefault="003F0CE2">
      <w:pPr>
        <w:pStyle w:val="ConsPlusNormal"/>
        <w:spacing w:before="220"/>
        <w:ind w:firstLine="540"/>
        <w:jc w:val="both"/>
      </w:pPr>
      <w:bookmarkStart w:id="9" w:name="P128"/>
      <w:bookmarkEnd w:id="9"/>
      <w:r w:rsidRPr="003F0CE2">
        <w:t>7) торговля мощностью по договорам купли-продажи (поставки) мощности, заключенным поставщиками в отношении мощности генерирующих объектов, определенных в соответствии с настоящими Правилами и договором о присоединении к торговой системе оптового рынка, в случае, когда объем мощности, отобранной по результатам конкурентного отбора мощности в какой-либо зоне свободного перетока (группе зон свободного перетока), не обеспечивает удовлетворение спроса на мощность (далее - договоры купли-продажи (поставки) мощности по итогам дополнительного отбора инвестиционных проектов);</w:t>
      </w:r>
    </w:p>
    <w:p w:rsidR="003F0CE2" w:rsidRPr="003F0CE2" w:rsidRDefault="003F0CE2">
      <w:pPr>
        <w:pStyle w:val="ConsPlusNormal"/>
        <w:spacing w:before="220"/>
        <w:ind w:firstLine="540"/>
        <w:jc w:val="both"/>
      </w:pPr>
      <w:bookmarkStart w:id="10" w:name="P129"/>
      <w:bookmarkEnd w:id="10"/>
      <w:r w:rsidRPr="003F0CE2">
        <w:t>8) торговля мощностью на основании договоров, заключенных в соответствии с договором о присоединении к торговой системе оптового рынка, по ценам, определяемым по результатам конкурсов инвестиционных проектов по формированию перспективного технологического резерва мощностей по производству электрической энергии, в соответствии с параметрами, заявленными в отобранном по итогам конкурса инвестиционном проекте;</w:t>
      </w:r>
    </w:p>
    <w:p w:rsidR="003F0CE2" w:rsidRPr="003F0CE2" w:rsidRDefault="003F0CE2">
      <w:pPr>
        <w:pStyle w:val="ConsPlusNormal"/>
        <w:spacing w:before="220"/>
        <w:ind w:firstLine="540"/>
        <w:jc w:val="both"/>
      </w:pPr>
      <w:r w:rsidRPr="003F0CE2">
        <w:t>9) торговля электрической энергией и мощностью по ценам, определенным исходя из регулируемых цен (тарифов) на электрическую энергию и мощность, установленных для поставщиков, в неценовых зонах оптового рынка;</w:t>
      </w:r>
    </w:p>
    <w:p w:rsidR="003F0CE2" w:rsidRPr="003F0CE2" w:rsidRDefault="003F0CE2">
      <w:pPr>
        <w:pStyle w:val="ConsPlusNormal"/>
        <w:spacing w:before="220"/>
        <w:ind w:firstLine="540"/>
        <w:jc w:val="both"/>
      </w:pPr>
      <w:bookmarkStart w:id="11" w:name="P131"/>
      <w:bookmarkEnd w:id="11"/>
      <w:r w:rsidRPr="003F0CE2">
        <w:t>10) торговля мощностью по договорам купли-продажи и договорам (поставки) мощности:</w:t>
      </w:r>
    </w:p>
    <w:p w:rsidR="003F0CE2" w:rsidRPr="003F0CE2" w:rsidRDefault="003F0CE2">
      <w:pPr>
        <w:pStyle w:val="ConsPlusNormal"/>
        <w:spacing w:before="220"/>
        <w:ind w:firstLine="540"/>
        <w:jc w:val="both"/>
      </w:pPr>
      <w:r w:rsidRPr="003F0CE2">
        <w:t xml:space="preserve">предусматривающим условия, касающиеся сроков начала продажи мощности каждого из указанных в таких договорах генерирующих объектов, устанавливающим технические характеристики (параметры) генерирующего оборудования и заключенным между покупателями, организациями коммерческой и технологической инфраструктуры оптового рынка и генерирующими компаниями оптового рынка, созданными на основании решений Правительства Российской Федерации путем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(за исключением оптовой генерирующей компании, которая создана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w:t>
      </w:r>
      <w:r w:rsidRPr="003F0CE2">
        <w:lastRenderedPageBreak/>
        <w:t>России" и в уставный капитал которой переданы генерирующие объекты гидроэлектростанций) (далее - договоры о предоставлении мощности). Договоры о предоставлении мощности заключаются в отношении генерирующих объектов, перечень которых определяется Правительством Российской Федерации и наличие которых в составе ЕЭС России исходя из их месторасположения, технических и иных характеристик необходимо в целях надежного и бесперебойного снабжения потребителей электрической энергией;</w:t>
      </w:r>
    </w:p>
    <w:p w:rsidR="003F0CE2" w:rsidRPr="003F0CE2" w:rsidRDefault="003F0CE2">
      <w:pPr>
        <w:pStyle w:val="ConsPlusNormal"/>
        <w:spacing w:before="220"/>
        <w:ind w:firstLine="540"/>
        <w:jc w:val="both"/>
      </w:pPr>
      <w:r w:rsidRPr="003F0CE2">
        <w:t>заключенным в отношении следующих генерирующих объектов атомных электростанций и гидроэлектростанций (далее - договоры купли-продажи (поставки) мощности новых объектов атомных электростанций и гидроэлектростанций):</w:t>
      </w:r>
    </w:p>
    <w:p w:rsidR="003F0CE2" w:rsidRPr="003F0CE2" w:rsidRDefault="003F0CE2">
      <w:pPr>
        <w:pStyle w:val="ConsPlusNormal"/>
        <w:spacing w:before="220"/>
        <w:ind w:firstLine="540"/>
        <w:jc w:val="both"/>
      </w:pPr>
      <w:r w:rsidRPr="003F0CE2">
        <w:t xml:space="preserve">объекты, строящиеся в соответствии с </w:t>
      </w:r>
      <w:hyperlink r:id="rId113" w:history="1">
        <w:r w:rsidRPr="003F0CE2">
          <w:t>Программой</w:t>
        </w:r>
      </w:hyperlink>
      <w:r w:rsidRPr="003F0CE2">
        <w:t xml:space="preserve"> деятельности Государственной корпорации по атомной энергии "Росатом" на долгосрочный период (2009 - 2015 годы), утвержденной Постановлением Правительства Российской Федерации от 20 сентября 2008 г. N 705, и программой строительства гидроэлектростанций (в том числе гидроаккумулирующих электростанций), реализуемой оптовой генерирующей компанией, созданной на основании решений Правительства Российской Федерации путем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и включенные в Генеральную схему размещения объектов электроэнергетики. При этом в отношении объектов атомных электростанций, начало поставки мощности которых предполагается не позднее 1 января 2017 г., и объектов гидроэлектростанций указанные договоры должны быть заключены до 1 января 2011 г.;</w:t>
      </w:r>
    </w:p>
    <w:p w:rsidR="003F0CE2" w:rsidRPr="003F0CE2" w:rsidRDefault="003F0CE2">
      <w:pPr>
        <w:pStyle w:val="ConsPlusNormal"/>
        <w:spacing w:before="220"/>
        <w:ind w:firstLine="540"/>
        <w:jc w:val="both"/>
      </w:pPr>
      <w:r w:rsidRPr="003F0CE2">
        <w:t>объекты новых атомных электростанций и гидроэлектростанций (в том числе гидроаккумулирующих электростанций), определенные по результатам отбора инвестиционных проектов, проводимого в установленном порядке более чем за 5 лет до планируемого ввода в эксплуатацию таких объектов;</w:t>
      </w:r>
    </w:p>
    <w:p w:rsidR="003F0CE2" w:rsidRPr="003F0CE2" w:rsidRDefault="003F0CE2">
      <w:pPr>
        <w:pStyle w:val="ConsPlusNormal"/>
        <w:spacing w:before="220"/>
        <w:ind w:firstLine="540"/>
        <w:jc w:val="both"/>
      </w:pPr>
      <w:bookmarkStart w:id="12" w:name="P136"/>
      <w:bookmarkEnd w:id="12"/>
      <w:r w:rsidRPr="003F0CE2">
        <w:t>11) торговля мощностью по договорам купли-продажи (поставки) мощности, производимой с использованием генерирующих объектов в период, на который мощность таких объектов не была отобрана по результатам конкурентного отбора мощности, в случае необходимости поддержания данных объектов в работоспособном состоянии для обеспечения установленных техническими регламентами и иными обязательными требованиями параметров работы ЕЭС России, систем жизнеобеспечения, режимов водопользования (далее - генерирующие объекты, мощность которых поставляется в вынужденном режиме);</w:t>
      </w:r>
    </w:p>
    <w:p w:rsidR="003F0CE2" w:rsidRPr="003F0CE2" w:rsidRDefault="003F0CE2">
      <w:pPr>
        <w:pStyle w:val="ConsPlusNormal"/>
        <w:spacing w:before="220"/>
        <w:ind w:firstLine="540"/>
        <w:jc w:val="both"/>
      </w:pPr>
      <w:r w:rsidRPr="003F0CE2">
        <w:t>12) торговля электрической энергией и (или) мощностью по свободным (нерегулируемым) ценам в целях обеспечения совместной работы ЕЭС России и энергетических систем иностранных государств в порядке, установленном настоящими Правилами;</w:t>
      </w:r>
    </w:p>
    <w:p w:rsidR="003F0CE2" w:rsidRPr="003F0CE2" w:rsidRDefault="003F0CE2">
      <w:pPr>
        <w:pStyle w:val="ConsPlusNormal"/>
        <w:spacing w:before="220"/>
        <w:ind w:firstLine="540"/>
        <w:jc w:val="both"/>
      </w:pPr>
      <w:r w:rsidRPr="003F0CE2">
        <w:t>13) торговля электрической энергией и мощностью по свободным (нерегулируемым) ценам в целях компенсации потерь в электрических сетях (далее - потери) в порядке, установленном настоящими Правилами;</w:t>
      </w:r>
    </w:p>
    <w:p w:rsidR="003F0CE2" w:rsidRPr="003F0CE2" w:rsidRDefault="003F0CE2">
      <w:pPr>
        <w:pStyle w:val="ConsPlusNormal"/>
        <w:spacing w:before="220"/>
        <w:ind w:firstLine="540"/>
        <w:jc w:val="both"/>
      </w:pPr>
      <w:bookmarkStart w:id="13" w:name="P139"/>
      <w:bookmarkEnd w:id="13"/>
      <w:r w:rsidRPr="003F0CE2">
        <w:t xml:space="preserve">14) торговля мощностью, производимой квалифицированными генерирующими объектами, функционирующими на основе использования возобновляемых источников энергии, на основании договоров купли-продажи (поставки) мощности, заключенных в соответствии с </w:t>
      </w:r>
      <w:hyperlink w:anchor="P1722" w:history="1">
        <w:r w:rsidRPr="003F0CE2">
          <w:t>пунктами 214</w:t>
        </w:r>
      </w:hyperlink>
      <w:r w:rsidRPr="003F0CE2">
        <w:t xml:space="preserve"> и </w:t>
      </w:r>
      <w:hyperlink w:anchor="P1920" w:history="1">
        <w:r w:rsidRPr="003F0CE2">
          <w:t>263</w:t>
        </w:r>
      </w:hyperlink>
      <w:r w:rsidRPr="003F0CE2">
        <w:t xml:space="preserve"> настоящих Правил, в порядке, установленном договором о присоединении к торговой системе оптового рынка (далее -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rsidR="003F0CE2" w:rsidRPr="003F0CE2" w:rsidRDefault="003F0CE2">
      <w:pPr>
        <w:pStyle w:val="ConsPlusNormal"/>
        <w:jc w:val="both"/>
      </w:pPr>
      <w:r w:rsidRPr="003F0CE2">
        <w:t xml:space="preserve">(пп. 14 в ред. </w:t>
      </w:r>
      <w:hyperlink r:id="rId114" w:history="1">
        <w:r w:rsidRPr="003F0CE2">
          <w:t>Постановления</w:t>
        </w:r>
      </w:hyperlink>
      <w:r w:rsidRPr="003F0CE2">
        <w:t xml:space="preserve"> Правительства РФ от 24.05.2017 N 622)</w:t>
      </w:r>
    </w:p>
    <w:p w:rsidR="003F0CE2" w:rsidRPr="003F0CE2" w:rsidRDefault="003F0CE2">
      <w:pPr>
        <w:pStyle w:val="ConsPlusNormal"/>
        <w:spacing w:before="220"/>
        <w:ind w:firstLine="540"/>
        <w:jc w:val="both"/>
      </w:pPr>
      <w:r w:rsidRPr="003F0CE2">
        <w:t xml:space="preserve">5. Поставщики электрической энергии и (или) мощности и покупатели электрической </w:t>
      </w:r>
      <w:r w:rsidRPr="003F0CE2">
        <w:lastRenderedPageBreak/>
        <w:t>энергии и мощности участвуют в отношениях купли-продажи электрической энергии и (или) мощности на оптовом рынке после получения в установленном порядке статуса субъекта оптового рынка, участника обращения электрической энергии и (или) мощности на оптовом рынке. При этом поставщики и покупатели заключают обязательные для участников оптового рынка договоры и совершают иные действия для осуществления поставки (покупки) электрической энергии и (или) мощности на оптовом рынке в соответствии с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bookmarkStart w:id="14" w:name="P142"/>
      <w:bookmarkEnd w:id="14"/>
      <w:r w:rsidRPr="003F0CE2">
        <w:t>6. Системный оператор в целях минимизации стоимости электрической энергии осуществляет выбор состава включенного генерирующего оборудования и генерирующего оборудования, находящегося в резерве (далее - состав оборудования), не позднее 24 часов до начала периода, на который осуществляется выбор состава оборудования, момент начала и продолжительность (не более 10 дней) которого определяются системным оператором и доводятся в соответствии с договором о присоединении к торговой системе оптового рынка до сведения участников оптового рынка.</w:t>
      </w:r>
    </w:p>
    <w:p w:rsidR="003F0CE2" w:rsidRPr="003F0CE2" w:rsidRDefault="003F0CE2">
      <w:pPr>
        <w:pStyle w:val="ConsPlusNormal"/>
        <w:spacing w:before="220"/>
        <w:ind w:firstLine="540"/>
        <w:jc w:val="both"/>
      </w:pPr>
      <w:r w:rsidRPr="003F0CE2">
        <w:t>Для осуществления указанного выбора участники оптового рынка - поставщики электрической энергии представляют следующую информацию:</w:t>
      </w:r>
    </w:p>
    <w:p w:rsidR="003F0CE2" w:rsidRPr="003F0CE2" w:rsidRDefault="003F0CE2">
      <w:pPr>
        <w:pStyle w:val="ConsPlusNormal"/>
        <w:spacing w:before="220"/>
        <w:ind w:firstLine="540"/>
        <w:jc w:val="both"/>
      </w:pPr>
      <w:bookmarkStart w:id="15" w:name="P144"/>
      <w:bookmarkEnd w:id="15"/>
      <w:r w:rsidRPr="003F0CE2">
        <w:t>параметры генерирующего оборудования;</w:t>
      </w:r>
    </w:p>
    <w:p w:rsidR="003F0CE2" w:rsidRPr="003F0CE2" w:rsidRDefault="003F0CE2">
      <w:pPr>
        <w:pStyle w:val="ConsPlusNormal"/>
        <w:spacing w:before="220"/>
        <w:ind w:firstLine="540"/>
        <w:jc w:val="both"/>
      </w:pPr>
      <w:bookmarkStart w:id="16" w:name="P145"/>
      <w:bookmarkEnd w:id="16"/>
      <w:r w:rsidRPr="003F0CE2">
        <w:t>величина расходов на осуществление пуска и выключения генерирующего оборудования;</w:t>
      </w:r>
    </w:p>
    <w:p w:rsidR="003F0CE2" w:rsidRPr="003F0CE2" w:rsidRDefault="003F0CE2">
      <w:pPr>
        <w:pStyle w:val="ConsPlusNormal"/>
        <w:spacing w:before="220"/>
        <w:ind w:firstLine="540"/>
        <w:jc w:val="both"/>
      </w:pPr>
      <w:bookmarkStart w:id="17" w:name="P146"/>
      <w:bookmarkEnd w:id="17"/>
      <w:r w:rsidRPr="003F0CE2">
        <w:t>максимальные цены, указываемые в ценовых заявках на продажу электрической энергии, подаваемых для участия в конкурентном отборе ценовых заявок на сутки вперед и в конкурентном отборе заявок для балансирования системы на каждый час указанного периода, - для участников рынка, функционирующих в ценовых зонах оптового рынка.</w:t>
      </w:r>
    </w:p>
    <w:p w:rsidR="003F0CE2" w:rsidRPr="003F0CE2" w:rsidRDefault="003F0CE2">
      <w:pPr>
        <w:pStyle w:val="ConsPlusNormal"/>
        <w:spacing w:before="220"/>
        <w:ind w:firstLine="540"/>
        <w:jc w:val="both"/>
      </w:pPr>
      <w:r w:rsidRPr="003F0CE2">
        <w:t xml:space="preserve">Информация, предусмотренная </w:t>
      </w:r>
      <w:hyperlink w:anchor="P144" w:history="1">
        <w:r w:rsidRPr="003F0CE2">
          <w:t>абзацем третьим</w:t>
        </w:r>
      </w:hyperlink>
      <w:r w:rsidRPr="003F0CE2">
        <w:t xml:space="preserve"> настоящего пункта, предоставляется системному оператору, а информация, предусмотренная </w:t>
      </w:r>
      <w:hyperlink w:anchor="P145" w:history="1">
        <w:r w:rsidRPr="003F0CE2">
          <w:t>абзацами четвертым</w:t>
        </w:r>
      </w:hyperlink>
      <w:r w:rsidRPr="003F0CE2">
        <w:t xml:space="preserve"> и </w:t>
      </w:r>
      <w:hyperlink w:anchor="P146" w:history="1">
        <w:r w:rsidRPr="003F0CE2">
          <w:t>пятым</w:t>
        </w:r>
      </w:hyperlink>
      <w:r w:rsidRPr="003F0CE2">
        <w:t xml:space="preserve"> настоящего пункта, - организации коммерческой инфраструктуры, которая передает ее системному оператору. Сроки предоставления и передачи указанной информации определяются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До начала конкурентного отбора ценовых заявок на сутки вперед участники оптового рынка могут изменить заявленные ими для целей выбора состава оборудования на соответствующий период параметры генерирующего оборудования. Системный оператор актуализирует состав оборудования с учетом измененных параметров, при этом измененные параметры учитываются в соответствии с договором о присоединении к торговой системе оптового рынка при установлении выполнения участниками оптового рынка требований, определенных </w:t>
      </w:r>
      <w:hyperlink w:anchor="P520" w:history="1">
        <w:r w:rsidRPr="003F0CE2">
          <w:t>подпунктами 3</w:t>
        </w:r>
      </w:hyperlink>
      <w:r w:rsidRPr="003F0CE2">
        <w:t xml:space="preserve">, </w:t>
      </w:r>
      <w:hyperlink w:anchor="P521" w:history="1">
        <w:r w:rsidRPr="003F0CE2">
          <w:t>4</w:t>
        </w:r>
      </w:hyperlink>
      <w:r w:rsidRPr="003F0CE2">
        <w:t xml:space="preserve"> и </w:t>
      </w:r>
      <w:hyperlink w:anchor="P523" w:history="1">
        <w:r w:rsidRPr="003F0CE2">
          <w:t>6 пункта 50</w:t>
        </w:r>
      </w:hyperlink>
      <w:r w:rsidRPr="003F0CE2">
        <w:t xml:space="preserve"> настоящих Правил.</w:t>
      </w:r>
    </w:p>
    <w:p w:rsidR="003F0CE2" w:rsidRPr="003F0CE2" w:rsidRDefault="003F0CE2">
      <w:pPr>
        <w:pStyle w:val="ConsPlusNormal"/>
        <w:spacing w:before="220"/>
        <w:ind w:firstLine="540"/>
        <w:jc w:val="both"/>
      </w:pPr>
      <w:bookmarkStart w:id="18" w:name="P149"/>
      <w:bookmarkEnd w:id="18"/>
      <w:r w:rsidRPr="003F0CE2">
        <w:t>7. Не позднее 24 часов до начала суток, в течение которых осуществляется поставка электрической энергии, покупатели электрической энергии сообщают системному оператору максимальные почасовые объемы потребления электрической энергии, а покупатели с ценозависимым потреблением также уведомляют системного оператора о готовности к ценозависимому снижению объема покупки электрической энергии.</w:t>
      </w:r>
    </w:p>
    <w:p w:rsidR="003F0CE2" w:rsidRPr="003F0CE2" w:rsidRDefault="003F0CE2">
      <w:pPr>
        <w:pStyle w:val="ConsPlusNormal"/>
        <w:jc w:val="both"/>
      </w:pPr>
      <w:r w:rsidRPr="003F0CE2">
        <w:t xml:space="preserve">(в ред. </w:t>
      </w:r>
      <w:hyperlink r:id="rId115" w:history="1">
        <w:r w:rsidRPr="003F0CE2">
          <w:t>Постановления</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 xml:space="preserve">Исходя из предоставленной участниками оптового рынка в соответствии с настоящим пунктом информации, из прогнозируемых системным оператором почасовых объемов потребления электрической энергии и выбранного состава оборудования, системный оператор устанавливает ограничения на плановое почасовое производство электрической энергии (максимальные и минимальные почасовые значения мощности генерирующего оборудования), обеспечивающие исполнение сформированного им прогноза работы энергосистемы с учетом </w:t>
      </w:r>
      <w:r w:rsidRPr="003F0CE2">
        <w:lastRenderedPageBreak/>
        <w:t>системных ограничений, потерь электрической энергии в электрических сетях, требований по поддержанию резервов мощности (в том числе по их территориальному расположению в ЕЭС России), необходимости обеспечения надлежащего качества и минимизации стоимости электрической энергии.</w:t>
      </w:r>
    </w:p>
    <w:p w:rsidR="003F0CE2" w:rsidRPr="003F0CE2" w:rsidRDefault="003F0CE2">
      <w:pPr>
        <w:pStyle w:val="ConsPlusNormal"/>
        <w:spacing w:before="220"/>
        <w:ind w:firstLine="540"/>
        <w:jc w:val="both"/>
      </w:pPr>
      <w:r w:rsidRPr="003F0CE2">
        <w:t>Указанные ограничения учитываются при проведении конкурентного отбора ценовых заявок на сутки вперед в соответствии с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Объемы электрической энергии, указываемые покупателями в ценовых заявках, подаваемых для участия в конкурентном отборе на сутки вперед и (или) конкурентном отборе для балансирования системы, не должны превышать заявленные этими покупателями максимальные почасовые объемы потребления электрической энергии и должны определяться с учетом установленных системным оператором ограничений на плановое почасовое производство электрической энергии в порядке, предусмотренном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3F0CE2" w:rsidRPr="003F0CE2" w:rsidRDefault="003F0CE2">
      <w:pPr>
        <w:pStyle w:val="ConsPlusNormal"/>
        <w:jc w:val="both"/>
      </w:pPr>
      <w:r w:rsidRPr="003F0CE2">
        <w:t xml:space="preserve">(абзац введен </w:t>
      </w:r>
      <w:hyperlink r:id="rId116" w:history="1">
        <w:r w:rsidRPr="003F0CE2">
          <w:t>Постановлением</w:t>
        </w:r>
      </w:hyperlink>
      <w:r w:rsidRPr="003F0CE2">
        <w:t xml:space="preserve"> Правительства РФ от 04.05.2012 N 442)</w:t>
      </w:r>
    </w:p>
    <w:p w:rsidR="003F0CE2" w:rsidRPr="003F0CE2" w:rsidRDefault="003F0CE2">
      <w:pPr>
        <w:pStyle w:val="ConsPlusNormal"/>
        <w:spacing w:before="220"/>
        <w:ind w:firstLine="540"/>
        <w:jc w:val="both"/>
      </w:pPr>
      <w:r w:rsidRPr="003F0CE2">
        <w:t xml:space="preserve">Цены, указываемые участниками оптового рынка в ценовых заявках на продажу электрической энергии, подаваемых для участия в конкурентном отборе ценовых заявок на сутки вперед и конкурентном отборе заявок для балансирования системы, не должны превышать заявленные ими в соответствии с </w:t>
      </w:r>
      <w:hyperlink w:anchor="P142" w:history="1">
        <w:r w:rsidRPr="003F0CE2">
          <w:t>пунктом 6</w:t>
        </w:r>
      </w:hyperlink>
      <w:r w:rsidRPr="003F0CE2">
        <w:t xml:space="preserve"> настоящих Правил максимальные цены.</w:t>
      </w:r>
    </w:p>
    <w:p w:rsidR="003F0CE2" w:rsidRPr="003F0CE2" w:rsidRDefault="003F0CE2">
      <w:pPr>
        <w:pStyle w:val="ConsPlusNormal"/>
        <w:spacing w:before="220"/>
        <w:ind w:firstLine="540"/>
        <w:jc w:val="both"/>
      </w:pPr>
      <w:r w:rsidRPr="003F0CE2">
        <w:t>8. До начала суток, в течение которых осуществляется поставка электрической энергии, приобретаемой на оптовом рынке, организация коммерческой инфраструктуры проводит в ценовых зонах оптового рынка конкурентный отбор ценовых заявок на сутки вперед. По результатам конкурентного отбора ценовых заявок на сутки вперед на каждый час следующих суток в ценовых зонах оптового рынка определяются:</w:t>
      </w:r>
    </w:p>
    <w:p w:rsidR="003F0CE2" w:rsidRPr="003F0CE2" w:rsidRDefault="003F0CE2">
      <w:pPr>
        <w:pStyle w:val="ConsPlusNormal"/>
        <w:jc w:val="both"/>
      </w:pPr>
      <w:r w:rsidRPr="003F0CE2">
        <w:t xml:space="preserve">(в ред. </w:t>
      </w:r>
      <w:hyperlink r:id="rId117"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объемы планового почасового производства и потребления электрической энергии для каждой группы точек поставки участников оптового рынка (далее - плановое почасовое производство (потребление)), которые сообщаются организацией коммерческой инфраструктуры участнику оптового рынка и системному оператору не позднее дня, предшествующего дню поставки электрической энергии;</w:t>
      </w:r>
    </w:p>
    <w:p w:rsidR="003F0CE2" w:rsidRPr="003F0CE2" w:rsidRDefault="003F0CE2">
      <w:pPr>
        <w:pStyle w:val="ConsPlusNormal"/>
        <w:spacing w:before="220"/>
        <w:ind w:firstLine="540"/>
        <w:jc w:val="both"/>
      </w:pPr>
      <w:r w:rsidRPr="003F0CE2">
        <w:t>цены на объемы электрической энергии, включаемые в плановое почасовое производство (потребление), уравновешивающие спрос и предложение электрической энергии (далее - равновесные цены на электрическую энергию).</w:t>
      </w:r>
    </w:p>
    <w:p w:rsidR="003F0CE2" w:rsidRPr="003F0CE2" w:rsidRDefault="003F0CE2">
      <w:pPr>
        <w:pStyle w:val="ConsPlusNormal"/>
        <w:spacing w:before="220"/>
        <w:ind w:firstLine="540"/>
        <w:jc w:val="both"/>
      </w:pPr>
      <w:r w:rsidRPr="003F0CE2">
        <w:t>9. Для участия в торговле электрической энергией по результатам конкурентного отбора ценовых заявок на сутки вперед и обеспечения исполнения обязательств по заключенным на оптовом рынке договорам, обеспечивающим куплю-продажу электрической энергии на оптовом рынке, участники оптового рынка, функционирующие в ценовых зонах оптового рынка, подают организации коммерческой инфраструктуры оформленные в соответствии с настоящими Правилами и договором о присоединении к торговой системе оптового рынка ценовые заявки на покупку (продажу) электрической энергии в каждой группе точек поставки на каждый час следующих суток.</w:t>
      </w:r>
    </w:p>
    <w:p w:rsidR="003F0CE2" w:rsidRPr="003F0CE2" w:rsidRDefault="003F0CE2">
      <w:pPr>
        <w:pStyle w:val="ConsPlusNormal"/>
        <w:spacing w:before="220"/>
        <w:ind w:firstLine="540"/>
        <w:jc w:val="both"/>
      </w:pPr>
      <w:r w:rsidRPr="003F0CE2">
        <w:t xml:space="preserve">Системный оператор на основании результатов конкурентного отбора ценовых заявок на </w:t>
      </w:r>
      <w:r w:rsidRPr="003F0CE2">
        <w:lastRenderedPageBreak/>
        <w:t>сутки вперед и прогнозируемых им почасовых объемов потребления электрической энергии планирует электроэнергетические режимы и режимы работы генерирующих и энергопотребляющих объектов на каждый час суток, в течение которых осуществляется поставка электрической энергии.</w:t>
      </w:r>
    </w:p>
    <w:p w:rsidR="003F0CE2" w:rsidRPr="003F0CE2" w:rsidRDefault="003F0CE2">
      <w:pPr>
        <w:pStyle w:val="ConsPlusNormal"/>
        <w:spacing w:before="220"/>
        <w:ind w:firstLine="540"/>
        <w:jc w:val="both"/>
      </w:pPr>
      <w:r w:rsidRPr="003F0CE2">
        <w:t>10. В целях формирования сбалансированного режима производства и потребления электрической энергии и управления режимами работы объектов электроэнергетики не позднее чем за час до поставки электрической энергии системный оператор после определения планового почасового производства (потребления) осуществляет в ценовых зонах конкурентный отбор заявок для балансирования системы.</w:t>
      </w:r>
    </w:p>
    <w:p w:rsidR="003F0CE2" w:rsidRPr="003F0CE2" w:rsidRDefault="003F0CE2">
      <w:pPr>
        <w:pStyle w:val="ConsPlusNormal"/>
        <w:jc w:val="both"/>
      </w:pPr>
      <w:r w:rsidRPr="003F0CE2">
        <w:t xml:space="preserve">(в ред. </w:t>
      </w:r>
      <w:hyperlink r:id="rId118"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На основании результатов конкурентного отбора заявок для балансирования системы в нормальных условиях работы ЕЭС России системный оператор управляет технологическими режимами работы объектов электроэнергетики в течение суток, когда осуществляется поставка электрической энергии. В случае угрозы возникновения аварийной ситуации системный оператор вправе в установленном порядке ограничить потребление электрической энергии и мощности. При этом расчет стоимости электрической энергии проводится на основе результатов конкурентного отбора заявок для балансирования системы.</w:t>
      </w:r>
    </w:p>
    <w:p w:rsidR="003F0CE2" w:rsidRPr="003F0CE2" w:rsidRDefault="003F0CE2">
      <w:pPr>
        <w:pStyle w:val="ConsPlusNormal"/>
        <w:spacing w:before="220"/>
        <w:ind w:firstLine="540"/>
        <w:jc w:val="both"/>
      </w:pPr>
      <w:r w:rsidRPr="003F0CE2">
        <w:t>11. Участники оптового рынка, функционирующие в неценовых зонах оптового рынка, участвуют в соответствии с настоящими Правилами в торговле электрической энергией в ценовых зонах оптового рынка по результатам конкурентного отбора ценовых заявок на сутки вперед и конкурентного отбора заявок для балансирования системы в объеме, соответствующем перетоку электрической энергии по границе с ценовой зоной (ценовыми зонами) оптового рынка, на основании договора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12. В период действия в ценовой зоне (ценовых зонах) оптового рынка второго этапа государственного регулирования в электроэнергетике, введенного в порядке, предусмотренном </w:t>
      </w:r>
      <w:hyperlink r:id="rId119" w:history="1">
        <w:r w:rsidRPr="003F0CE2">
          <w:t>Постановлением</w:t>
        </w:r>
      </w:hyperlink>
      <w:r w:rsidRPr="003F0CE2">
        <w:t xml:space="preserve"> Правительства Российской Федерации от 14 ноября 2009 г. N 929, стоимость электрической энергии определяется с учетом регулируемых цен (тарифов) на электрическую энергию, установленных в отношении поставщиков и предназначенных для применения в период действия второго этапа государственного регулирования в электроэнергетике, в соответствии с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13. Ограничения режима потребления электрической энергии на оптовом рынке вводятся по основаниям и в порядке, которые предусмотрены </w:t>
      </w:r>
      <w:hyperlink r:id="rId120" w:history="1">
        <w:r w:rsidRPr="003F0CE2">
          <w:t>Правилами</w:t>
        </w:r>
      </w:hyperlink>
      <w:r w:rsidRPr="003F0CE2">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3F0CE2" w:rsidRPr="003F0CE2" w:rsidRDefault="003F0CE2">
      <w:pPr>
        <w:pStyle w:val="ConsPlusNormal"/>
        <w:jc w:val="both"/>
      </w:pPr>
      <w:r w:rsidRPr="003F0CE2">
        <w:t xml:space="preserve">(п. 13 в ред. </w:t>
      </w:r>
      <w:hyperlink r:id="rId121" w:history="1">
        <w:r w:rsidRPr="003F0CE2">
          <w:t>Постановления</w:t>
        </w:r>
      </w:hyperlink>
      <w:r w:rsidRPr="003F0CE2">
        <w:t xml:space="preserve"> Правительства РФ от 04.05.2012 N 442)</w:t>
      </w:r>
    </w:p>
    <w:p w:rsidR="003F0CE2" w:rsidRPr="003F0CE2" w:rsidRDefault="003F0CE2">
      <w:pPr>
        <w:pStyle w:val="ConsPlusNormal"/>
        <w:spacing w:before="220"/>
        <w:ind w:firstLine="540"/>
        <w:jc w:val="both"/>
      </w:pPr>
      <w:r w:rsidRPr="003F0CE2">
        <w:t>14. Договоры, заключенные участниками оптового рынка в соответствии с настоящими Правилами и договором о присоединении к торговой системе оптового рынка, учитываются организацией коммерческой инфраструктуры при определении обязательств (требований) данных участников в порядке, установленном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Если предварительно рассчитанные объемы обязательств (требований) участника оптового рынка по оплате электрической энергии и (или) мощности по итогам расчетного периода по заключенному договору, в том числе величина, определяемая по каждой группе точек поставки, соответствуют нулевой величине, то объемы обязательств (требований) участника оптового рынка по оплате соответствующих объемов электрической энергии и (или) мощности при составлении окончательного расчета по итогам расчетного периода составляют 1 рубль.</w:t>
      </w:r>
    </w:p>
    <w:p w:rsidR="003F0CE2" w:rsidRPr="003F0CE2" w:rsidRDefault="003F0CE2">
      <w:pPr>
        <w:pStyle w:val="ConsPlusNormal"/>
        <w:jc w:val="both"/>
      </w:pPr>
      <w:r w:rsidRPr="003F0CE2">
        <w:t xml:space="preserve">(абзац введен </w:t>
      </w:r>
      <w:hyperlink r:id="rId122" w:history="1">
        <w:r w:rsidRPr="003F0CE2">
          <w:t>Постановлением</w:t>
        </w:r>
      </w:hyperlink>
      <w:r w:rsidRPr="003F0CE2">
        <w:t xml:space="preserve"> Правительства РФ от 06.10.2011 N 813)</w:t>
      </w:r>
    </w:p>
    <w:p w:rsidR="003F0CE2" w:rsidRPr="003F0CE2" w:rsidRDefault="003F0CE2">
      <w:pPr>
        <w:pStyle w:val="ConsPlusNormal"/>
        <w:spacing w:before="220"/>
        <w:ind w:firstLine="540"/>
        <w:jc w:val="both"/>
      </w:pPr>
      <w:r w:rsidRPr="003F0CE2">
        <w:lastRenderedPageBreak/>
        <w:t>Стоимость и объем электрической энергии и (или) мощности, купленных (проданных) участником оптового рынка за расчетный период, определяются с учетом обязательств (требований) данного участника по всем заключенным им на оптовом рынке договорам, на основании которых осуществляется купля-продажа электрической энергии и (или) мощности.</w:t>
      </w:r>
    </w:p>
    <w:p w:rsidR="003F0CE2" w:rsidRPr="003F0CE2" w:rsidRDefault="003F0CE2">
      <w:pPr>
        <w:pStyle w:val="ConsPlusNormal"/>
        <w:jc w:val="both"/>
      </w:pPr>
      <w:r w:rsidRPr="003F0CE2">
        <w:t xml:space="preserve">(в ред. </w:t>
      </w:r>
      <w:hyperlink r:id="rId123" w:history="1">
        <w:r w:rsidRPr="003F0CE2">
          <w:t>Постановления</w:t>
        </w:r>
      </w:hyperlink>
      <w:r w:rsidRPr="003F0CE2">
        <w:t xml:space="preserve"> Правительства РФ от 06.10.2011 N 813)</w:t>
      </w:r>
    </w:p>
    <w:p w:rsidR="003F0CE2" w:rsidRPr="003F0CE2" w:rsidRDefault="003F0CE2">
      <w:pPr>
        <w:pStyle w:val="ConsPlusNormal"/>
        <w:spacing w:before="220"/>
        <w:ind w:firstLine="540"/>
        <w:jc w:val="both"/>
      </w:pPr>
      <w:r w:rsidRPr="003F0CE2">
        <w:t>При определении обязательств (требований) участников оптового рынка по заключенным на оптовом рынке договорам учитываются дополнительные обязательства (требования), возникшие у участника оптового рынка в текущем расчетном периоде в результате нарушения порядка расчета объемов и стоимости электрической энергии и (или) мощности, купленных (проданных) в предыдущих периодах,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15. В целях определения предельного уровня нерегулируемых цен на электрическую энергию (мощность), реализуемую на розничных рынках на территориях, объединенных в ценовые зоны оптового рынка, по нерегулируемым ценам, организация коммерческой инфраструктуры за расчетный период рассчитывает для отдельных участников оптового рынка в соответствии с основными положениями функционирования розничных рынков составляющие предельных уровней нерегулируемых цен, дифференцированные по ценовым категориям. Результаты расчета, максимальный час фактической пиковой нагрузки для каждых рабочих суток расчетного периода для субъекта Российской Федерации, а также объемы электрической энергии и (или) мощности, приобретаемые соответствующими участниками оптового рынка по регулируемым ценам (тарифам) и свободным (нерегулируемым) ценам, и прогнозные значения составляющих предельных уровней нерегулируемых цен, указанных в </w:t>
      </w:r>
      <w:hyperlink w:anchor="P1545" w:history="1">
        <w:r w:rsidRPr="003F0CE2">
          <w:t>пункте 183</w:t>
        </w:r>
      </w:hyperlink>
      <w:r w:rsidRPr="003F0CE2">
        <w:t xml:space="preserve"> настоящих Правил, на следующий расчетный период публикуются на официальном сайте организации коммерческой инфраструктуры в сети Интернет.</w:t>
      </w:r>
    </w:p>
    <w:p w:rsidR="003F0CE2" w:rsidRPr="003F0CE2" w:rsidRDefault="003F0CE2">
      <w:pPr>
        <w:pStyle w:val="ConsPlusNormal"/>
        <w:jc w:val="both"/>
      </w:pPr>
      <w:r w:rsidRPr="003F0CE2">
        <w:t xml:space="preserve">(в ред. Постановлений Правительства РФ от 29.12.2011 </w:t>
      </w:r>
      <w:hyperlink r:id="rId124" w:history="1">
        <w:r w:rsidRPr="003F0CE2">
          <w:t>N 1179</w:t>
        </w:r>
      </w:hyperlink>
      <w:r w:rsidRPr="003F0CE2">
        <w:t xml:space="preserve">, от 04.05.2012 </w:t>
      </w:r>
      <w:hyperlink r:id="rId125" w:history="1">
        <w:r w:rsidRPr="003F0CE2">
          <w:t>N 442</w:t>
        </w:r>
      </w:hyperlink>
      <w:r w:rsidRPr="003F0CE2">
        <w:t>)</w:t>
      </w:r>
    </w:p>
    <w:p w:rsidR="003F0CE2" w:rsidRPr="003F0CE2" w:rsidRDefault="003F0CE2">
      <w:pPr>
        <w:pStyle w:val="ConsPlusNormal"/>
        <w:spacing w:before="220"/>
        <w:ind w:firstLine="540"/>
        <w:jc w:val="both"/>
      </w:pPr>
      <w:r w:rsidRPr="003F0CE2">
        <w:t>16. С целью снижения финансовых рисков участникам оптового рынка предоставляется в соответствии с договором о присоединении к торговой системе оптового рынка возможность заключения контрактов на будущие поставки электрической энергии и мощности и на покупку или продажу фиксированного объема электрической энергии и мощности для поставки в оговоренную дату в будущем по согласованной сторонами цене (форвардных и фьючерсных контрактов).</w:t>
      </w:r>
    </w:p>
    <w:p w:rsidR="003F0CE2" w:rsidRPr="003F0CE2" w:rsidRDefault="003F0CE2">
      <w:pPr>
        <w:pStyle w:val="ConsPlusNormal"/>
        <w:spacing w:before="220"/>
        <w:ind w:firstLine="540"/>
        <w:jc w:val="both"/>
      </w:pPr>
      <w:r w:rsidRPr="003F0CE2">
        <w:t>17. В целях своевременного обеспечения требований поставщиков по оплате электрической энергии и (или) мощности, поставленной покупателям, на оптовом рынке должна быть введена в соответствии с договором о присоединении к торговой системе оптового рынка система гарантий исполнения обязательств.</w:t>
      </w:r>
    </w:p>
    <w:p w:rsidR="003F0CE2" w:rsidRPr="003F0CE2" w:rsidRDefault="003F0CE2">
      <w:pPr>
        <w:pStyle w:val="ConsPlusNormal"/>
        <w:spacing w:before="220"/>
        <w:ind w:firstLine="540"/>
        <w:jc w:val="both"/>
      </w:pPr>
      <w:r w:rsidRPr="003F0CE2">
        <w:t>18. Требования экономической обоснованности ценовых заявок на продажу электрической энергии, а также ценовых заявок на продажу мощности определяются федеральным антимонопольным органом по согласованию с федеральным органом исполнительной власти в сфере социально-экономической политики,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федеральным органом исполнительной власти в области регулирования тарифов.</w:t>
      </w:r>
    </w:p>
    <w:p w:rsidR="003F0CE2" w:rsidRPr="003F0CE2" w:rsidRDefault="003F0CE2">
      <w:pPr>
        <w:pStyle w:val="ConsPlusNormal"/>
        <w:jc w:val="both"/>
      </w:pPr>
      <w:r w:rsidRPr="003F0CE2">
        <w:t xml:space="preserve">(в ред. </w:t>
      </w:r>
      <w:hyperlink r:id="rId126" w:history="1">
        <w:r w:rsidRPr="003F0CE2">
          <w:t>Постановления</w:t>
        </w:r>
      </w:hyperlink>
      <w:r w:rsidRPr="003F0CE2">
        <w:t xml:space="preserve"> Правительства РФ от 30.06.2012 N 672)</w:t>
      </w:r>
    </w:p>
    <w:p w:rsidR="003F0CE2" w:rsidRPr="003F0CE2" w:rsidRDefault="003F0CE2">
      <w:pPr>
        <w:pStyle w:val="ConsPlusNormal"/>
        <w:spacing w:before="220"/>
        <w:ind w:firstLine="540"/>
        <w:jc w:val="both"/>
      </w:pPr>
      <w:r w:rsidRPr="003F0CE2">
        <w:t>На оптовом рынке должно обеспечиваться действие системы установления случаев манипулирования ценами на электрическую энергию и (или) мощность, в том числе с использованием методики определения соответствия ценовых заявок на продажу электрической энергии требованию экономической обоснованности, утверждаемой федеральным антимонопольным органом.</w:t>
      </w:r>
    </w:p>
    <w:p w:rsidR="003F0CE2" w:rsidRPr="003F0CE2" w:rsidRDefault="003F0CE2">
      <w:pPr>
        <w:pStyle w:val="ConsPlusNormal"/>
        <w:jc w:val="both"/>
      </w:pPr>
      <w:r w:rsidRPr="003F0CE2">
        <w:t xml:space="preserve">(в ред. </w:t>
      </w:r>
      <w:hyperlink r:id="rId127" w:history="1">
        <w:r w:rsidRPr="003F0CE2">
          <w:t>Постановления</w:t>
        </w:r>
      </w:hyperlink>
      <w:r w:rsidRPr="003F0CE2">
        <w:t xml:space="preserve"> Правительства РФ от 30.06.2012 N 672)</w:t>
      </w:r>
    </w:p>
    <w:p w:rsidR="003F0CE2" w:rsidRPr="003F0CE2" w:rsidRDefault="003F0CE2">
      <w:pPr>
        <w:pStyle w:val="ConsPlusNormal"/>
        <w:spacing w:before="220"/>
        <w:ind w:firstLine="540"/>
        <w:jc w:val="both"/>
      </w:pPr>
      <w:r w:rsidRPr="003F0CE2">
        <w:lastRenderedPageBreak/>
        <w:t>В целях обеспечения формирования конкурентных цен на электрическую энергию и мощность в ценовых зонах оптового рынка не допускается одновременный учет одних и тех же расходов на производство электрической энергии или мощности при формировании цен, указываемых участниками в различных ценовых заявках, подаваемых для участия в конкурентных отборах.</w:t>
      </w:r>
    </w:p>
    <w:p w:rsidR="003F0CE2" w:rsidRPr="003F0CE2" w:rsidRDefault="003F0CE2">
      <w:pPr>
        <w:pStyle w:val="ConsPlusNormal"/>
        <w:spacing w:before="220"/>
        <w:ind w:firstLine="540"/>
        <w:jc w:val="both"/>
      </w:pPr>
      <w:r w:rsidRPr="003F0CE2">
        <w:t>Контроль за установлением случаев манипулирования ценами на электрическую энергию и (или) мощность на оптовом рынке осуществляется федеральным антимонопольным органом.</w:t>
      </w:r>
    </w:p>
    <w:p w:rsidR="003F0CE2" w:rsidRPr="003F0CE2" w:rsidRDefault="003F0CE2">
      <w:pPr>
        <w:pStyle w:val="ConsPlusNormal"/>
        <w:spacing w:before="220"/>
        <w:ind w:firstLine="540"/>
        <w:jc w:val="both"/>
      </w:pPr>
      <w:r w:rsidRPr="003F0CE2">
        <w:t>Контроль за размерами ежемесячной платы за единицу мощности в целях выявления действий,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 манипулирование ценами на мощность на оптовом рынке, осуществляется в соответствии с антимонопольным законодательством Российской Федерации.</w:t>
      </w:r>
    </w:p>
    <w:p w:rsidR="003F0CE2" w:rsidRPr="003F0CE2" w:rsidRDefault="003F0CE2">
      <w:pPr>
        <w:pStyle w:val="ConsPlusNormal"/>
        <w:spacing w:before="220"/>
        <w:ind w:firstLine="540"/>
        <w:jc w:val="both"/>
      </w:pPr>
      <w:r w:rsidRPr="003F0CE2">
        <w:t>19. Оплата участниками оптового рынка электрической энергии осуществляется в следующем порядке, если иное не предусмотрено договорами, на основании которых продается (приобретается) электрическая энергия на оптовом рынке, и (или) договором о присоединении к торговой системе оптового рынка (в том числе в отношении порядка оплаты электрической энергии, поставляемой по регулируемым договорам, а также порядка оплаты электрической энергии, осуществляемой в 2011 году и ежегодно в январе и феврале):</w:t>
      </w:r>
    </w:p>
    <w:p w:rsidR="003F0CE2" w:rsidRPr="003F0CE2" w:rsidRDefault="003F0CE2">
      <w:pPr>
        <w:pStyle w:val="ConsPlusNormal"/>
        <w:jc w:val="both"/>
      </w:pPr>
      <w:r w:rsidRPr="003F0CE2">
        <w:t xml:space="preserve">(в ред. </w:t>
      </w:r>
      <w:hyperlink r:id="rId128" w:history="1">
        <w:r w:rsidRPr="003F0CE2">
          <w:t>Постановления</w:t>
        </w:r>
      </w:hyperlink>
      <w:r w:rsidRPr="003F0CE2">
        <w:t xml:space="preserve"> Правительства РФ от 06.10.2011 N 813)</w:t>
      </w:r>
    </w:p>
    <w:p w:rsidR="003F0CE2" w:rsidRPr="003F0CE2" w:rsidRDefault="003F0CE2">
      <w:pPr>
        <w:pStyle w:val="ConsPlusNormal"/>
        <w:spacing w:before="220"/>
        <w:ind w:firstLine="540"/>
        <w:jc w:val="both"/>
      </w:pPr>
      <w:r w:rsidRPr="003F0CE2">
        <w:t>не позднее 14-го числа расчетного периода оплачивается электрическая энергия, приобретенная по результатам конкурентного отбора ценовых заявок на сутки вперед с 1-го по 9-е число расчетного периода, и в срок не позднее 28-го числа расчетного периода - электрическая энергия, приобретенная по результатам конкурентного отбора ценовых заявок на сутки вперед с 10-го по 23-е число расчетного периода;</w:t>
      </w:r>
    </w:p>
    <w:p w:rsidR="003F0CE2" w:rsidRPr="003F0CE2" w:rsidRDefault="003F0CE2">
      <w:pPr>
        <w:pStyle w:val="ConsPlusNormal"/>
        <w:spacing w:before="220"/>
        <w:ind w:firstLine="540"/>
        <w:jc w:val="both"/>
      </w:pPr>
      <w:r w:rsidRPr="003F0CE2">
        <w:t>не позднее 14-го и 28-го числа расчетного периода оплачивается равными долями купля-продажа электрической энергии в неценовых зонах оптового рынка в отношении плановых объемов потребления электрической энергии, определяемых в соответствии с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не позднее 21-го числа месяца, следующего за расчетным периодом, оплачивается электрическая энергия, фактически приобретенная в расчетном периоде по договорам, обеспечивающим куплю-продажу электрической энергии.</w:t>
      </w:r>
    </w:p>
    <w:p w:rsidR="003F0CE2" w:rsidRPr="003F0CE2" w:rsidRDefault="003F0CE2">
      <w:pPr>
        <w:pStyle w:val="ConsPlusNormal"/>
        <w:spacing w:before="220"/>
        <w:ind w:firstLine="540"/>
        <w:jc w:val="both"/>
      </w:pPr>
      <w:r w:rsidRPr="003F0CE2">
        <w:t>20. Оплата мощности участниками оптового рынка осуществляется в следующем порядке, если иное не предусмотрено договорами, на основании которых продается (приобретается) мощность на оптовом рынке, и (или) договором о присоединении к торговой системе оптового рынка (в том числе в отношении порядка оплаты мощности, поставляемой по регулируемым договорам, а также порядка оплаты мощности, осуществляемой в 2011 году и ежегодно в январе и феврале):</w:t>
      </w:r>
    </w:p>
    <w:p w:rsidR="003F0CE2" w:rsidRPr="003F0CE2" w:rsidRDefault="003F0CE2">
      <w:pPr>
        <w:pStyle w:val="ConsPlusNormal"/>
        <w:jc w:val="both"/>
      </w:pPr>
      <w:r w:rsidRPr="003F0CE2">
        <w:t xml:space="preserve">(в ред. </w:t>
      </w:r>
      <w:hyperlink r:id="rId129" w:history="1">
        <w:r w:rsidRPr="003F0CE2">
          <w:t>Постановления</w:t>
        </w:r>
      </w:hyperlink>
      <w:r w:rsidRPr="003F0CE2">
        <w:t xml:space="preserve"> Правительства РФ от 06.10.2011 N 813)</w:t>
      </w:r>
    </w:p>
    <w:p w:rsidR="003F0CE2" w:rsidRPr="003F0CE2" w:rsidRDefault="003F0CE2">
      <w:pPr>
        <w:pStyle w:val="ConsPlusNormal"/>
        <w:spacing w:before="220"/>
        <w:ind w:firstLine="540"/>
        <w:jc w:val="both"/>
      </w:pPr>
      <w:r w:rsidRPr="003F0CE2">
        <w:t>до 30 процентов стоимости планового объема покупки мощности в расчетном периоде, определяемого в соответствии с договором о присоединении к торговой системе оптового рынка, оплачивается равными долями не позднее 14-го и 28-го числа расчетного периода;</w:t>
      </w:r>
    </w:p>
    <w:p w:rsidR="003F0CE2" w:rsidRPr="003F0CE2" w:rsidRDefault="003F0CE2">
      <w:pPr>
        <w:pStyle w:val="ConsPlusNormal"/>
        <w:spacing w:before="220"/>
        <w:ind w:firstLine="540"/>
        <w:jc w:val="both"/>
      </w:pPr>
      <w:r w:rsidRPr="003F0CE2">
        <w:t>оплата мощности, фактически приобретенной в расчетном периоде, осуществляется не позднее 21-го числа месяца, следующего за расчетным периодом.</w:t>
      </w:r>
    </w:p>
    <w:p w:rsidR="003F0CE2" w:rsidRPr="003F0CE2" w:rsidRDefault="003F0CE2">
      <w:pPr>
        <w:pStyle w:val="ConsPlusNormal"/>
        <w:spacing w:before="220"/>
        <w:ind w:firstLine="540"/>
        <w:jc w:val="both"/>
      </w:pPr>
      <w:r w:rsidRPr="003F0CE2">
        <w:t xml:space="preserve">21. По обязательствам, возникшим в отношении объемов электрической энергии и мощности, приобретаемых участниками оптового рынка по регулируемым договорам, оплата </w:t>
      </w:r>
      <w:r w:rsidRPr="003F0CE2">
        <w:lastRenderedPageBreak/>
        <w:t>осуществляется в соответствии с договором о присоединении к торговой системе оптового рынка.</w:t>
      </w:r>
    </w:p>
    <w:p w:rsidR="003F0CE2" w:rsidRPr="003F0CE2" w:rsidRDefault="003F0CE2">
      <w:pPr>
        <w:pStyle w:val="ConsPlusNormal"/>
        <w:ind w:firstLine="540"/>
        <w:jc w:val="both"/>
      </w:pPr>
    </w:p>
    <w:p w:rsidR="003F0CE2" w:rsidRPr="003F0CE2" w:rsidRDefault="003F0CE2">
      <w:pPr>
        <w:pStyle w:val="ConsPlusTitle"/>
        <w:jc w:val="center"/>
        <w:outlineLvl w:val="1"/>
      </w:pPr>
      <w:r w:rsidRPr="003F0CE2">
        <w:t>II. Порядок получения статуса субъекта оптового рынка,</w:t>
      </w:r>
    </w:p>
    <w:p w:rsidR="003F0CE2" w:rsidRPr="003F0CE2" w:rsidRDefault="003F0CE2">
      <w:pPr>
        <w:pStyle w:val="ConsPlusTitle"/>
        <w:jc w:val="center"/>
      </w:pPr>
      <w:r w:rsidRPr="003F0CE2">
        <w:t>участника обращения электрической энергии и (или) мощности</w:t>
      </w:r>
    </w:p>
    <w:p w:rsidR="003F0CE2" w:rsidRPr="003F0CE2" w:rsidRDefault="003F0CE2">
      <w:pPr>
        <w:pStyle w:val="ConsPlusTitle"/>
        <w:jc w:val="center"/>
      </w:pPr>
      <w:r w:rsidRPr="003F0CE2">
        <w:t>на оптовом рынке и заключения обязательных договоров</w:t>
      </w:r>
    </w:p>
    <w:p w:rsidR="003F0CE2" w:rsidRPr="003F0CE2" w:rsidRDefault="003F0CE2">
      <w:pPr>
        <w:pStyle w:val="ConsPlusTitle"/>
        <w:jc w:val="center"/>
      </w:pPr>
      <w:r w:rsidRPr="003F0CE2">
        <w:t>субъектами оптового рынка</w:t>
      </w:r>
    </w:p>
    <w:p w:rsidR="003F0CE2" w:rsidRPr="003F0CE2" w:rsidRDefault="003F0CE2">
      <w:pPr>
        <w:pStyle w:val="ConsPlusNormal"/>
        <w:ind w:firstLine="540"/>
        <w:jc w:val="both"/>
      </w:pPr>
    </w:p>
    <w:p w:rsidR="003F0CE2" w:rsidRPr="003F0CE2" w:rsidRDefault="003F0CE2">
      <w:pPr>
        <w:pStyle w:val="ConsPlusNormal"/>
        <w:ind w:firstLine="540"/>
        <w:jc w:val="both"/>
      </w:pPr>
      <w:r w:rsidRPr="003F0CE2">
        <w:t>22. Организация включается в реестр субъектов оптового рынка по решению наблюдательного совета совета рынка.</w:t>
      </w:r>
    </w:p>
    <w:p w:rsidR="003F0CE2" w:rsidRPr="003F0CE2" w:rsidRDefault="003F0CE2">
      <w:pPr>
        <w:pStyle w:val="ConsPlusNormal"/>
        <w:jc w:val="both"/>
      </w:pPr>
      <w:r w:rsidRPr="003F0CE2">
        <w:t xml:space="preserve">(п. 22 в ред. </w:t>
      </w:r>
      <w:hyperlink r:id="rId130" w:history="1">
        <w:r w:rsidRPr="003F0CE2">
          <w:t>Постановления</w:t>
        </w:r>
      </w:hyperlink>
      <w:r w:rsidRPr="003F0CE2">
        <w:t xml:space="preserve"> Правительства РФ от 30.12.2012 N 1482)</w:t>
      </w:r>
    </w:p>
    <w:p w:rsidR="003F0CE2" w:rsidRPr="003F0CE2" w:rsidRDefault="003F0CE2">
      <w:pPr>
        <w:pStyle w:val="ConsPlusNormal"/>
        <w:spacing w:before="220"/>
        <w:ind w:firstLine="540"/>
        <w:jc w:val="both"/>
      </w:pPr>
      <w:bookmarkStart w:id="19" w:name="P205"/>
      <w:bookmarkEnd w:id="19"/>
      <w:r w:rsidRPr="003F0CE2">
        <w:t>23. Для получения статуса субъекта оптового рынка, участника обращения электрической энергии и (или) мощности на оптовом рынке, предъявляются следующие требования:</w:t>
      </w:r>
    </w:p>
    <w:p w:rsidR="003F0CE2" w:rsidRPr="003F0CE2" w:rsidRDefault="003F0CE2">
      <w:pPr>
        <w:pStyle w:val="ConsPlusNormal"/>
        <w:spacing w:before="220"/>
        <w:ind w:firstLine="540"/>
        <w:jc w:val="both"/>
      </w:pPr>
      <w:bookmarkStart w:id="20" w:name="P206"/>
      <w:bookmarkEnd w:id="20"/>
      <w:r w:rsidRPr="003F0CE2">
        <w:t>1) соответствие следующим количественным характеристикам, применяемым в группах точек поставки, с использованием которых организация планирует участие в торговле на оптовом рынке:</w:t>
      </w:r>
    </w:p>
    <w:p w:rsidR="003F0CE2" w:rsidRPr="003F0CE2" w:rsidRDefault="003F0CE2">
      <w:pPr>
        <w:pStyle w:val="ConsPlusNormal"/>
        <w:spacing w:before="220"/>
        <w:ind w:firstLine="540"/>
        <w:jc w:val="both"/>
      </w:pPr>
      <w:r w:rsidRPr="003F0CE2">
        <w:t>поставщик электрической энергии владеет на праве собственности или на ином законном основании генерирующим оборудованием, установленная генерирующая мощность которого в каждой предполагаемой группе точек поставки составляет не менее 5 МВт;</w:t>
      </w:r>
    </w:p>
    <w:p w:rsidR="003F0CE2" w:rsidRPr="003F0CE2" w:rsidRDefault="003F0CE2">
      <w:pPr>
        <w:pStyle w:val="ConsPlusNormal"/>
        <w:jc w:val="both"/>
      </w:pPr>
      <w:r w:rsidRPr="003F0CE2">
        <w:t xml:space="preserve">(в ред. </w:t>
      </w:r>
      <w:hyperlink r:id="rId131"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потребитель электрической энергии владеет на праве собственности или на ином законном основании энергопринимающим оборудованием, суммарная присоединенная мощность которого равна или превышает 20 МВ·А и в каждой группе точек поставки составляет не менее 750 кВ·А;</w:t>
      </w:r>
    </w:p>
    <w:p w:rsidR="003F0CE2" w:rsidRPr="003F0CE2" w:rsidRDefault="003F0CE2">
      <w:pPr>
        <w:pStyle w:val="ConsPlusNormal"/>
        <w:spacing w:before="220"/>
        <w:ind w:firstLine="540"/>
        <w:jc w:val="both"/>
      </w:pPr>
      <w:r w:rsidRPr="003F0CE2">
        <w:t>энергосбытовая организация или энергоснабжающая организация намерена приобретать электрическую энергию и мощность на оптовом рынке в целях последующей реализации на основании заключенных на розничных рынках договоров энергоснабжения (купли-продажи (поставки) электрической энергии и мощности) с потребителями, суммарная присоединенная мощность энергопринимающего оборудования которых составляет в соответствующих группах точек поставки не менее 20 МВ·А, при условии, что в каждой группе точек поставки она равна или превышает 750 кВ·А.</w:t>
      </w:r>
    </w:p>
    <w:p w:rsidR="003F0CE2" w:rsidRPr="003F0CE2" w:rsidRDefault="003F0CE2">
      <w:pPr>
        <w:pStyle w:val="ConsPlusNormal"/>
        <w:spacing w:before="220"/>
        <w:ind w:firstLine="540"/>
        <w:jc w:val="both"/>
      </w:pPr>
      <w:r w:rsidRPr="003F0CE2">
        <w:t>Указанные количественные характеристики не применяются к гарантирующим поставщикам электрической энергии.</w:t>
      </w:r>
    </w:p>
    <w:p w:rsidR="003F0CE2" w:rsidRPr="003F0CE2" w:rsidRDefault="003F0CE2">
      <w:pPr>
        <w:pStyle w:val="ConsPlusNormal"/>
        <w:jc w:val="both"/>
      </w:pPr>
      <w:r w:rsidRPr="003F0CE2">
        <w:t xml:space="preserve">(в ред. Постановлений Правительства РФ от 31.12.2015 </w:t>
      </w:r>
      <w:hyperlink r:id="rId132" w:history="1">
        <w:r w:rsidRPr="003F0CE2">
          <w:t>N 1522</w:t>
        </w:r>
      </w:hyperlink>
      <w:r w:rsidRPr="003F0CE2">
        <w:t xml:space="preserve">, от 23.12.2016 </w:t>
      </w:r>
      <w:hyperlink r:id="rId133" w:history="1">
        <w:r w:rsidRPr="003F0CE2">
          <w:t>N 1446</w:t>
        </w:r>
      </w:hyperlink>
      <w:r w:rsidRPr="003F0CE2">
        <w:t>)</w:t>
      </w:r>
    </w:p>
    <w:p w:rsidR="003F0CE2" w:rsidRPr="003F0CE2" w:rsidRDefault="003F0CE2">
      <w:pPr>
        <w:pStyle w:val="ConsPlusNormal"/>
        <w:spacing w:before="220"/>
        <w:ind w:firstLine="540"/>
        <w:jc w:val="both"/>
      </w:pPr>
      <w:r w:rsidRPr="003F0CE2">
        <w:t>В отношении организаций, осуществляющих экспортно-импортные операции, указанные количественные характеристики применяются к максимальному из почасовых значений объемов электрической энергии, которые такие организации намерены поставлять (приобретать) на оптовом рынке в соответствующих группах точек поставки в целях осуществления экспортно-импортных операций в соответствии с заключенными этими организациями договорами;</w:t>
      </w:r>
    </w:p>
    <w:p w:rsidR="003F0CE2" w:rsidRPr="003F0CE2" w:rsidRDefault="003F0CE2">
      <w:pPr>
        <w:pStyle w:val="ConsPlusNormal"/>
        <w:spacing w:before="220"/>
        <w:ind w:firstLine="540"/>
        <w:jc w:val="both"/>
      </w:pPr>
      <w:r w:rsidRPr="003F0CE2">
        <w:t xml:space="preserve">Территориальная сетевая организация в целях осуществления функций гарантирующего поставщика в соответствии с </w:t>
      </w:r>
      <w:hyperlink r:id="rId134" w:history="1">
        <w:r w:rsidRPr="003F0CE2">
          <w:t>Основными положениями</w:t>
        </w:r>
      </w:hyperlink>
      <w:r w:rsidRPr="003F0CE2">
        <w:t xml:space="preserve"> функционирования розничных рынков электрической энергии должна соответствовать следующим количественным характеристикам, применяемым в отношении объектов электросетевого хозяйства, расположенных на территории 1 субъекта Российской Федерации:</w:t>
      </w:r>
    </w:p>
    <w:p w:rsidR="003F0CE2" w:rsidRPr="003F0CE2" w:rsidRDefault="003F0CE2">
      <w:pPr>
        <w:pStyle w:val="ConsPlusNormal"/>
        <w:jc w:val="both"/>
      </w:pPr>
      <w:r w:rsidRPr="003F0CE2">
        <w:t xml:space="preserve">(абзац введен </w:t>
      </w:r>
      <w:hyperlink r:id="rId135" w:history="1">
        <w:r w:rsidRPr="003F0CE2">
          <w:t>Постановлением</w:t>
        </w:r>
      </w:hyperlink>
      <w:r w:rsidRPr="003F0CE2">
        <w:t xml:space="preserve"> Правительства РФ от 30.12.2012 N 1482)</w:t>
      </w:r>
    </w:p>
    <w:p w:rsidR="003F0CE2" w:rsidRPr="003F0CE2" w:rsidRDefault="003F0CE2">
      <w:pPr>
        <w:pStyle w:val="ConsPlusNormal"/>
        <w:spacing w:before="220"/>
        <w:ind w:firstLine="540"/>
        <w:jc w:val="both"/>
      </w:pPr>
      <w:r w:rsidRPr="003F0CE2">
        <w:t xml:space="preserve">среднегодовая заявленная мощность потребителей данной сетевой организации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w:t>
      </w:r>
      <w:r w:rsidRPr="003F0CE2">
        <w:lastRenderedPageBreak/>
        <w:t>Федерации составляет не менее 25 процентов от совокупной среднегодовой заявленной мощности всех потребителей на территории соответствующего субъекта Российской Федерации, учтенной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и составляет наибольшую величину по сравнению со среднегодовыми суммарными значениями заявленной мощности потребителей прочих сетевых организаций на территории соответствующего субъекта Российской Федерации, учтенной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3F0CE2" w:rsidRPr="003F0CE2" w:rsidRDefault="003F0CE2">
      <w:pPr>
        <w:pStyle w:val="ConsPlusNormal"/>
        <w:jc w:val="both"/>
      </w:pPr>
      <w:r w:rsidRPr="003F0CE2">
        <w:t xml:space="preserve">(абзац введен </w:t>
      </w:r>
      <w:hyperlink r:id="rId136" w:history="1">
        <w:r w:rsidRPr="003F0CE2">
          <w:t>Постановлением</w:t>
        </w:r>
      </w:hyperlink>
      <w:r w:rsidRPr="003F0CE2">
        <w:t xml:space="preserve"> Правительства РФ от 30.12.2012 N 1482)</w:t>
      </w:r>
    </w:p>
    <w:p w:rsidR="003F0CE2" w:rsidRPr="003F0CE2" w:rsidRDefault="003F0CE2">
      <w:pPr>
        <w:pStyle w:val="ConsPlusNormal"/>
        <w:spacing w:before="220"/>
        <w:ind w:firstLine="540"/>
        <w:jc w:val="both"/>
      </w:pPr>
      <w:r w:rsidRPr="003F0CE2">
        <w:t>2) проведение следующих мероприятий технического характера:</w:t>
      </w:r>
    </w:p>
    <w:p w:rsidR="003F0CE2" w:rsidRPr="003F0CE2" w:rsidRDefault="003F0CE2">
      <w:pPr>
        <w:pStyle w:val="ConsPlusNormal"/>
        <w:spacing w:before="220"/>
        <w:ind w:firstLine="540"/>
        <w:jc w:val="both"/>
      </w:pPr>
      <w:r w:rsidRPr="003F0CE2">
        <w:t>оснащение каждой точки (группы точек) поставки, с использованием которой организация планирует участвовать в торговле на оптовом рынке, средствами измерений (в том числе принадлежащими на праве собственности или на ином законном основании третьим лицам), обеспечивающими сбор, обработку и передачу организации коммерческой инфраструктуры данных коммерческого учета и соответствующими определенным настоящими Правилами и договором о присоединении к торговой системе оптового рынка требованиям;</w:t>
      </w:r>
    </w:p>
    <w:p w:rsidR="003F0CE2" w:rsidRPr="003F0CE2" w:rsidRDefault="003F0CE2">
      <w:pPr>
        <w:pStyle w:val="ConsPlusNormal"/>
        <w:spacing w:before="220"/>
        <w:ind w:firstLine="540"/>
        <w:jc w:val="both"/>
      </w:pPr>
      <w:r w:rsidRPr="003F0CE2">
        <w:t>оборудование системой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ЕЭС России, и соответствующей техническим параметрам, предусмотренным договором о присоединении к торговой системе оптового рынка, с соблюдением сроков введения в действие этих требований;</w:t>
      </w:r>
    </w:p>
    <w:p w:rsidR="003F0CE2" w:rsidRPr="003F0CE2" w:rsidRDefault="003F0CE2">
      <w:pPr>
        <w:pStyle w:val="ConsPlusNormal"/>
        <w:spacing w:before="220"/>
        <w:ind w:firstLine="540"/>
        <w:jc w:val="both"/>
      </w:pPr>
      <w:r w:rsidRPr="003F0CE2">
        <w:t>3) согласование с системным оператором и организацией коммерческой инфраструктуры группы точек поставки, с использованием которой организация планирует участвовать в торговле электрической энергией и (или) мощностью на оптовом рынке.</w:t>
      </w:r>
    </w:p>
    <w:p w:rsidR="003F0CE2" w:rsidRPr="003F0CE2" w:rsidRDefault="003F0CE2">
      <w:pPr>
        <w:pStyle w:val="ConsPlusNormal"/>
        <w:spacing w:before="220"/>
        <w:ind w:firstLine="540"/>
        <w:jc w:val="both"/>
      </w:pPr>
      <w:r w:rsidRPr="003F0CE2">
        <w:t xml:space="preserve">Требования о проведении мероприятий технического характера и о согласовании с системным оператором и организацией коммерческой инфраструктуры групп точек поставки не применяются для получения статуса субъекта оптового рынка территориальными сетевыми организациями, которым в соответствии с </w:t>
      </w:r>
      <w:hyperlink r:id="rId137" w:history="1">
        <w:r w:rsidRPr="003F0CE2">
          <w:t>Основными положениями</w:t>
        </w:r>
      </w:hyperlink>
      <w:r w:rsidRPr="003F0CE2">
        <w:t xml:space="preserve"> функционирования розничных рынков электрической энергии может быть присвоен статус гарантирующего поставщика.</w:t>
      </w:r>
    </w:p>
    <w:p w:rsidR="003F0CE2" w:rsidRPr="003F0CE2" w:rsidRDefault="003F0CE2">
      <w:pPr>
        <w:pStyle w:val="ConsPlusNormal"/>
        <w:jc w:val="both"/>
      </w:pPr>
      <w:r w:rsidRPr="003F0CE2">
        <w:t xml:space="preserve">(абзац введен </w:t>
      </w:r>
      <w:hyperlink r:id="rId138" w:history="1">
        <w:r w:rsidRPr="003F0CE2">
          <w:t>Постановлением</w:t>
        </w:r>
      </w:hyperlink>
      <w:r w:rsidRPr="003F0CE2">
        <w:t xml:space="preserve"> Правительства РФ от 30.12.2012 N 1482)</w:t>
      </w:r>
    </w:p>
    <w:p w:rsidR="003F0CE2" w:rsidRPr="003F0CE2" w:rsidRDefault="003F0CE2">
      <w:pPr>
        <w:pStyle w:val="ConsPlusNormal"/>
        <w:spacing w:before="220"/>
        <w:ind w:firstLine="540"/>
        <w:jc w:val="both"/>
      </w:pPr>
      <w:r w:rsidRPr="003F0CE2">
        <w:t>Соблюдение установленных настоящим пунктом количественных характеристик и проведение мероприятий могут подтверждаться договорами, содержащими отлагательные условия вступления их в силу, но не позднее начала поставки (покупки) электрической энергии и (или) мощности организацией в соответствующей группе точек поставки на оптовом рынке.</w:t>
      </w:r>
    </w:p>
    <w:p w:rsidR="003F0CE2" w:rsidRPr="003F0CE2" w:rsidRDefault="003F0CE2">
      <w:pPr>
        <w:pStyle w:val="ConsPlusNormal"/>
        <w:spacing w:before="220"/>
        <w:ind w:firstLine="540"/>
        <w:jc w:val="both"/>
      </w:pPr>
      <w:r w:rsidRPr="003F0CE2">
        <w:t xml:space="preserve">Требования о проведении мероприятий технического характера в части оснащения каждой точки (группы точек) поставки, с использованием которой организация планирует участвовать в торговле на оптовом рынке, расположенной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w:t>
      </w:r>
      <w:hyperlink w:anchor="P2018" w:history="1">
        <w:r w:rsidRPr="003F0CE2">
          <w:t>особенности</w:t>
        </w:r>
      </w:hyperlink>
      <w:r w:rsidRPr="003F0CE2">
        <w:t xml:space="preserve"> функционирования оптового и розничных рынков, средствами измерений (в том числе принадлежащими на праве собственности или на ином законном основании третьим лицам), обеспечивающими сбор, обработку и передачу организации коммерческой инфраструктуры данных коммерческого учета и соответствующими установленным настоящими Правилами и договором о присоединении к торговой системе оптового рынка требованиям, должны быть выполнены субъектами оптового рынка, функционирующими на указанных территориях, в течение 6 месяцев со дня начала покупки (поставки) электрической </w:t>
      </w:r>
      <w:r w:rsidRPr="003F0CE2">
        <w:lastRenderedPageBreak/>
        <w:t xml:space="preserve">энергии и мощности в соответствующей группе точек поставки, но не позднее истечения 12 месяцев с даты включения соответствующей территории в </w:t>
      </w:r>
      <w:hyperlink w:anchor="P2018" w:history="1">
        <w:r w:rsidRPr="003F0CE2">
          <w:t>приложение N 4</w:t>
        </w:r>
      </w:hyperlink>
      <w:r w:rsidRPr="003F0CE2">
        <w:t xml:space="preserve"> к настоящим Правилам.</w:t>
      </w:r>
    </w:p>
    <w:p w:rsidR="003F0CE2" w:rsidRPr="003F0CE2" w:rsidRDefault="003F0CE2">
      <w:pPr>
        <w:pStyle w:val="ConsPlusNormal"/>
        <w:jc w:val="both"/>
      </w:pPr>
      <w:r w:rsidRPr="003F0CE2">
        <w:t xml:space="preserve">(в ред. </w:t>
      </w:r>
      <w:hyperlink r:id="rId139" w:history="1">
        <w:r w:rsidRPr="003F0CE2">
          <w:t>Постановления</w:t>
        </w:r>
      </w:hyperlink>
      <w:r w:rsidRPr="003F0CE2">
        <w:t xml:space="preserve"> Правительства РФ от 23.12.2016 N 1446)</w:t>
      </w:r>
    </w:p>
    <w:p w:rsidR="003F0CE2" w:rsidRPr="003F0CE2" w:rsidRDefault="003F0CE2">
      <w:pPr>
        <w:pStyle w:val="ConsPlusNormal"/>
        <w:spacing w:before="220"/>
        <w:ind w:firstLine="540"/>
        <w:jc w:val="both"/>
      </w:pPr>
      <w:bookmarkStart w:id="21" w:name="P227"/>
      <w:bookmarkEnd w:id="21"/>
      <w:r w:rsidRPr="003F0CE2">
        <w:t xml:space="preserve">24. Группы точек поставки энергосбытовой (энергоснабжающей) организации, обслуживающей на розничном рынке потребителя (потребителей) электрической энергии и (или) мощности и (или) сетевую организацию (сетевые организации), за исключением случаев, установленных </w:t>
      </w:r>
      <w:hyperlink w:anchor="P239" w:history="1">
        <w:r w:rsidRPr="003F0CE2">
          <w:t>абзацем восьмым</w:t>
        </w:r>
      </w:hyperlink>
      <w:r w:rsidRPr="003F0CE2">
        <w:t xml:space="preserve"> настоящего пункта, должны располагаться на границе балансовой принадлежности потребителей (сетевых организаций), в интересах которых энергосбытовая (энергоснабжающая) организация осуществляет куплю-продажу электрической энергии и мощности на оптовом рынке, и субъектов электроэнергетики и (или) иных потребителей, в интересах которых купля-продажа электрической энергии и (или) мощности на оптовом рынке осуществляется данной энергосбытовой (энергоснабжающей) организацией или другим участником оптового рынка.</w:t>
      </w:r>
    </w:p>
    <w:p w:rsidR="003F0CE2" w:rsidRPr="003F0CE2" w:rsidRDefault="003F0CE2">
      <w:pPr>
        <w:pStyle w:val="ConsPlusNormal"/>
        <w:jc w:val="both"/>
      </w:pPr>
      <w:r w:rsidRPr="003F0CE2">
        <w:t xml:space="preserve">(в ред. </w:t>
      </w:r>
      <w:hyperlink r:id="rId140"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 xml:space="preserve">При объединении в одну группу точек поставки энергосбытовой организации, обслуживающей на розничном рынке потребителя (потребителей) электрической энергии и (или) сетевую организацию (сетевые организации), энергопринимающего оборудования нескольких потребителей, группы точек поставки энергосбытовой (энергоснабжающей) организации, за исключением случаев, установленных </w:t>
      </w:r>
      <w:hyperlink w:anchor="P239" w:history="1">
        <w:r w:rsidRPr="003F0CE2">
          <w:t>абзацем восьмым</w:t>
        </w:r>
      </w:hyperlink>
      <w:r w:rsidRPr="003F0CE2">
        <w:t xml:space="preserve"> настоящего пункта, должны располагаться на границе балансовой принадлежности между потребителями (сетевыми организациями), в интересах которых энергосбытовая организация осуществляет куплю-продажу электрической энергии и мощности на оптовом рынке, и субъектами электроэнергетики (потребителями, сетевыми организациями, в отношении которых купля-продажа на оптовом рынке электрической энергии (мощности) осуществляется иным субъектом оптового рынка).</w:t>
      </w:r>
    </w:p>
    <w:p w:rsidR="003F0CE2" w:rsidRPr="003F0CE2" w:rsidRDefault="003F0CE2">
      <w:pPr>
        <w:pStyle w:val="ConsPlusNormal"/>
        <w:jc w:val="both"/>
      </w:pPr>
      <w:r w:rsidRPr="003F0CE2">
        <w:t xml:space="preserve">(абзац введен </w:t>
      </w:r>
      <w:hyperlink r:id="rId141" w:history="1">
        <w:r w:rsidRPr="003F0CE2">
          <w:t>Постановлением</w:t>
        </w:r>
      </w:hyperlink>
      <w:r w:rsidRPr="003F0CE2">
        <w:t xml:space="preserve"> Правительства РФ от 06.10.2011 N 813; в ред. </w:t>
      </w:r>
      <w:hyperlink r:id="rId142"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 xml:space="preserve">Абзац утратил силу с 1 января 2017 года. - </w:t>
      </w:r>
      <w:hyperlink r:id="rId143" w:history="1">
        <w:r w:rsidRPr="003F0CE2">
          <w:t>Постановление</w:t>
        </w:r>
      </w:hyperlink>
      <w:r w:rsidRPr="003F0CE2">
        <w:t xml:space="preserve"> Правительства РФ от 23.12.2016 N 1446.</w:t>
      </w:r>
    </w:p>
    <w:p w:rsidR="003F0CE2" w:rsidRPr="003F0CE2" w:rsidRDefault="003F0CE2">
      <w:pPr>
        <w:pStyle w:val="ConsPlusNormal"/>
        <w:spacing w:before="220"/>
        <w:ind w:firstLine="540"/>
        <w:jc w:val="both"/>
      </w:pPr>
      <w:r w:rsidRPr="003F0CE2">
        <w:t>Группы точек поставки для гарантирующих поставщиков определяются исходя из границ зоны (зон) их деятельности. Если зона (зоны) деятельности гарантирующего поставщика расположена на территории более чем одного субъекта Российской Федерации или относится более чем к одному энергорайону, то на территории каждого из субъектов Российской Федерации, в которых располагается его зона (зоны) деятельности, или в каждом энергорайоне, к которому эта зона (зоны) относится, регистрируется отдельная группа (группы) точек поставки. Указанное требование не применяется к группам точек поставки гарантирующих поставщиков, зарегистрированных на оптовом рынке до вступления в силу настоящих Правил.</w:t>
      </w:r>
    </w:p>
    <w:p w:rsidR="003F0CE2" w:rsidRPr="003F0CE2" w:rsidRDefault="003F0CE2">
      <w:pPr>
        <w:pStyle w:val="ConsPlusNormal"/>
        <w:spacing w:before="220"/>
        <w:ind w:firstLine="540"/>
        <w:jc w:val="both"/>
      </w:pPr>
      <w:r w:rsidRPr="003F0CE2">
        <w:t xml:space="preserve">Группы точек поставки потребителей электрической энергии и мощности должны располагаться на границе балансовой принадлежности их электрических сетей, за исключением случаев, установленных </w:t>
      </w:r>
      <w:hyperlink w:anchor="P239" w:history="1">
        <w:r w:rsidRPr="003F0CE2">
          <w:t>абзацем восьмым</w:t>
        </w:r>
      </w:hyperlink>
      <w:r w:rsidRPr="003F0CE2">
        <w:t xml:space="preserve"> настоящего пункта.</w:t>
      </w:r>
    </w:p>
    <w:p w:rsidR="003F0CE2" w:rsidRPr="003F0CE2" w:rsidRDefault="003F0CE2">
      <w:pPr>
        <w:pStyle w:val="ConsPlusNormal"/>
        <w:jc w:val="both"/>
      </w:pPr>
      <w:r w:rsidRPr="003F0CE2">
        <w:t xml:space="preserve">(в ред. </w:t>
      </w:r>
      <w:hyperlink r:id="rId144"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Группы точек поставки участника оптового рынка, осуществляющего покупку электрической энергии (мощности) для целей поставки единому хозяйствующему субъекту на железнодорожном транспорте, по инициативе указанного участника оптового рынка и (или) единого хозяйствующего субъекта на железнодорожном транспорте в границах одного субъекта Российской Федерации располагаются на объектах электросетевого хозяйства, принадлежащих указанному хозяйствующему субъекту, в местах подключения фидеров и (или) линий электропередачи к шинам распределительных устройств подстанций.</w:t>
      </w:r>
    </w:p>
    <w:p w:rsidR="003F0CE2" w:rsidRPr="003F0CE2" w:rsidRDefault="003F0CE2">
      <w:pPr>
        <w:pStyle w:val="ConsPlusNormal"/>
        <w:jc w:val="both"/>
      </w:pPr>
      <w:r w:rsidRPr="003F0CE2">
        <w:t xml:space="preserve">(абзац введен </w:t>
      </w:r>
      <w:hyperlink r:id="rId145" w:history="1">
        <w:r w:rsidRPr="003F0CE2">
          <w:t>Постановлением</w:t>
        </w:r>
      </w:hyperlink>
      <w:r w:rsidRPr="003F0CE2">
        <w:t xml:space="preserve"> Правительства РФ от 06.10.2011 N 813)</w:t>
      </w:r>
    </w:p>
    <w:p w:rsidR="003F0CE2" w:rsidRPr="003F0CE2" w:rsidRDefault="003F0CE2">
      <w:pPr>
        <w:pStyle w:val="ConsPlusNormal"/>
        <w:spacing w:before="220"/>
        <w:ind w:firstLine="540"/>
        <w:jc w:val="both"/>
      </w:pPr>
      <w:r w:rsidRPr="003F0CE2">
        <w:lastRenderedPageBreak/>
        <w:t xml:space="preserve">Группы точек поставки поставщиков электрической энергии и мощности должны располагаться на границе балансовой принадлежности их электрических сетей и в местах непосредственного соединения представляемого ими на оптовом рынке генерирующего оборудования с электрической сетью, за исключением случаев, установленных </w:t>
      </w:r>
      <w:hyperlink w:anchor="P239" w:history="1">
        <w:r w:rsidRPr="003F0CE2">
          <w:t>абзацем восьмым</w:t>
        </w:r>
      </w:hyperlink>
      <w:r w:rsidRPr="003F0CE2">
        <w:t xml:space="preserve"> настоящего пункта.</w:t>
      </w:r>
    </w:p>
    <w:p w:rsidR="003F0CE2" w:rsidRPr="003F0CE2" w:rsidRDefault="003F0CE2">
      <w:pPr>
        <w:pStyle w:val="ConsPlusNormal"/>
        <w:jc w:val="both"/>
      </w:pPr>
      <w:r w:rsidRPr="003F0CE2">
        <w:t xml:space="preserve">(в ред. </w:t>
      </w:r>
      <w:hyperlink r:id="rId146"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bookmarkStart w:id="22" w:name="P239"/>
      <w:bookmarkEnd w:id="22"/>
      <w:r w:rsidRPr="003F0CE2">
        <w:t>Группы точек поставки в отношении энергопринимающего оборудования, которое не является электроустановками собственных нужд электростанций, находящегося в границах балансовой принадлежности поставщика электрической энергии и мощности, располагаются в местах подключения этого энергопринимающего оборудования к объектам электросетевого хозяйства. Не допускается наличие в одной группе точек поставки поставщика энергопринимающего оборудования, которое не является электроустановками собственных нужд электростанций, и энергопринимающего оборудования, которое является электроустановками собственных нужд электростанций.</w:t>
      </w:r>
    </w:p>
    <w:p w:rsidR="003F0CE2" w:rsidRPr="003F0CE2" w:rsidRDefault="003F0CE2">
      <w:pPr>
        <w:pStyle w:val="ConsPlusNormal"/>
        <w:jc w:val="both"/>
      </w:pPr>
      <w:r w:rsidRPr="003F0CE2">
        <w:t xml:space="preserve">(абзац введен </w:t>
      </w:r>
      <w:hyperlink r:id="rId147" w:history="1">
        <w:r w:rsidRPr="003F0CE2">
          <w:t>Постановлением</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Группы точек поставки организаций, осуществляющих экспортно-импортные операции и (или) поставку электрической энергии и (или) мощности между ценовой зоной (ценовыми зонами) оптового рынка и неценовой (неценовыми) зонами оптового рынка через энергетические системы иностранных государств, располагаются на линиях электропередачи, пересекающих государственную границу Российской Федерации, на границе ЕЭС России и зарубежных энергосистем.</w:t>
      </w:r>
    </w:p>
    <w:p w:rsidR="003F0CE2" w:rsidRPr="003F0CE2" w:rsidRDefault="003F0CE2">
      <w:pPr>
        <w:pStyle w:val="ConsPlusNormal"/>
        <w:spacing w:before="220"/>
        <w:ind w:firstLine="540"/>
        <w:jc w:val="both"/>
      </w:pPr>
      <w:r w:rsidRPr="003F0CE2">
        <w:t>Каждая группа точек поставки, энергопринимающее оборудование, генерирующий объект, объект электросетевого хозяйства, иной объект, связанный с процессом производства, передачи, потребления электрической энергии и мощности, могут быть закреплены на оптовом рынке только за одним субъектом оптового рынка.</w:t>
      </w:r>
    </w:p>
    <w:p w:rsidR="003F0CE2" w:rsidRPr="003F0CE2" w:rsidRDefault="003F0CE2">
      <w:pPr>
        <w:pStyle w:val="ConsPlusNormal"/>
        <w:spacing w:before="220"/>
        <w:ind w:firstLine="540"/>
        <w:jc w:val="both"/>
      </w:pPr>
      <w:r w:rsidRPr="003F0CE2">
        <w:t>Согласование и регистрация новых групп точек поставки за организациями, получившими статус субъекта оптового рынка и осуществляющими куплю-продажу электрической энергии и (или) мощности, производятся в соответствии с договором о присоединении к торговой системе оптового рынка с учетом предусмотренных настоящими Правилами требований.</w:t>
      </w:r>
    </w:p>
    <w:p w:rsidR="003F0CE2" w:rsidRPr="003F0CE2" w:rsidRDefault="003F0CE2">
      <w:pPr>
        <w:pStyle w:val="ConsPlusNormal"/>
        <w:jc w:val="both"/>
      </w:pPr>
      <w:r w:rsidRPr="003F0CE2">
        <w:t xml:space="preserve">(в ред. </w:t>
      </w:r>
      <w:hyperlink r:id="rId148"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 xml:space="preserve">25. Организации, предоставившие организации коммерческой инфраструктуры документы, подтверждающие выполнение требований, установленных </w:t>
      </w:r>
      <w:hyperlink w:anchor="P205" w:history="1">
        <w:r w:rsidRPr="003F0CE2">
          <w:t>пунктами 23</w:t>
        </w:r>
      </w:hyperlink>
      <w:r w:rsidRPr="003F0CE2">
        <w:t xml:space="preserve"> и </w:t>
      </w:r>
      <w:hyperlink w:anchor="P227" w:history="1">
        <w:r w:rsidRPr="003F0CE2">
          <w:t>24</w:t>
        </w:r>
      </w:hyperlink>
      <w:r w:rsidRPr="003F0CE2">
        <w:t xml:space="preserve"> настоящих Правил (за исключением документов, содержащих сведения, составляющие государственную тайну), становятся субъектами оптового рынка с даты включения их в реестр субъектов оптового рынка при условии заключения договора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Организации, добровольно принявшие на себя обязательство по регистрации группы точек поставки, в которой выполняются требования, установленные </w:t>
      </w:r>
      <w:hyperlink w:anchor="P205" w:history="1">
        <w:r w:rsidRPr="003F0CE2">
          <w:t>пунктом 23</w:t>
        </w:r>
      </w:hyperlink>
      <w:r w:rsidRPr="003F0CE2">
        <w:t xml:space="preserve"> настоящих Правил в отношении генерирующего оборудования, в определенный момент в будущем и на этом основании согласовавшие с системным оператором и организацией коммерческой инфраструктуры соответствующую группу точек поставки (далее - условная группа точек поставки), становятся субъектами оптового рынка с даты включения их в реестр субъектов оптового рынка при условии заключения договора о присоединении к торговой системе оптового рынка.</w:t>
      </w:r>
    </w:p>
    <w:p w:rsidR="003F0CE2" w:rsidRPr="003F0CE2" w:rsidRDefault="003F0CE2">
      <w:pPr>
        <w:pStyle w:val="ConsPlusNormal"/>
        <w:spacing w:before="220"/>
        <w:ind w:firstLine="540"/>
        <w:jc w:val="both"/>
      </w:pPr>
      <w:r w:rsidRPr="003F0CE2">
        <w:t>Организация коммерческой инфраструктуры в течение 10 дней уведомляет федеральный орган исполнительной власти в области регулирования тарифов о включении указанных организаций в реестр субъектов оптового рынка.</w:t>
      </w:r>
    </w:p>
    <w:p w:rsidR="003F0CE2" w:rsidRPr="003F0CE2" w:rsidRDefault="003F0CE2">
      <w:pPr>
        <w:pStyle w:val="ConsPlusNormal"/>
        <w:spacing w:before="220"/>
        <w:ind w:firstLine="540"/>
        <w:jc w:val="both"/>
      </w:pPr>
      <w:r w:rsidRPr="003F0CE2">
        <w:t xml:space="preserve">Согласованные с системным оператором и организацией коммерческой инфраструктуры при получении статуса субъекта оптового рынка группы точек поставки, в том числе условные, </w:t>
      </w:r>
      <w:r w:rsidRPr="003F0CE2">
        <w:lastRenderedPageBreak/>
        <w:t>регистрируются за субъектом оптового рынка одновременно с включением его в реестр субъектов оптового рынка в соответствии с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bookmarkStart w:id="23" w:name="P249"/>
      <w:bookmarkEnd w:id="23"/>
      <w:r w:rsidRPr="003F0CE2">
        <w:t xml:space="preserve">26. Для осуществления поставки (покупки) электрической энергии и мощности на оптовом рынке с использованием зарегистрированных групп точек поставки субъект оптового рынка заключает договор оказания услуг по передаче электрической энергии (в случае если поставщик (покупатель) электрической энергии и мощности в соответствии с законодательством Российской Федерации обязан оплачивать такие услуги) и договор оказания услуг по оперативно-диспетчерскому управлению в электроэнергетике (если он относится к кругу лиц, подлежащих обязательному обслуживанию при оказании услуг по оперативно-диспетчерскому управлению в электроэнергетике), а также иные договоры, предусмотренные </w:t>
      </w:r>
      <w:hyperlink w:anchor="P365" w:history="1">
        <w:r w:rsidRPr="003F0CE2">
          <w:t>подпунктом 3 пункта 40</w:t>
        </w:r>
      </w:hyperlink>
      <w:r w:rsidRPr="003F0CE2">
        <w:t xml:space="preserve"> и </w:t>
      </w:r>
      <w:hyperlink w:anchor="P459" w:history="1">
        <w:r w:rsidRPr="003F0CE2">
          <w:t>пунктом 41</w:t>
        </w:r>
      </w:hyperlink>
      <w:r w:rsidRPr="003F0CE2">
        <w:t xml:space="preserve"> настоящих Правил, и уведомляет организацию коммерческой инфраструктуры о заключении указанных договоров в соответствии с договором о присоединении к торговой системе оптового рынка. При этом договор оказания услуг по передаче электрической энергии может быть заключен самостоятельно лицом, владеющим на праве собственности или на ином законном основании генерирующим или энергопринимающим оборудованием, в отношении которого соответствующим субъектом оптового рынка зарегистрирована группа точек поставки.</w:t>
      </w:r>
    </w:p>
    <w:p w:rsidR="003F0CE2" w:rsidRPr="003F0CE2" w:rsidRDefault="003F0CE2">
      <w:pPr>
        <w:pStyle w:val="ConsPlusNormal"/>
        <w:spacing w:before="220"/>
        <w:ind w:firstLine="540"/>
        <w:jc w:val="both"/>
      </w:pPr>
      <w:r w:rsidRPr="003F0CE2">
        <w:t>Договор оказания услуг по оперативно-диспетчерскому управлению в электроэнергетике может содержать отлагательные условия, предусматривающие, что права и обязанности по такому договору возникают со дня начала поставки (покупки) электрической энергии и мощности субъектом оптового рынка в соответствующей группе точек поставки на оптовом рынке.</w:t>
      </w:r>
    </w:p>
    <w:p w:rsidR="003F0CE2" w:rsidRPr="003F0CE2" w:rsidRDefault="003F0CE2">
      <w:pPr>
        <w:pStyle w:val="ConsPlusNormal"/>
        <w:spacing w:before="220"/>
        <w:ind w:firstLine="540"/>
        <w:jc w:val="both"/>
      </w:pPr>
      <w:r w:rsidRPr="003F0CE2">
        <w:t>В случае если за субъектом оптового рынка зарегистрирована группа точек поставки в отношении генерирующего или энергопринимающего оборудования, принадлежащего другому лицу на праве собственности или на ином законном основании, такой субъект участвует в торговле электрической энергией и мощностью на оптовом рынке с использованием зарегистрированных за ним групп точек поставки после заключения указанным лицом договора оказания услуг по оперативно-диспетчерскому управлению в электроэнергетике (если такое лицо относится к кругу лиц, подлежащих обязательному обслуживанию системным оператором при оказании услуг по оперативно-диспетчерскому управлению в электроэнергетике).</w:t>
      </w:r>
    </w:p>
    <w:p w:rsidR="003F0CE2" w:rsidRPr="003F0CE2" w:rsidRDefault="003F0CE2">
      <w:pPr>
        <w:pStyle w:val="ConsPlusNormal"/>
        <w:spacing w:before="220"/>
        <w:ind w:firstLine="540"/>
        <w:jc w:val="both"/>
      </w:pPr>
      <w:r w:rsidRPr="003F0CE2">
        <w:t>С использованием условных групп точек поставки субъекты оптового рынка участвуют только в торговле мощностью. Для участия в торговле электрической энергией и мощностью субъекты оптового рынка должны зарегистрировать группу точек поставки в отношении генерирующего оборудования, которое было отнесено к условной группе точек поставки, заключить обязательные для участников оптового рынка договоры и совершить иные действия для осуществления поставки (покупки) электрической энергии и мощности на оптовом рынке в соответствии с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Совершение субъектом оптового рынка, получившим оферту о заключении необходимого для поставки (покупки) электрической энергии и (или) мощности на оптовом рынке договора или соглашения, фактических действий по выполнению определенных в ней условий в срок, установленный для ее акцепта, считается ее акцептом.</w:t>
      </w:r>
    </w:p>
    <w:p w:rsidR="003F0CE2" w:rsidRPr="003F0CE2" w:rsidRDefault="003F0CE2">
      <w:pPr>
        <w:pStyle w:val="ConsPlusNormal"/>
        <w:spacing w:before="220"/>
        <w:ind w:firstLine="540"/>
        <w:jc w:val="both"/>
      </w:pPr>
      <w:bookmarkStart w:id="24" w:name="P254"/>
      <w:bookmarkEnd w:id="24"/>
      <w:r w:rsidRPr="003F0CE2">
        <w:t xml:space="preserve">27. Купля-продажа электрической энергии и (или) мощности на оптовом рынке по регулируемым ценам (тарифам), установленным федеральным органом исполнительной власти в области регулирования тарифов, а также в соответствии с принятыми указанным органом решениями об определении при формировании сводного прогнозного баланса производства и поставок электрической энергии и (или) мощности в рамках ЕЭС России по субъектам Российской Федерации (далее - прогнозный баланс) прогнозных объемов продажи (покупки) электрической энергии и (или) мощности по регулируемым ценам (тарифам) в зарегистрированных в соответствии с настоящими Правилами группах точек поставки осуществляется следующими </w:t>
      </w:r>
      <w:r w:rsidRPr="003F0CE2">
        <w:lastRenderedPageBreak/>
        <w:t>субъектами оптового рынка:</w:t>
      </w:r>
    </w:p>
    <w:p w:rsidR="003F0CE2" w:rsidRPr="003F0CE2" w:rsidRDefault="003F0CE2">
      <w:pPr>
        <w:pStyle w:val="ConsPlusNormal"/>
        <w:spacing w:before="220"/>
        <w:ind w:firstLine="540"/>
        <w:jc w:val="both"/>
      </w:pPr>
      <w:bookmarkStart w:id="25" w:name="P255"/>
      <w:bookmarkEnd w:id="25"/>
      <w:r w:rsidRPr="003F0CE2">
        <w:t>гарантирующие поставщики, энергосбытовые и энергоснабжающие организации, к числу покупателей электрической энергии и мощности которых относятся население и (или) приравненные к нему категории потребителей;</w:t>
      </w:r>
    </w:p>
    <w:p w:rsidR="003F0CE2" w:rsidRPr="003F0CE2" w:rsidRDefault="003F0CE2">
      <w:pPr>
        <w:pStyle w:val="ConsPlusNormal"/>
        <w:spacing w:before="220"/>
        <w:ind w:firstLine="540"/>
        <w:jc w:val="both"/>
      </w:pPr>
      <w:r w:rsidRPr="003F0CE2">
        <w:t xml:space="preserve">покупатели электрической энергии и мощности, определенные настоящими Правилами и функционирующие на территориях ценовых зон оптового рынка согласно </w:t>
      </w:r>
      <w:hyperlink w:anchor="P1993" w:history="1">
        <w:r w:rsidRPr="003F0CE2">
          <w:t>приложению N 3</w:t>
        </w:r>
      </w:hyperlink>
      <w:r w:rsidRPr="003F0CE2">
        <w:t>;</w:t>
      </w:r>
    </w:p>
    <w:p w:rsidR="003F0CE2" w:rsidRPr="003F0CE2" w:rsidRDefault="003F0CE2">
      <w:pPr>
        <w:pStyle w:val="ConsPlusNormal"/>
        <w:spacing w:before="220"/>
        <w:ind w:firstLine="540"/>
        <w:jc w:val="both"/>
      </w:pPr>
      <w:bookmarkStart w:id="26" w:name="P257"/>
      <w:bookmarkEnd w:id="26"/>
      <w:r w:rsidRPr="003F0CE2">
        <w:t>субъекты оптового рынка, группы точек поставки которых расположены в неценовых зонах оптового рынка;</w:t>
      </w:r>
    </w:p>
    <w:p w:rsidR="003F0CE2" w:rsidRPr="003F0CE2" w:rsidRDefault="003F0CE2">
      <w:pPr>
        <w:pStyle w:val="ConsPlusNormal"/>
        <w:spacing w:before="220"/>
        <w:ind w:firstLine="540"/>
        <w:jc w:val="both"/>
      </w:pPr>
      <w:bookmarkStart w:id="27" w:name="P258"/>
      <w:bookmarkEnd w:id="27"/>
      <w:r w:rsidRPr="003F0CE2">
        <w:t xml:space="preserve">производители электрической энергии и мощности, определенные федеральным органом исполнительной власти в области регулирования тарифов в соответствии с критериями, определенными </w:t>
      </w:r>
      <w:hyperlink w:anchor="P624" w:history="1">
        <w:r w:rsidRPr="003F0CE2">
          <w:t>пунктом 62</w:t>
        </w:r>
      </w:hyperlink>
      <w:r w:rsidRPr="003F0CE2">
        <w:t xml:space="preserve"> настоящих Правил, и обязанные заключать в установленном настоящими Правилами порядке договоры купли-продажи (поставки) электрической энергии и (или) мощности с гарантирующими поставщиками, энергосбытовыми и энергоснабжающими организациями, к числу покупателей электрической энергии и мощности которых относятся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3F0CE2" w:rsidRPr="003F0CE2" w:rsidRDefault="003F0CE2">
      <w:pPr>
        <w:pStyle w:val="ConsPlusNormal"/>
        <w:spacing w:before="220"/>
        <w:ind w:firstLine="540"/>
        <w:jc w:val="both"/>
      </w:pPr>
      <w:r w:rsidRPr="003F0CE2">
        <w:t xml:space="preserve">До 30 сентября 2012 г. субъекты оптового рынка, не указанные в </w:t>
      </w:r>
      <w:hyperlink w:anchor="P258" w:history="1">
        <w:r w:rsidRPr="003F0CE2">
          <w:t>абзаце пятом</w:t>
        </w:r>
      </w:hyperlink>
      <w:r w:rsidRPr="003F0CE2">
        <w:t xml:space="preserve">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w:t>
      </w:r>
      <w:hyperlink w:anchor="P205" w:history="1">
        <w:r w:rsidRPr="003F0CE2">
          <w:t>пунктов 23</w:t>
        </w:r>
      </w:hyperlink>
      <w:r w:rsidRPr="003F0CE2">
        <w:t xml:space="preserve"> - </w:t>
      </w:r>
      <w:hyperlink w:anchor="P249" w:history="1">
        <w:r w:rsidRPr="003F0CE2">
          <w:t>26</w:t>
        </w:r>
      </w:hyperlink>
      <w:r w:rsidRPr="003F0CE2">
        <w:t xml:space="preserve"> настоящих Правил.</w:t>
      </w:r>
    </w:p>
    <w:p w:rsidR="003F0CE2" w:rsidRPr="003F0CE2" w:rsidRDefault="003F0CE2">
      <w:pPr>
        <w:pStyle w:val="ConsPlusNormal"/>
        <w:jc w:val="both"/>
      </w:pPr>
      <w:r w:rsidRPr="003F0CE2">
        <w:t xml:space="preserve">(в ред. </w:t>
      </w:r>
      <w:hyperlink r:id="rId149" w:history="1">
        <w:r w:rsidRPr="003F0CE2">
          <w:t>Постановления</w:t>
        </w:r>
      </w:hyperlink>
      <w:r w:rsidRPr="003F0CE2">
        <w:t xml:space="preserve"> Правительства РФ от 04.05.2012 N 442)</w:t>
      </w:r>
    </w:p>
    <w:p w:rsidR="003F0CE2" w:rsidRPr="003F0CE2" w:rsidRDefault="003F0CE2">
      <w:pPr>
        <w:pStyle w:val="ConsPlusNormal"/>
        <w:spacing w:before="220"/>
        <w:ind w:firstLine="540"/>
        <w:jc w:val="both"/>
      </w:pPr>
      <w:r w:rsidRPr="003F0CE2">
        <w:t xml:space="preserve">Субъекты оптового рынка - покупатели электрической энергии и мощности по соответствующим группам точек поставки, не указанные в </w:t>
      </w:r>
      <w:hyperlink w:anchor="P255" w:history="1">
        <w:r w:rsidRPr="003F0CE2">
          <w:t>абзацах втором</w:t>
        </w:r>
      </w:hyperlink>
      <w:r w:rsidRPr="003F0CE2">
        <w:t xml:space="preserve"> - </w:t>
      </w:r>
      <w:hyperlink w:anchor="P257" w:history="1">
        <w:r w:rsidRPr="003F0CE2">
          <w:t>четвертом</w:t>
        </w:r>
      </w:hyperlink>
      <w:r w:rsidRPr="003F0CE2">
        <w:t xml:space="preserve"> настоящего пункта, а также организации, осуществляющие экспортно-импортные операции, могут осуществлять покупку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w:t>
      </w:r>
      <w:hyperlink w:anchor="P205" w:history="1">
        <w:r w:rsidRPr="003F0CE2">
          <w:t>пунктов 23</w:t>
        </w:r>
      </w:hyperlink>
      <w:r w:rsidRPr="003F0CE2">
        <w:t xml:space="preserve"> - </w:t>
      </w:r>
      <w:hyperlink w:anchor="P249" w:history="1">
        <w:r w:rsidRPr="003F0CE2">
          <w:t>26</w:t>
        </w:r>
      </w:hyperlink>
      <w:r w:rsidRPr="003F0CE2">
        <w:t xml:space="preserve">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3F0CE2" w:rsidRPr="003F0CE2" w:rsidRDefault="003F0CE2">
      <w:pPr>
        <w:pStyle w:val="ConsPlusNormal"/>
        <w:jc w:val="both"/>
      </w:pPr>
      <w:r w:rsidRPr="003F0CE2">
        <w:t xml:space="preserve">(в ред. </w:t>
      </w:r>
      <w:hyperlink r:id="rId150"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фактические объемы потребления электрической энергии и мощности с помесячной разбивкой за период времени, равный 1 году;</w:t>
      </w:r>
    </w:p>
    <w:p w:rsidR="003F0CE2" w:rsidRPr="003F0CE2" w:rsidRDefault="003F0CE2">
      <w:pPr>
        <w:pStyle w:val="ConsPlusNormal"/>
        <w:jc w:val="both"/>
      </w:pPr>
      <w:r w:rsidRPr="003F0CE2">
        <w:t xml:space="preserve">(в ред. </w:t>
      </w:r>
      <w:hyperlink r:id="rId151" w:history="1">
        <w:r w:rsidRPr="003F0CE2">
          <w:t>Постановления</w:t>
        </w:r>
      </w:hyperlink>
      <w:r w:rsidRPr="003F0CE2">
        <w:t xml:space="preserve"> Правительства РФ от 04.05.2012 N 442)</w:t>
      </w:r>
    </w:p>
    <w:p w:rsidR="003F0CE2" w:rsidRPr="003F0CE2" w:rsidRDefault="003F0CE2">
      <w:pPr>
        <w:pStyle w:val="ConsPlusNormal"/>
        <w:spacing w:before="220"/>
        <w:ind w:firstLine="540"/>
        <w:jc w:val="both"/>
      </w:pPr>
      <w:r w:rsidRPr="003F0CE2">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3F0CE2" w:rsidRPr="003F0CE2" w:rsidRDefault="003F0CE2">
      <w:pPr>
        <w:pStyle w:val="ConsPlusNormal"/>
        <w:jc w:val="both"/>
      </w:pPr>
      <w:r w:rsidRPr="003F0CE2">
        <w:t xml:space="preserve">(в ред. </w:t>
      </w:r>
      <w:hyperlink r:id="rId152" w:history="1">
        <w:r w:rsidRPr="003F0CE2">
          <w:t>Постановления</w:t>
        </w:r>
      </w:hyperlink>
      <w:r w:rsidRPr="003F0CE2">
        <w:t xml:space="preserve"> Правительства РФ от 04.05.2012 N 442)</w:t>
      </w:r>
    </w:p>
    <w:p w:rsidR="003F0CE2" w:rsidRPr="003F0CE2" w:rsidRDefault="003F0CE2">
      <w:pPr>
        <w:pStyle w:val="ConsPlusNormal"/>
        <w:spacing w:before="220"/>
        <w:ind w:firstLine="540"/>
        <w:jc w:val="both"/>
      </w:pPr>
      <w:r w:rsidRPr="003F0CE2">
        <w:t xml:space="preserve">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w:t>
      </w:r>
      <w:r w:rsidRPr="003F0CE2">
        <w:lastRenderedPageBreak/>
        <w:t xml:space="preserve">требованиям </w:t>
      </w:r>
      <w:hyperlink w:anchor="P205" w:history="1">
        <w:r w:rsidRPr="003F0CE2">
          <w:t>пунктов 23</w:t>
        </w:r>
      </w:hyperlink>
      <w:r w:rsidRPr="003F0CE2">
        <w:t xml:space="preserve"> - </w:t>
      </w:r>
      <w:hyperlink w:anchor="P249" w:history="1">
        <w:r w:rsidRPr="003F0CE2">
          <w:t>26</w:t>
        </w:r>
      </w:hyperlink>
      <w:r w:rsidRPr="003F0CE2">
        <w:t xml:space="preserve"> настоящих Правил, с одновременным предоставлением указанной в настоящем пункте информации, полученной от субъектов оптового рынка.</w:t>
      </w:r>
    </w:p>
    <w:p w:rsidR="003F0CE2" w:rsidRPr="003F0CE2" w:rsidRDefault="003F0CE2">
      <w:pPr>
        <w:pStyle w:val="ConsPlusNormal"/>
        <w:jc w:val="both"/>
      </w:pPr>
      <w:r w:rsidRPr="003F0CE2">
        <w:t xml:space="preserve">(в ред. </w:t>
      </w:r>
      <w:hyperlink r:id="rId153" w:history="1">
        <w:r w:rsidRPr="003F0CE2">
          <w:t>Постановления</w:t>
        </w:r>
      </w:hyperlink>
      <w:r w:rsidRPr="003F0CE2">
        <w:t xml:space="preserve"> Правительства РФ от 04.05.2012 N 442)</w:t>
      </w:r>
    </w:p>
    <w:p w:rsidR="003F0CE2" w:rsidRPr="003F0CE2" w:rsidRDefault="003F0CE2">
      <w:pPr>
        <w:pStyle w:val="ConsPlusNormal"/>
        <w:spacing w:before="220"/>
        <w:ind w:firstLine="540"/>
        <w:jc w:val="both"/>
      </w:pPr>
      <w:r w:rsidRPr="003F0CE2">
        <w:t xml:space="preserve">Субъекты оптового рынка - поставщики электрической энергии и мощности, функционирующие в ценовых зонах оптового рынка, могут осуществлять поставку электрической энергии и (или) мощности на оптовом рынке с 1-го числа каждого месяца при условии выполнения ими требований </w:t>
      </w:r>
      <w:hyperlink w:anchor="P205" w:history="1">
        <w:r w:rsidRPr="003F0CE2">
          <w:t>пунктов 23</w:t>
        </w:r>
      </w:hyperlink>
      <w:r w:rsidRPr="003F0CE2">
        <w:t xml:space="preserve"> - </w:t>
      </w:r>
      <w:hyperlink w:anchor="P249" w:history="1">
        <w:r w:rsidRPr="003F0CE2">
          <w:t>26</w:t>
        </w:r>
      </w:hyperlink>
      <w:r w:rsidRPr="003F0CE2">
        <w:t xml:space="preserve"> настоящих Правил.</w:t>
      </w:r>
    </w:p>
    <w:p w:rsidR="003F0CE2" w:rsidRPr="003F0CE2" w:rsidRDefault="003F0CE2">
      <w:pPr>
        <w:pStyle w:val="ConsPlusNormal"/>
        <w:jc w:val="both"/>
      </w:pPr>
      <w:r w:rsidRPr="003F0CE2">
        <w:t xml:space="preserve">(в ред. </w:t>
      </w:r>
      <w:hyperlink r:id="rId154" w:history="1">
        <w:r w:rsidRPr="003F0CE2">
          <w:t>Постановления</w:t>
        </w:r>
      </w:hyperlink>
      <w:r w:rsidRPr="003F0CE2">
        <w:t xml:space="preserve"> Правительства РФ от 23.12.2016 N 1446)</w:t>
      </w:r>
    </w:p>
    <w:p w:rsidR="003F0CE2" w:rsidRPr="003F0CE2" w:rsidRDefault="003F0CE2">
      <w:pPr>
        <w:pStyle w:val="ConsPlusNormal"/>
        <w:spacing w:before="220"/>
        <w:ind w:firstLine="540"/>
        <w:jc w:val="both"/>
      </w:pPr>
      <w:bookmarkStart w:id="28" w:name="P271"/>
      <w:bookmarkEnd w:id="28"/>
      <w:r w:rsidRPr="003F0CE2">
        <w:t>28. Организации, которые приобрели, в том числе в порядке правопреемства, право собственности либо право владения и (или) пользования в отношении энергопринимающих устройств (генерирующего оборудования) и (или) право покупки электрической энергии и мощности в отношении энергопринимающих устройств, ранее принадлежавшие субъекту оптового рынка, в отношении которых были зарегистрированы группы точек поставки на оптовом рынке, получают статус субъектов оптового рынка и осуществляют куплю-продажу электрической энергии и мощности в порядке, установленном настоящими Правилами и договором о присоединении к торговой системе оптового рынка, с использованием:</w:t>
      </w:r>
    </w:p>
    <w:p w:rsidR="003F0CE2" w:rsidRPr="003F0CE2" w:rsidRDefault="003F0CE2">
      <w:pPr>
        <w:pStyle w:val="ConsPlusNormal"/>
        <w:jc w:val="both"/>
      </w:pPr>
      <w:r w:rsidRPr="003F0CE2">
        <w:t xml:space="preserve">(в ред. </w:t>
      </w:r>
      <w:hyperlink r:id="rId155"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соответствующей группы точек поставки, зарегистрированной за субъектом оптового рынка, которому ранее принадлежали указанные энергопринимающие устройства (генерирующее оборудование) и (или) право покупки электрической энергии и мощности в отношении энергопринимающих устройств;</w:t>
      </w:r>
    </w:p>
    <w:p w:rsidR="003F0CE2" w:rsidRPr="003F0CE2" w:rsidRDefault="003F0CE2">
      <w:pPr>
        <w:pStyle w:val="ConsPlusNormal"/>
        <w:jc w:val="both"/>
      </w:pPr>
      <w:r w:rsidRPr="003F0CE2">
        <w:t xml:space="preserve">(в ред. </w:t>
      </w:r>
      <w:hyperlink r:id="rId156"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системы коммерческого учета, имеющейся в этих группах точек поставки;</w:t>
      </w:r>
    </w:p>
    <w:p w:rsidR="003F0CE2" w:rsidRPr="003F0CE2" w:rsidRDefault="003F0CE2">
      <w:pPr>
        <w:pStyle w:val="ConsPlusNormal"/>
        <w:spacing w:before="220"/>
        <w:ind w:firstLine="540"/>
        <w:jc w:val="both"/>
      </w:pPr>
      <w:r w:rsidRPr="003F0CE2">
        <w:t>регулируемых цен (тарифов) на электрическую энергию и (или) мощность и балансовых решений, принятых в отношении субъекта оптового рынка, которому ранее принадлежали указанные энергопринимающие устройства (генерирующее оборудование) и (или) право покупки электрической энергии и мощности в отношении энергопринимающих устройств.</w:t>
      </w:r>
    </w:p>
    <w:p w:rsidR="003F0CE2" w:rsidRPr="003F0CE2" w:rsidRDefault="003F0CE2">
      <w:pPr>
        <w:pStyle w:val="ConsPlusNormal"/>
        <w:jc w:val="both"/>
      </w:pPr>
      <w:r w:rsidRPr="003F0CE2">
        <w:t xml:space="preserve">(в ред. </w:t>
      </w:r>
      <w:hyperlink r:id="rId157"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Указанные организации предоставляют организации коммерческой инфраструктуры документы, подтверждающие соответствие систем коммерческого учета требованиям, установленным настоящими Правилами, и в случае их несоответствия этим требованиям приводят их в соответствие в течение 6 месяцев с даты получения такими организациями статуса субъекта оптового рынка и начала покупки (поставки) электрической энергии и мощности в соответствующих группах точек поставки.</w:t>
      </w:r>
    </w:p>
    <w:p w:rsidR="003F0CE2" w:rsidRPr="003F0CE2" w:rsidRDefault="003F0CE2">
      <w:pPr>
        <w:pStyle w:val="ConsPlusNormal"/>
        <w:spacing w:before="220"/>
        <w:ind w:firstLine="540"/>
        <w:jc w:val="both"/>
      </w:pPr>
      <w:r w:rsidRPr="003F0CE2">
        <w:t>Указанные положения применяются, если состав указанной группы точек поставки остается неизменным в момент передачи прав на энергопринимающие устройства (генерирующее оборудование) и (или) права покупки электрической энергии и мощности в отношении энергопринимающих устройств.</w:t>
      </w:r>
    </w:p>
    <w:p w:rsidR="003F0CE2" w:rsidRPr="003F0CE2" w:rsidRDefault="003F0CE2">
      <w:pPr>
        <w:pStyle w:val="ConsPlusNormal"/>
        <w:jc w:val="both"/>
      </w:pPr>
      <w:r w:rsidRPr="003F0CE2">
        <w:t xml:space="preserve">(в ред. </w:t>
      </w:r>
      <w:hyperlink r:id="rId158"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bookmarkStart w:id="29" w:name="P281"/>
      <w:bookmarkEnd w:id="29"/>
      <w:r w:rsidRPr="003F0CE2">
        <w:t xml:space="preserve">29. Организация, являющаяся субъектом оптового рынка, которой присвоен статус гарантирующего поставщика в соответствии с установленным </w:t>
      </w:r>
      <w:hyperlink r:id="rId159" w:history="1">
        <w:r w:rsidRPr="003F0CE2">
          <w:t>Основными положениями</w:t>
        </w:r>
      </w:hyperlink>
      <w:r w:rsidRPr="003F0CE2">
        <w:t xml:space="preserve"> функционирования розничных рынков порядком смены гарантирующего поставщика, начинает с даты присвоения ей статуса гарантирующего поставщика участвовать в торговле электрической энергией и мощностью на оптовом рынке с использованием групп точек поставки предыдущего гарантирующего поставщика, соответствующих зоне его деятельности, в соответствии с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lastRenderedPageBreak/>
        <w:t xml:space="preserve">Если организация, которой присвоен статус гарантирующего поставщика в соответствии с установленным </w:t>
      </w:r>
      <w:hyperlink r:id="rId160" w:history="1">
        <w:r w:rsidRPr="003F0CE2">
          <w:t>Основными положениями</w:t>
        </w:r>
      </w:hyperlink>
      <w:r w:rsidRPr="003F0CE2">
        <w:t xml:space="preserve"> функционирования розничных рынков порядком смены гарантирующего поставщика, не является субъектом оптового рынка, она приобретает статус субъекта оптового рынка с даты присвоения ей статуса гарантирующего поставщика и начинает участвовать в торговле электрической энергией и мощностью на оптовом рынке с использованием групп точек поставки предыдущего гарантирующего поставщика, соответствующих зоне его деятельности, в соответствии с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Организация, которой присвоен статус гарантирующего поставщика, предоставляет организации коммерческой инфраструктуры документы, подтверждающие соответствие систем коммерческого учета, ранее использовавшихся предыдущим гарантирующим поставщиком, требованиям, установленным настоящими Правилами, и в случае несоответствия этим требованиям приводит их в соответствие в течение 6 месяцев с даты присвоения статуса гарантирующего поставщика.</w:t>
      </w:r>
    </w:p>
    <w:p w:rsidR="003F0CE2" w:rsidRPr="003F0CE2" w:rsidRDefault="003F0CE2">
      <w:pPr>
        <w:pStyle w:val="ConsPlusNormal"/>
        <w:spacing w:before="220"/>
        <w:ind w:firstLine="540"/>
        <w:jc w:val="both"/>
      </w:pPr>
      <w:r w:rsidRPr="003F0CE2">
        <w:t>До окончания текущего периода регулирования организация, которой присвоен статус гарантирующего поставщика, участвует в торговле на оптовом рынке с применением регулируемых цен (тарифов) и балансовых решений, принятых в отношении организации, лишенной статуса гарантирующего поставщика.</w:t>
      </w:r>
    </w:p>
    <w:p w:rsidR="003F0CE2" w:rsidRPr="003F0CE2" w:rsidRDefault="003F0CE2">
      <w:pPr>
        <w:pStyle w:val="ConsPlusNormal"/>
        <w:spacing w:before="220"/>
        <w:ind w:firstLine="540"/>
        <w:jc w:val="both"/>
      </w:pPr>
      <w:r w:rsidRPr="003F0CE2">
        <w:t xml:space="preserve">30. Организация, осуществлявшая функции гарантирующего поставщика до даты присвоения в соответствии с </w:t>
      </w:r>
      <w:hyperlink r:id="rId161" w:history="1">
        <w:r w:rsidRPr="003F0CE2">
          <w:t>основными положениями</w:t>
        </w:r>
      </w:hyperlink>
      <w:r w:rsidRPr="003F0CE2">
        <w:t xml:space="preserve"> функционирования розничных рынков статуса гарантирующего поставщика иной организации, утрачивает право использовать для определения обязательств на оптовом рынке группы точек поставки, соответствующие зоне деятельности гарантирующего поставщика, с даты начала участия нового гарантирующего поставщика в торговле электрической энергией и мощностью на оптовом рынке в соответствующих группах точек поставки.</w:t>
      </w:r>
    </w:p>
    <w:p w:rsidR="003F0CE2" w:rsidRPr="003F0CE2" w:rsidRDefault="003F0CE2">
      <w:pPr>
        <w:pStyle w:val="ConsPlusNormal"/>
        <w:spacing w:before="220"/>
        <w:ind w:firstLine="540"/>
        <w:jc w:val="both"/>
      </w:pPr>
      <w:bookmarkStart w:id="30" w:name="P286"/>
      <w:bookmarkEnd w:id="30"/>
      <w:r w:rsidRPr="003F0CE2">
        <w:t>31. Лицо, владеющее на праве собственности или на ином законном основании объектом (частью объекта) по производству электрической энергии (мощности) (в том числе электростанцией, которая является единым комплексом основного и вспомогательного оборудования, зданий и сооружений, технологически взаимосвязанных процессом производства электрической (электрической и тепловой) энергии и введенных в эксплуатацию в установленном порядке), который присоединен к ЕЭС России и установленная генерирующая мощность которого равна или превышает 25 МВт, обязано реализовывать всю производимую на указанном объекте (части указанного объекта) электрическую энергию (мощность) только на оптовом рынке, за исключением случаев, установленных настоящими Правилами.</w:t>
      </w:r>
    </w:p>
    <w:p w:rsidR="003F0CE2" w:rsidRPr="003F0CE2" w:rsidRDefault="003F0CE2">
      <w:pPr>
        <w:pStyle w:val="ConsPlusNormal"/>
        <w:jc w:val="both"/>
      </w:pPr>
      <w:r w:rsidRPr="003F0CE2">
        <w:t xml:space="preserve">(в ред. </w:t>
      </w:r>
      <w:hyperlink r:id="rId162"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 xml:space="preserve">Указанное лицо в установленном порядке обязано получить статус субъекта оптового рынка, участника обращения электрической энергии и (или) мощности на оптовом рынке с использованием групп точек поставки, зарегистрированных в отношении такого объекта (части такого объекта), либо получить в отношении электростанции в целом подтверждение о нераспространении требования Федерального </w:t>
      </w:r>
      <w:hyperlink r:id="rId163" w:history="1">
        <w:r w:rsidRPr="003F0CE2">
          <w:t>закона</w:t>
        </w:r>
      </w:hyperlink>
      <w:r w:rsidRPr="003F0CE2">
        <w:t xml:space="preserve"> "Об электроэнергетике" о реализации всей производимой электрической энергии и мощности только на оптовом рынке в случае соответствия условиям, предусмотренным </w:t>
      </w:r>
      <w:hyperlink w:anchor="P295" w:history="1">
        <w:r w:rsidRPr="003F0CE2">
          <w:t>пунктом 32</w:t>
        </w:r>
      </w:hyperlink>
      <w:r w:rsidRPr="003F0CE2">
        <w:t xml:space="preserve">, или </w:t>
      </w:r>
      <w:hyperlink w:anchor="P307" w:history="1">
        <w:r w:rsidRPr="003F0CE2">
          <w:t>пунктом 33</w:t>
        </w:r>
      </w:hyperlink>
      <w:r w:rsidRPr="003F0CE2">
        <w:t xml:space="preserve">, или </w:t>
      </w:r>
      <w:hyperlink w:anchor="P315" w:history="1">
        <w:r w:rsidRPr="003F0CE2">
          <w:t>пунктом 33(1)</w:t>
        </w:r>
      </w:hyperlink>
      <w:r w:rsidRPr="003F0CE2">
        <w:t xml:space="preserve"> настоящих Правил. При получении в отношении такой электростанции в целом указанного подтверждения лицо вправе не реализовывать на оптовом рынке производимую на этой электростанции электрическую энергию (мощность).</w:t>
      </w:r>
    </w:p>
    <w:p w:rsidR="003F0CE2" w:rsidRPr="003F0CE2" w:rsidRDefault="003F0CE2">
      <w:pPr>
        <w:pStyle w:val="ConsPlusNormal"/>
        <w:jc w:val="both"/>
      </w:pPr>
      <w:r w:rsidRPr="003F0CE2">
        <w:t xml:space="preserve">(в ред. </w:t>
      </w:r>
      <w:hyperlink r:id="rId164"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 xml:space="preserve">Абзац утратил силу. - </w:t>
      </w:r>
      <w:hyperlink r:id="rId165" w:history="1">
        <w:r w:rsidRPr="003F0CE2">
          <w:t>Постановление</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 xml:space="preserve">Подтверждение о нераспространении требования Федерального </w:t>
      </w:r>
      <w:hyperlink r:id="rId166" w:history="1">
        <w:r w:rsidRPr="003F0CE2">
          <w:t>закона</w:t>
        </w:r>
      </w:hyperlink>
      <w:r w:rsidRPr="003F0CE2">
        <w:t xml:space="preserve"> "Об </w:t>
      </w:r>
      <w:r w:rsidRPr="003F0CE2">
        <w:lastRenderedPageBreak/>
        <w:t xml:space="preserve">электроэнергетике" о реализации всей производимой электрической энергии и мощности только на оптовом рынке выдается советом рынка на основании решения в порядке, установленном наблюдательным советом совета рынка, в отношении указанной электростанции в целом при условии ее соответствия условиям, указанным в </w:t>
      </w:r>
      <w:hyperlink w:anchor="P295" w:history="1">
        <w:r w:rsidRPr="003F0CE2">
          <w:t>пункте 32</w:t>
        </w:r>
      </w:hyperlink>
      <w:r w:rsidRPr="003F0CE2">
        <w:t xml:space="preserve">, или </w:t>
      </w:r>
      <w:hyperlink w:anchor="P307" w:history="1">
        <w:r w:rsidRPr="003F0CE2">
          <w:t>пункте 33</w:t>
        </w:r>
      </w:hyperlink>
      <w:r w:rsidRPr="003F0CE2">
        <w:t xml:space="preserve">, или </w:t>
      </w:r>
      <w:hyperlink w:anchor="P315" w:history="1">
        <w:r w:rsidRPr="003F0CE2">
          <w:t>пункте 33(1)</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Подтверждение о нераспространении требования Федерального </w:t>
      </w:r>
      <w:hyperlink r:id="rId167" w:history="1">
        <w:r w:rsidRPr="003F0CE2">
          <w:t>закона</w:t>
        </w:r>
      </w:hyperlink>
      <w:r w:rsidRPr="003F0CE2">
        <w:t xml:space="preserve"> "Об электроэнергетике" о реализации всей производимой электрической энергии и мощности только на оптовом рынке выдается при наличии заключенного в отношении указанной электростанции договора на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и обеспечения функционирования технологической инфраструктуры оптового и розничных рынков или соглашения, заключенного с субъектом оперативно-диспетчерского управления в электроэнергетике, которым устанавливается порядок осуществления технологического взаимодействия в целях обеспечения надежности функционирования ЕЭС России, если субъект в отношении такой электростанции не соответствует установленным Правительством Российской Федерации </w:t>
      </w:r>
      <w:hyperlink r:id="rId168" w:history="1">
        <w:r w:rsidRPr="003F0CE2">
          <w:t>критериям</w:t>
        </w:r>
      </w:hyperlink>
      <w:r w:rsidRPr="003F0CE2">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указанной услуги по оперативно-диспетчерскому управлению в электроэнергетике.</w:t>
      </w:r>
    </w:p>
    <w:p w:rsidR="003F0CE2" w:rsidRPr="003F0CE2" w:rsidRDefault="003F0CE2">
      <w:pPr>
        <w:pStyle w:val="ConsPlusNormal"/>
        <w:spacing w:before="220"/>
        <w:ind w:firstLine="540"/>
        <w:jc w:val="both"/>
      </w:pPr>
      <w:r w:rsidRPr="003F0CE2">
        <w:t xml:space="preserve">Положения </w:t>
      </w:r>
      <w:hyperlink w:anchor="P307" w:history="1">
        <w:r w:rsidRPr="003F0CE2">
          <w:t>пунктов 33</w:t>
        </w:r>
      </w:hyperlink>
      <w:r w:rsidRPr="003F0CE2">
        <w:t xml:space="preserve"> и </w:t>
      </w:r>
      <w:hyperlink w:anchor="P315" w:history="1">
        <w:r w:rsidRPr="003F0CE2">
          <w:t>33(1)</w:t>
        </w:r>
      </w:hyperlink>
      <w:r w:rsidRPr="003F0CE2">
        <w:t xml:space="preserve"> настоящих Правил не распространяются на лиц, владеющих на праве собственности или на ином законном основании гидроэлектростанциями, установленная мощность которых превышает 85 МВт. Вся вырабатываемая генерирующими объектами таких гидроэлектростанций электрическая энергия и мощность реализуется на оптовом рынке.</w:t>
      </w:r>
    </w:p>
    <w:p w:rsidR="003F0CE2" w:rsidRPr="003F0CE2" w:rsidRDefault="003F0CE2">
      <w:pPr>
        <w:pStyle w:val="ConsPlusNormal"/>
        <w:jc w:val="both"/>
      </w:pPr>
      <w:r w:rsidRPr="003F0CE2">
        <w:t xml:space="preserve">(в ред. Постановлений Правительства РФ от 28.02.2015 </w:t>
      </w:r>
      <w:hyperlink r:id="rId169" w:history="1">
        <w:r w:rsidRPr="003F0CE2">
          <w:t>N 183</w:t>
        </w:r>
      </w:hyperlink>
      <w:r w:rsidRPr="003F0CE2">
        <w:t xml:space="preserve">, от 07.07.2017 </w:t>
      </w:r>
      <w:hyperlink r:id="rId170" w:history="1">
        <w:r w:rsidRPr="003F0CE2">
          <w:t>N 810</w:t>
        </w:r>
      </w:hyperlink>
      <w:r w:rsidRPr="003F0CE2">
        <w:t>)</w:t>
      </w:r>
    </w:p>
    <w:p w:rsidR="003F0CE2" w:rsidRPr="003F0CE2" w:rsidRDefault="003F0CE2">
      <w:pPr>
        <w:pStyle w:val="ConsPlusNormal"/>
        <w:spacing w:before="220"/>
        <w:ind w:firstLine="540"/>
        <w:jc w:val="both"/>
      </w:pPr>
      <w:bookmarkStart w:id="31" w:name="P295"/>
      <w:bookmarkEnd w:id="31"/>
      <w:r w:rsidRPr="003F0CE2">
        <w:t xml:space="preserve">32. Подтверждение о нераспространении требования Федерального </w:t>
      </w:r>
      <w:hyperlink r:id="rId171" w:history="1">
        <w:r w:rsidRPr="003F0CE2">
          <w:t>закона</w:t>
        </w:r>
      </w:hyperlink>
      <w:r w:rsidRPr="003F0CE2">
        <w:t xml:space="preserve"> "Об электроэнергетике" о реализации всей производимой электрической энергии и мощности только на оптовом рынке выдается лицу в отношении указанной в </w:t>
      </w:r>
      <w:hyperlink w:anchor="P286" w:history="1">
        <w:r w:rsidRPr="003F0CE2">
          <w:t>абзаце первом пункта 31</w:t>
        </w:r>
      </w:hyperlink>
      <w:r w:rsidRPr="003F0CE2">
        <w:t xml:space="preserve"> настоящих Правил электростанции в целом, если одновременно соблюдаются следующие условия:</w:t>
      </w:r>
    </w:p>
    <w:p w:rsidR="003F0CE2" w:rsidRPr="003F0CE2" w:rsidRDefault="003F0CE2">
      <w:pPr>
        <w:pStyle w:val="ConsPlusNormal"/>
        <w:jc w:val="both"/>
      </w:pPr>
      <w:r w:rsidRPr="003F0CE2">
        <w:t xml:space="preserve">(в ред. Постановлений Правительства РФ от 28.02.2015 </w:t>
      </w:r>
      <w:hyperlink r:id="rId172" w:history="1">
        <w:r w:rsidRPr="003F0CE2">
          <w:t>N 183</w:t>
        </w:r>
      </w:hyperlink>
      <w:r w:rsidRPr="003F0CE2">
        <w:t xml:space="preserve">, от 07.07.2017 </w:t>
      </w:r>
      <w:hyperlink r:id="rId173" w:history="1">
        <w:r w:rsidRPr="003F0CE2">
          <w:t>N 810</w:t>
        </w:r>
      </w:hyperlink>
      <w:r w:rsidRPr="003F0CE2">
        <w:t>)</w:t>
      </w:r>
    </w:p>
    <w:p w:rsidR="003F0CE2" w:rsidRPr="003F0CE2" w:rsidRDefault="003F0CE2">
      <w:pPr>
        <w:pStyle w:val="ConsPlusNormal"/>
        <w:spacing w:before="220"/>
        <w:ind w:firstLine="540"/>
        <w:jc w:val="both"/>
      </w:pPr>
      <w:r w:rsidRPr="003F0CE2">
        <w:t>электрическая энергия вырабатывается на указанной электростанции с использованием в качестве основного топлива нефтяного (попутного) газа и (или) продуктов его переработки, доменного, коксового, конвертерного газов, масляных смесей, каменноугольной смолы, отходящего тепла технологического оборудования, являющихся побочными продуктами основного промышленного производства такого субъекта;</w:t>
      </w:r>
    </w:p>
    <w:p w:rsidR="003F0CE2" w:rsidRPr="003F0CE2" w:rsidRDefault="003F0CE2">
      <w:pPr>
        <w:pStyle w:val="ConsPlusNormal"/>
        <w:jc w:val="both"/>
      </w:pPr>
      <w:r w:rsidRPr="003F0CE2">
        <w:t xml:space="preserve">(в ред. </w:t>
      </w:r>
      <w:hyperlink r:id="rId174" w:history="1">
        <w:r w:rsidRPr="003F0CE2">
          <w:t>Постановления</w:t>
        </w:r>
      </w:hyperlink>
      <w:r w:rsidRPr="003F0CE2">
        <w:t xml:space="preserve"> Правительства РФ от 28.02.2015 N 183)</w:t>
      </w:r>
    </w:p>
    <w:p w:rsidR="003F0CE2" w:rsidRPr="003F0CE2" w:rsidRDefault="003F0CE2">
      <w:pPr>
        <w:pStyle w:val="ConsPlusNormal"/>
        <w:spacing w:before="220"/>
        <w:ind w:firstLine="540"/>
        <w:jc w:val="both"/>
      </w:pPr>
      <w:r w:rsidRPr="003F0CE2">
        <w:t>среднемесячный объем потребления электрической энергии за то количество месяцев (из предшествующих 12 месяцев), в которых объем потребления электрической энергии не был равен нулю, используемой для удовлетворения собственных производственных нужд объектов основного промышленного производства лица, владеющего на праве собственности или на ином законном основании указанной электростанцией и такими объектами, имеющими с этой электростанцией электрические связи через принадлежащие на праве собственности или на ином законном основании такому лицу объекты электросетевого хозяйства, с использованием которых осуществляется передача произведенной указанной электростанцией электрической энергии для обеспечения потребления объектов основного промышленного производства лица, составляет 75 процентов и более от среднемесячного объема производства электрической энергии указанной электростанции за то количество месяцев (из предшествующих 12 месяцев), в которых объем производства электрической энергии не был равен нулю;</w:t>
      </w:r>
    </w:p>
    <w:p w:rsidR="003F0CE2" w:rsidRPr="003F0CE2" w:rsidRDefault="003F0CE2">
      <w:pPr>
        <w:pStyle w:val="ConsPlusNormal"/>
        <w:jc w:val="both"/>
      </w:pPr>
      <w:r w:rsidRPr="003F0CE2">
        <w:t xml:space="preserve">(в ред. Постановлений Правительства РФ от 28.02.2015 </w:t>
      </w:r>
      <w:hyperlink r:id="rId175" w:history="1">
        <w:r w:rsidRPr="003F0CE2">
          <w:t>N 183</w:t>
        </w:r>
      </w:hyperlink>
      <w:r w:rsidRPr="003F0CE2">
        <w:t xml:space="preserve">, от 07.07.2017 </w:t>
      </w:r>
      <w:hyperlink r:id="rId176" w:history="1">
        <w:r w:rsidRPr="003F0CE2">
          <w:t>N 810</w:t>
        </w:r>
      </w:hyperlink>
      <w:r w:rsidRPr="003F0CE2">
        <w:t>)</w:t>
      </w:r>
    </w:p>
    <w:p w:rsidR="003F0CE2" w:rsidRPr="003F0CE2" w:rsidRDefault="003F0CE2">
      <w:pPr>
        <w:pStyle w:val="ConsPlusNormal"/>
        <w:spacing w:before="220"/>
        <w:ind w:firstLine="540"/>
        <w:jc w:val="both"/>
      </w:pPr>
      <w:r w:rsidRPr="003F0CE2">
        <w:t xml:space="preserve">указанная электростанция по производству электрической энергии связана с объектами </w:t>
      </w:r>
      <w:r w:rsidRPr="003F0CE2">
        <w:lastRenderedPageBreak/>
        <w:t>основного промышленного производства технологическим процессом таким образом, что работа основного промышленного производства в долгосрочном периоде невозможна или ограничена в условиях прекращения функционирования указанной электростанции;</w:t>
      </w:r>
    </w:p>
    <w:p w:rsidR="003F0CE2" w:rsidRPr="003F0CE2" w:rsidRDefault="003F0CE2">
      <w:pPr>
        <w:pStyle w:val="ConsPlusNormal"/>
        <w:jc w:val="both"/>
      </w:pPr>
      <w:r w:rsidRPr="003F0CE2">
        <w:t xml:space="preserve">(в ред. </w:t>
      </w:r>
      <w:hyperlink r:id="rId177" w:history="1">
        <w:r w:rsidRPr="003F0CE2">
          <w:t>Постановления</w:t>
        </w:r>
      </w:hyperlink>
      <w:r w:rsidRPr="003F0CE2">
        <w:t xml:space="preserve"> Правительства РФ от 28.02.2015 N 183)</w:t>
      </w:r>
    </w:p>
    <w:p w:rsidR="003F0CE2" w:rsidRPr="003F0CE2" w:rsidRDefault="003F0CE2">
      <w:pPr>
        <w:pStyle w:val="ConsPlusNormal"/>
        <w:spacing w:before="220"/>
        <w:ind w:firstLine="540"/>
        <w:jc w:val="both"/>
      </w:pPr>
      <w:r w:rsidRPr="003F0CE2">
        <w:t>объем производст</w:t>
      </w:r>
      <w:bookmarkStart w:id="32" w:name="_GoBack"/>
      <w:bookmarkEnd w:id="32"/>
      <w:r w:rsidRPr="003F0CE2">
        <w:t>ва электрической энергии в среднем в календарном месяце предыдущего года за час такой электростанцией не превышает объем потребления электрической энергии объектами основного промышленного производства данного лица более чем на 25 МВт.</w:t>
      </w:r>
    </w:p>
    <w:p w:rsidR="003F0CE2" w:rsidRPr="003F0CE2" w:rsidRDefault="003F0CE2">
      <w:pPr>
        <w:pStyle w:val="ConsPlusNormal"/>
        <w:jc w:val="both"/>
      </w:pPr>
      <w:r w:rsidRPr="003F0CE2">
        <w:t xml:space="preserve">(в ред. Постановлений Правительства РФ от 28.02.2015 </w:t>
      </w:r>
      <w:hyperlink r:id="rId178" w:history="1">
        <w:r w:rsidRPr="003F0CE2">
          <w:t>N 183</w:t>
        </w:r>
      </w:hyperlink>
      <w:r w:rsidRPr="003F0CE2">
        <w:t xml:space="preserve">, от 07.07.2017 </w:t>
      </w:r>
      <w:hyperlink r:id="rId179" w:history="1">
        <w:r w:rsidRPr="003F0CE2">
          <w:t>N 810</w:t>
        </w:r>
      </w:hyperlink>
      <w:r w:rsidRPr="003F0CE2">
        <w:t>)</w:t>
      </w:r>
    </w:p>
    <w:p w:rsidR="003F0CE2" w:rsidRPr="003F0CE2" w:rsidRDefault="003F0CE2">
      <w:pPr>
        <w:pStyle w:val="ConsPlusNormal"/>
        <w:jc w:val="both"/>
      </w:pPr>
      <w:r w:rsidRPr="003F0CE2">
        <w:t>Примечание.</w:t>
      </w:r>
    </w:p>
    <w:p w:rsidR="003F0CE2" w:rsidRPr="003F0CE2" w:rsidRDefault="003F0CE2">
      <w:pPr>
        <w:pStyle w:val="ConsPlusNormal"/>
        <w:jc w:val="both"/>
      </w:pPr>
      <w:r w:rsidRPr="003F0CE2">
        <w:t xml:space="preserve">О применении пункта 33 см. </w:t>
      </w:r>
      <w:hyperlink w:anchor="P286" w:history="1">
        <w:r w:rsidRPr="003F0CE2">
          <w:t>пункт 31</w:t>
        </w:r>
      </w:hyperlink>
      <w:r w:rsidRPr="003F0CE2">
        <w:t xml:space="preserve"> Правил оптового рынка электрической энергии и мощности, утвержденных данным документом.</w:t>
      </w:r>
    </w:p>
    <w:p w:rsidR="003F0CE2" w:rsidRPr="003F0CE2" w:rsidRDefault="003F0CE2">
      <w:pPr>
        <w:pStyle w:val="ConsPlusNormal"/>
        <w:ind w:firstLine="540"/>
        <w:jc w:val="both"/>
      </w:pPr>
      <w:bookmarkStart w:id="33" w:name="P307"/>
      <w:bookmarkEnd w:id="33"/>
      <w:r w:rsidRPr="003F0CE2">
        <w:t xml:space="preserve">33. Подтверждение о нераспространении требования Федерального </w:t>
      </w:r>
      <w:hyperlink r:id="rId180" w:history="1">
        <w:r w:rsidRPr="003F0CE2">
          <w:t>закона</w:t>
        </w:r>
      </w:hyperlink>
      <w:r w:rsidRPr="003F0CE2">
        <w:t xml:space="preserve"> "Об электроэнергетике" о реализации всей производимой электрической энергии и мощности только на оптовом рынке выдается лицу в отношении указанной в </w:t>
      </w:r>
      <w:hyperlink w:anchor="P286" w:history="1">
        <w:r w:rsidRPr="003F0CE2">
          <w:t>абзаце первом пункта 31</w:t>
        </w:r>
      </w:hyperlink>
      <w:r w:rsidRPr="003F0CE2">
        <w:t xml:space="preserve"> настоящих Правил электростанции в целом, если одновременно соблюдаются следующие условия:</w:t>
      </w:r>
    </w:p>
    <w:p w:rsidR="003F0CE2" w:rsidRPr="003F0CE2" w:rsidRDefault="003F0CE2">
      <w:pPr>
        <w:pStyle w:val="ConsPlusNormal"/>
        <w:jc w:val="both"/>
      </w:pPr>
      <w:r w:rsidRPr="003F0CE2">
        <w:t xml:space="preserve">(в ред. Постановлений Правительства РФ от 28.02.2015 </w:t>
      </w:r>
      <w:hyperlink r:id="rId181" w:history="1">
        <w:r w:rsidRPr="003F0CE2">
          <w:t>N 183</w:t>
        </w:r>
      </w:hyperlink>
      <w:r w:rsidRPr="003F0CE2">
        <w:t xml:space="preserve">, от 07.07.2017 </w:t>
      </w:r>
      <w:hyperlink r:id="rId182" w:history="1">
        <w:r w:rsidRPr="003F0CE2">
          <w:t>N 810</w:t>
        </w:r>
      </w:hyperlink>
      <w:r w:rsidRPr="003F0CE2">
        <w:t>)</w:t>
      </w:r>
    </w:p>
    <w:p w:rsidR="003F0CE2" w:rsidRPr="003F0CE2" w:rsidRDefault="003F0CE2">
      <w:pPr>
        <w:pStyle w:val="ConsPlusNormal"/>
        <w:spacing w:before="220"/>
        <w:ind w:firstLine="540"/>
        <w:jc w:val="both"/>
      </w:pPr>
      <w:r w:rsidRPr="003F0CE2">
        <w:t>среднемесячный объем потребления электрической энергии за то количество месяцев (из предшествующих 12 месяцев), в которых объем потребления электрической энергии не был равен нулю, используемой для удовлетворения собственных производственных нужд объектов основного промышленного производства лица, владеющего на праве собственности или на ином законном основании указанной электростанцией и такими объектами, имеющими с этой электростанцией электрические связи через принадлежащие на праве собственности или на ином законном основании такому лицу объекты электросетевого хозяйства, с использованием которых осуществляется передача произведенной указанной электростанцией электрической энергии для обеспечения потребления объектов основного промышленного производства лица, составляет 75 процентов и более от среднемесячного объема производства электрической энергии указанной электростанции за то количество месяцев (из предшествующих 12 месяцев), в которых объем производства электрической энергии не был равен нулю;</w:t>
      </w:r>
    </w:p>
    <w:p w:rsidR="003F0CE2" w:rsidRPr="003F0CE2" w:rsidRDefault="003F0CE2">
      <w:pPr>
        <w:pStyle w:val="ConsPlusNormal"/>
        <w:jc w:val="both"/>
      </w:pPr>
      <w:r w:rsidRPr="003F0CE2">
        <w:t xml:space="preserve">(в ред. Постановлений Правительства РФ от 28.02.2015 </w:t>
      </w:r>
      <w:hyperlink r:id="rId183" w:history="1">
        <w:r w:rsidRPr="003F0CE2">
          <w:t>N 183</w:t>
        </w:r>
      </w:hyperlink>
      <w:r w:rsidRPr="003F0CE2">
        <w:t xml:space="preserve">, от 07.07.2017 </w:t>
      </w:r>
      <w:hyperlink r:id="rId184" w:history="1">
        <w:r w:rsidRPr="003F0CE2">
          <w:t>N 810</w:t>
        </w:r>
      </w:hyperlink>
      <w:r w:rsidRPr="003F0CE2">
        <w:t>)</w:t>
      </w:r>
    </w:p>
    <w:p w:rsidR="003F0CE2" w:rsidRPr="003F0CE2" w:rsidRDefault="003F0CE2">
      <w:pPr>
        <w:pStyle w:val="ConsPlusNormal"/>
        <w:spacing w:before="220"/>
        <w:ind w:firstLine="540"/>
        <w:jc w:val="both"/>
      </w:pPr>
      <w:r w:rsidRPr="003F0CE2">
        <w:t>не более 40 процентов объема потребления электрической энергии, соответствующего величине присоединенной мощности объектов основного производства указанного лица, может быть обеспечено за счет производства электрической энергии на ином объекте (объектах) по производству электрической энергии и мощности, не принадлежащем такому субъекту;</w:t>
      </w:r>
    </w:p>
    <w:p w:rsidR="003F0CE2" w:rsidRPr="003F0CE2" w:rsidRDefault="003F0CE2">
      <w:pPr>
        <w:pStyle w:val="ConsPlusNormal"/>
        <w:jc w:val="both"/>
      </w:pPr>
      <w:r w:rsidRPr="003F0CE2">
        <w:t xml:space="preserve">(в ред. Постановлений Правительства РФ от 28.02.2015 </w:t>
      </w:r>
      <w:hyperlink r:id="rId185" w:history="1">
        <w:r w:rsidRPr="003F0CE2">
          <w:t>N 183</w:t>
        </w:r>
      </w:hyperlink>
      <w:r w:rsidRPr="003F0CE2">
        <w:t xml:space="preserve">, от 07.07.2017 </w:t>
      </w:r>
      <w:hyperlink r:id="rId186" w:history="1">
        <w:r w:rsidRPr="003F0CE2">
          <w:t>N 810</w:t>
        </w:r>
      </w:hyperlink>
      <w:r w:rsidRPr="003F0CE2">
        <w:t>)</w:t>
      </w:r>
    </w:p>
    <w:p w:rsidR="003F0CE2" w:rsidRPr="003F0CE2" w:rsidRDefault="003F0CE2">
      <w:pPr>
        <w:pStyle w:val="ConsPlusNormal"/>
        <w:spacing w:before="220"/>
        <w:ind w:firstLine="540"/>
        <w:jc w:val="both"/>
      </w:pPr>
      <w:r w:rsidRPr="003F0CE2">
        <w:t>объем производства электрической энергии в среднем в календарном месяце предыдущего года за час указанной электростанцией не превышает объем потребления электрической энергии объектами основного промышленного производства данного лица более чем на 25 МВт.</w:t>
      </w:r>
    </w:p>
    <w:p w:rsidR="003F0CE2" w:rsidRPr="003F0CE2" w:rsidRDefault="003F0CE2">
      <w:pPr>
        <w:pStyle w:val="ConsPlusNormal"/>
        <w:jc w:val="both"/>
      </w:pPr>
      <w:r w:rsidRPr="003F0CE2">
        <w:t xml:space="preserve">(в ред. Постановлений Правительства РФ от 28.02.2015 </w:t>
      </w:r>
      <w:hyperlink r:id="rId187" w:history="1">
        <w:r w:rsidRPr="003F0CE2">
          <w:t>N 183</w:t>
        </w:r>
      </w:hyperlink>
      <w:r w:rsidRPr="003F0CE2">
        <w:t xml:space="preserve">, от 07.07.2017 </w:t>
      </w:r>
      <w:hyperlink r:id="rId188" w:history="1">
        <w:r w:rsidRPr="003F0CE2">
          <w:t>N 810</w:t>
        </w:r>
      </w:hyperlink>
      <w:r w:rsidRPr="003F0CE2">
        <w:t>)</w:t>
      </w:r>
    </w:p>
    <w:p w:rsidR="003F0CE2" w:rsidRPr="003F0CE2" w:rsidRDefault="003F0CE2">
      <w:pPr>
        <w:pStyle w:val="ConsPlusNormal"/>
        <w:spacing w:before="220"/>
        <w:ind w:firstLine="540"/>
        <w:jc w:val="both"/>
      </w:pPr>
      <w:bookmarkStart w:id="34" w:name="P315"/>
      <w:bookmarkEnd w:id="34"/>
      <w:r w:rsidRPr="003F0CE2">
        <w:t xml:space="preserve">33(1). Подтверждение о нераспространении требования Федерального </w:t>
      </w:r>
      <w:hyperlink r:id="rId189" w:history="1">
        <w:r w:rsidRPr="003F0CE2">
          <w:t>закона</w:t>
        </w:r>
      </w:hyperlink>
      <w:r w:rsidRPr="003F0CE2">
        <w:t xml:space="preserve"> "Об электроэнергетике" о реализации производимой электрической энергии и мощности только на оптовом рынке выдается лицу в отношении указанной в </w:t>
      </w:r>
      <w:hyperlink w:anchor="P286" w:history="1">
        <w:r w:rsidRPr="003F0CE2">
          <w:t>абзаце первом пункта 31</w:t>
        </w:r>
      </w:hyperlink>
      <w:r w:rsidRPr="003F0CE2">
        <w:t xml:space="preserve"> настоящих Правил электростанции в целом, если соблюдается любое из следующих условий:</w:t>
      </w:r>
    </w:p>
    <w:p w:rsidR="003F0CE2" w:rsidRPr="003F0CE2" w:rsidRDefault="003F0CE2">
      <w:pPr>
        <w:pStyle w:val="ConsPlusNormal"/>
        <w:jc w:val="both"/>
      </w:pPr>
      <w:r w:rsidRPr="003F0CE2">
        <w:t xml:space="preserve">(в ред. </w:t>
      </w:r>
      <w:hyperlink r:id="rId190"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выработка электрической энергии (мощности) на указанной электростанции зависит исключительно от использования исследовательского ядерного реактора (установки);</w:t>
      </w:r>
    </w:p>
    <w:p w:rsidR="003F0CE2" w:rsidRPr="003F0CE2" w:rsidRDefault="003F0CE2">
      <w:pPr>
        <w:pStyle w:val="ConsPlusNormal"/>
        <w:spacing w:before="220"/>
        <w:ind w:firstLine="540"/>
        <w:jc w:val="both"/>
      </w:pPr>
      <w:r w:rsidRPr="003F0CE2">
        <w:t>выработка электрической энергии (мощности) на указанной электростанции зависит исключительно от использования сооружений, регулирующих уровень воды на внутренних водных путях, и сооружений сброса паводковых вод.</w:t>
      </w:r>
    </w:p>
    <w:p w:rsidR="003F0CE2" w:rsidRPr="003F0CE2" w:rsidRDefault="003F0CE2">
      <w:pPr>
        <w:pStyle w:val="ConsPlusNormal"/>
        <w:jc w:val="both"/>
      </w:pPr>
      <w:r w:rsidRPr="003F0CE2">
        <w:lastRenderedPageBreak/>
        <w:t xml:space="preserve">(п. 33(1) введен </w:t>
      </w:r>
      <w:hyperlink r:id="rId191" w:history="1">
        <w:r w:rsidRPr="003F0CE2">
          <w:t>Постановлением</w:t>
        </w:r>
      </w:hyperlink>
      <w:r w:rsidRPr="003F0CE2">
        <w:t xml:space="preserve"> Правительства РФ от 28.02.2015 N 183)</w:t>
      </w:r>
    </w:p>
    <w:p w:rsidR="003F0CE2" w:rsidRPr="003F0CE2" w:rsidRDefault="003F0CE2">
      <w:pPr>
        <w:pStyle w:val="ConsPlusNormal"/>
        <w:spacing w:before="220"/>
        <w:ind w:firstLine="540"/>
        <w:jc w:val="both"/>
      </w:pPr>
      <w:r w:rsidRPr="003F0CE2">
        <w:t xml:space="preserve">34. В случае если организация владеет на праве собственности или ином законном основании генерирующим объектом, соответствующим указанным в </w:t>
      </w:r>
      <w:hyperlink w:anchor="P206" w:history="1">
        <w:r w:rsidRPr="003F0CE2">
          <w:t>подпункте 1 пункта 23</w:t>
        </w:r>
      </w:hyperlink>
      <w:r w:rsidRPr="003F0CE2">
        <w:t xml:space="preserve"> настоящих Правил количественным характеристикам, соединенным с энергопринимающими устройствами непосредственно или с использованием принадлежащих указанной организации объектов электросетевого хозяйства и полностью или частично обеспечивающим потребление электрической энергии (мощности) такими энергопринимающими устройствами, если при этом такие энергопринимающие устройства не отнесены к группе точек поставки иного участника оптового рынка, такая организация может оформить в установленном договором о присоединении к торговой системе оптового рынка порядке статус участника с регулируемым потреблением, не регистрируя отдельные группы точек поставки в отношении указанного генерирующего объекта. Данное положение не распространяется на указанные в </w:t>
      </w:r>
      <w:hyperlink w:anchor="P286" w:history="1">
        <w:r w:rsidRPr="003F0CE2">
          <w:t>пункте 31</w:t>
        </w:r>
      </w:hyperlink>
      <w:r w:rsidRPr="003F0CE2">
        <w:t xml:space="preserve"> настоящих Правил организации, которые в соответствии с Федеральным </w:t>
      </w:r>
      <w:hyperlink r:id="rId192" w:history="1">
        <w:r w:rsidRPr="003F0CE2">
          <w:t>законом</w:t>
        </w:r>
      </w:hyperlink>
      <w:r w:rsidRPr="003F0CE2">
        <w:t xml:space="preserve"> "Об электроэнергетике" обязаны реализовывать электрическую энергию и мощность, производимые на принадлежащих им объектах по производству электрической энергии и мощности, только на оптовом рынке.</w:t>
      </w:r>
    </w:p>
    <w:p w:rsidR="003F0CE2" w:rsidRPr="003F0CE2" w:rsidRDefault="003F0CE2">
      <w:pPr>
        <w:pStyle w:val="ConsPlusNormal"/>
        <w:jc w:val="both"/>
      </w:pPr>
      <w:r w:rsidRPr="003F0CE2">
        <w:t xml:space="preserve">(в ред. </w:t>
      </w:r>
      <w:hyperlink r:id="rId193"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35. Субъекты оптового рынка регулярно представляют в соответствии с договором о присоединении к торговой системе оптового рынка организации коммерческой инфраструктуры документы, подтверждающие соответствие требованиям к субъектам оптового рынка, установленным настоящими Правилами.</w:t>
      </w:r>
    </w:p>
    <w:p w:rsidR="003F0CE2" w:rsidRPr="003F0CE2" w:rsidRDefault="003F0CE2">
      <w:pPr>
        <w:pStyle w:val="ConsPlusNormal"/>
        <w:spacing w:before="220"/>
        <w:ind w:firstLine="540"/>
        <w:jc w:val="both"/>
      </w:pPr>
      <w:r w:rsidRPr="003F0CE2">
        <w:t>Субъект оптового рынка при изменении параметров, исходя из которых определены группы точек поставки указанного субъекта, согласовывает изменение групп точек поставки с системным оператором и организацией коммерческой инфраструктуры. При этом измененные группы точек поставки регистрируются за субъектом оптового рынка в соответствии с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До даты регистрации измененных групп точек поставки субъекта оптового рынка используются группы точек поставки, ранее зарегистрированные за субъектом оптового рынка.</w:t>
      </w:r>
    </w:p>
    <w:p w:rsidR="003F0CE2" w:rsidRPr="003F0CE2" w:rsidRDefault="003F0CE2">
      <w:pPr>
        <w:pStyle w:val="ConsPlusNormal"/>
        <w:spacing w:before="220"/>
        <w:ind w:firstLine="540"/>
        <w:jc w:val="both"/>
      </w:pPr>
      <w:bookmarkStart w:id="35" w:name="P325"/>
      <w:bookmarkEnd w:id="35"/>
      <w:r w:rsidRPr="003F0CE2">
        <w:t xml:space="preserve">36. В случае установления советом рынка либо иной организацией коммерческой инфраструктуры нарушения участником оптового рынка требований </w:t>
      </w:r>
      <w:hyperlink w:anchor="P205" w:history="1">
        <w:r w:rsidRPr="003F0CE2">
          <w:t>пунктов 23</w:t>
        </w:r>
      </w:hyperlink>
      <w:r w:rsidRPr="003F0CE2">
        <w:t xml:space="preserve"> - </w:t>
      </w:r>
      <w:hyperlink w:anchor="P254" w:history="1">
        <w:r w:rsidRPr="003F0CE2">
          <w:t>27</w:t>
        </w:r>
      </w:hyperlink>
      <w:r w:rsidRPr="003F0CE2">
        <w:t xml:space="preserve"> настоящих Правил (с учетом </w:t>
      </w:r>
      <w:hyperlink w:anchor="P271" w:history="1">
        <w:r w:rsidRPr="003F0CE2">
          <w:t>пунктов 28</w:t>
        </w:r>
      </w:hyperlink>
      <w:r w:rsidRPr="003F0CE2">
        <w:t xml:space="preserve"> и </w:t>
      </w:r>
      <w:hyperlink w:anchor="P281" w:history="1">
        <w:r w:rsidRPr="003F0CE2">
          <w:t>29</w:t>
        </w:r>
      </w:hyperlink>
      <w:r w:rsidRPr="003F0CE2">
        <w:t xml:space="preserve"> настоящих Правил) участие субъекта оптового рынка в торговле электрической энергией и мощностью в соответствующей группе точек поставки прекращается в случаях и в порядке, которые установлены договором о присоединении к торговой системе оптового рынка.</w:t>
      </w:r>
    </w:p>
    <w:p w:rsidR="003F0CE2" w:rsidRPr="003F0CE2" w:rsidRDefault="003F0CE2">
      <w:pPr>
        <w:pStyle w:val="ConsPlusNormal"/>
        <w:jc w:val="both"/>
      </w:pPr>
      <w:r w:rsidRPr="003F0CE2">
        <w:t xml:space="preserve">(в ред. </w:t>
      </w:r>
      <w:hyperlink r:id="rId194" w:history="1">
        <w:r w:rsidRPr="003F0CE2">
          <w:t>Постановления</w:t>
        </w:r>
      </w:hyperlink>
      <w:r w:rsidRPr="003F0CE2">
        <w:t xml:space="preserve"> Правительства РФ от 30.12.2012 N 1482)</w:t>
      </w:r>
    </w:p>
    <w:p w:rsidR="003F0CE2" w:rsidRPr="003F0CE2" w:rsidRDefault="003F0CE2">
      <w:pPr>
        <w:pStyle w:val="ConsPlusNormal"/>
        <w:spacing w:before="220"/>
        <w:ind w:firstLine="540"/>
        <w:jc w:val="both"/>
      </w:pPr>
      <w:r w:rsidRPr="003F0CE2">
        <w:t>В случае установления советом рынка либо иной организацией коммерческой инфраструктуры неоднократного нарушения организацией настоящих Правил, в том числе в виде неисполнения или ненадлежащего исполнения обязательств по оплате электрической энергии, мощности и (или) услуг по оперативно-диспетчерскому управлению в электроэнергетике за 2 расчетных периода по соответствующим договорам или в виде нарушения требования о предоставлении обеспечения исполнения обязательств по оплате электрической энергии и (или) мощности в размере, предусмотренном договором о присоединении к торговой системе оптового рынка, в порядке, установленном договором о присоединении, организацией коммерческой инфраструктуры может быть принято решение о прекращении поставки (покупки) субъектом оптового рынка электрической энергии и мощности в соответствующей группе точек поставки.</w:t>
      </w:r>
    </w:p>
    <w:p w:rsidR="003F0CE2" w:rsidRPr="003F0CE2" w:rsidRDefault="003F0CE2">
      <w:pPr>
        <w:pStyle w:val="ConsPlusNormal"/>
        <w:jc w:val="both"/>
      </w:pPr>
      <w:r w:rsidRPr="003F0CE2">
        <w:t xml:space="preserve">(в ред. </w:t>
      </w:r>
      <w:hyperlink r:id="rId195" w:history="1">
        <w:r w:rsidRPr="003F0CE2">
          <w:t>Постановления</w:t>
        </w:r>
      </w:hyperlink>
      <w:r w:rsidRPr="003F0CE2">
        <w:t xml:space="preserve"> Правительства РФ от 30.12.2012 N 1482)</w:t>
      </w:r>
    </w:p>
    <w:p w:rsidR="003F0CE2" w:rsidRPr="003F0CE2" w:rsidRDefault="003F0CE2">
      <w:pPr>
        <w:pStyle w:val="ConsPlusNormal"/>
        <w:spacing w:before="220"/>
        <w:ind w:firstLine="540"/>
        <w:jc w:val="both"/>
      </w:pPr>
      <w:r w:rsidRPr="003F0CE2">
        <w:t xml:space="preserve">В случае прекращения по основаниям, предусмотренным гражданским законодательством Российской Федерации, заключаемых в соответствии с </w:t>
      </w:r>
      <w:hyperlink w:anchor="P249" w:history="1">
        <w:r w:rsidRPr="003F0CE2">
          <w:t>пунктом 26</w:t>
        </w:r>
      </w:hyperlink>
      <w:r w:rsidRPr="003F0CE2">
        <w:t xml:space="preserve"> настоящих Правил для </w:t>
      </w:r>
      <w:r w:rsidRPr="003F0CE2">
        <w:lastRenderedPageBreak/>
        <w:t>осуществления поставки (покупки) электрической энергии и мощности на оптовом рынке договоров и соглашений с участником оптового рынка, поставка (покупка) электрической энергии и мощности на оптовом рынке в отношении такого участника прекращается, за исключением случаев, когда указанные обстоятельства обусловлены уклонением от заключения (продления) таких договоров и соглашений со стороны организаций, оказывающих соответствующие услуги, или наличием связанных с этим неурегулированных и переданных в суд разногласий по условиям данных договоров.</w:t>
      </w:r>
    </w:p>
    <w:p w:rsidR="003F0CE2" w:rsidRPr="003F0CE2" w:rsidRDefault="003F0CE2">
      <w:pPr>
        <w:pStyle w:val="ConsPlusNormal"/>
        <w:jc w:val="both"/>
      </w:pPr>
      <w:r w:rsidRPr="003F0CE2">
        <w:t xml:space="preserve">(в ред. </w:t>
      </w:r>
      <w:hyperlink r:id="rId196" w:history="1">
        <w:r w:rsidRPr="003F0CE2">
          <w:t>Постановления</w:t>
        </w:r>
      </w:hyperlink>
      <w:r w:rsidRPr="003F0CE2">
        <w:t xml:space="preserve"> Правительства РФ от 30.12.2012 N 1482)</w:t>
      </w:r>
    </w:p>
    <w:p w:rsidR="003F0CE2" w:rsidRPr="003F0CE2" w:rsidRDefault="003F0CE2">
      <w:pPr>
        <w:pStyle w:val="ConsPlusNormal"/>
        <w:spacing w:before="220"/>
        <w:ind w:firstLine="540"/>
        <w:jc w:val="both"/>
      </w:pPr>
      <w:r w:rsidRPr="003F0CE2">
        <w:t>Прекращение участия субъекта оптового рынка в торговле электрической энергией и мощностью на оптовом рынке не влечет прекращения договора оказания услуг по оперативно-диспетчерскому управлению и договоров оказания иных услуг, если иное не предусмотрено соответствующим договором и если этот договор не прекращается в связи с невозможностью исполнения предусмотренных им обязательств, вызванной прекращением участия в торговле электрической энергией и мощностью на оптовом рынке.</w:t>
      </w:r>
    </w:p>
    <w:p w:rsidR="003F0CE2" w:rsidRPr="003F0CE2" w:rsidRDefault="003F0CE2">
      <w:pPr>
        <w:pStyle w:val="ConsPlusNormal"/>
        <w:spacing w:before="220"/>
        <w:ind w:firstLine="540"/>
        <w:jc w:val="both"/>
      </w:pPr>
      <w:r w:rsidRPr="003F0CE2">
        <w:t>37. Решение об исключении из реестра субъектов оптового рынка принимает наблюдательный совет совета рынка в порядке, установленном настоящими Правилами и договором о присоединении к торговой системе оптового рынка, в случае:</w:t>
      </w:r>
    </w:p>
    <w:p w:rsidR="003F0CE2" w:rsidRPr="003F0CE2" w:rsidRDefault="003F0CE2">
      <w:pPr>
        <w:pStyle w:val="ConsPlusNormal"/>
        <w:spacing w:before="220"/>
        <w:ind w:firstLine="540"/>
        <w:jc w:val="both"/>
      </w:pPr>
      <w:r w:rsidRPr="003F0CE2">
        <w:t>неоднократного нарушения организацией настоящих Правил и (или) неоднократного несоблюдения требований договора о присоединении к торговой системе оптового рынка, в том числе в виде неисполнения или ненадлежащего исполнения обязательств по оплате электрической энергии, мощности и (или) услуг по оперативно-диспетчерскому управлению в электроэнергетике за 2 расчетных периода по соответствующим договорам или нарушения требования о предоставлении обеспечения исполнения обязательств по оплате электрической энергии и (или) мощности в размере, предусмотренном договором о присоединении к торговой системе оптового рынка;</w:t>
      </w:r>
    </w:p>
    <w:p w:rsidR="003F0CE2" w:rsidRPr="003F0CE2" w:rsidRDefault="003F0CE2">
      <w:pPr>
        <w:pStyle w:val="ConsPlusNormal"/>
        <w:jc w:val="both"/>
      </w:pPr>
      <w:r w:rsidRPr="003F0CE2">
        <w:t xml:space="preserve">(в ред. </w:t>
      </w:r>
      <w:hyperlink r:id="rId197"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прекращения обязательств по заключенному данной организацией договору о присоединении к торговой системе оптового рынка;</w:t>
      </w:r>
    </w:p>
    <w:p w:rsidR="003F0CE2" w:rsidRPr="003F0CE2" w:rsidRDefault="003F0CE2">
      <w:pPr>
        <w:pStyle w:val="ConsPlusNormal"/>
        <w:spacing w:before="220"/>
        <w:ind w:firstLine="540"/>
        <w:jc w:val="both"/>
      </w:pPr>
      <w:r w:rsidRPr="003F0CE2">
        <w:t>отсутствия зарегистрированных за данным участником групп точек поставки на оптовом рынке и условных групп точек поставки на оптовом рынке;</w:t>
      </w:r>
    </w:p>
    <w:p w:rsidR="003F0CE2" w:rsidRPr="003F0CE2" w:rsidRDefault="003F0CE2">
      <w:pPr>
        <w:pStyle w:val="ConsPlusNormal"/>
        <w:jc w:val="both"/>
      </w:pPr>
      <w:r w:rsidRPr="003F0CE2">
        <w:t xml:space="preserve">(в ред. </w:t>
      </w:r>
      <w:hyperlink r:id="rId198"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прекращения у организации статуса гарантирующего поставщика, если она перестает соответствовать требованиям, предъявляемым к субъектам оптового рынка;</w:t>
      </w:r>
    </w:p>
    <w:p w:rsidR="003F0CE2" w:rsidRPr="003F0CE2" w:rsidRDefault="003F0CE2">
      <w:pPr>
        <w:pStyle w:val="ConsPlusNormal"/>
        <w:spacing w:before="220"/>
        <w:ind w:firstLine="540"/>
        <w:jc w:val="both"/>
      </w:pPr>
      <w:r w:rsidRPr="003F0CE2">
        <w:t>несоответствия территориальной сетевой организации требованиям, предъявляемым к субъектам оптового рынка, в части количественных характеристик, применяемых в отношении объектов электросетевого хозяйства, расположенных на территории одного субъекта Российской Федерации, при отсутствии у такой территориальной сетевой организации статуса гарантирующего поставщика;</w:t>
      </w:r>
    </w:p>
    <w:p w:rsidR="003F0CE2" w:rsidRPr="003F0CE2" w:rsidRDefault="003F0CE2">
      <w:pPr>
        <w:pStyle w:val="ConsPlusNormal"/>
        <w:jc w:val="both"/>
      </w:pPr>
      <w:r w:rsidRPr="003F0CE2">
        <w:t xml:space="preserve">(абзац введен </w:t>
      </w:r>
      <w:hyperlink r:id="rId199" w:history="1">
        <w:r w:rsidRPr="003F0CE2">
          <w:t>Постановлением</w:t>
        </w:r>
      </w:hyperlink>
      <w:r w:rsidRPr="003F0CE2">
        <w:t xml:space="preserve"> Правительства РФ от 30.12.2012 N 1482)</w:t>
      </w:r>
    </w:p>
    <w:p w:rsidR="003F0CE2" w:rsidRPr="003F0CE2" w:rsidRDefault="003F0CE2">
      <w:pPr>
        <w:pStyle w:val="ConsPlusNormal"/>
        <w:spacing w:before="220"/>
        <w:ind w:firstLine="540"/>
        <w:jc w:val="both"/>
      </w:pPr>
      <w:r w:rsidRPr="003F0CE2">
        <w:t>прекращения деятельности организации в соответствии с законодательством Российской Федерации;</w:t>
      </w:r>
    </w:p>
    <w:p w:rsidR="003F0CE2" w:rsidRPr="003F0CE2" w:rsidRDefault="003F0CE2">
      <w:pPr>
        <w:pStyle w:val="ConsPlusNormal"/>
        <w:jc w:val="both"/>
      </w:pPr>
      <w:r w:rsidRPr="003F0CE2">
        <w:t xml:space="preserve">(в ред. </w:t>
      </w:r>
      <w:hyperlink r:id="rId200"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поступления от субъекта оптового рынка заявления об исключении его из реестра субъектов оптового рынка.</w:t>
      </w:r>
    </w:p>
    <w:p w:rsidR="003F0CE2" w:rsidRPr="003F0CE2" w:rsidRDefault="003F0CE2">
      <w:pPr>
        <w:pStyle w:val="ConsPlusNormal"/>
        <w:spacing w:before="220"/>
        <w:ind w:firstLine="540"/>
        <w:jc w:val="both"/>
      </w:pPr>
      <w:r w:rsidRPr="003F0CE2">
        <w:t xml:space="preserve">38. В течение 3 дней с даты принятия решения об исключении организации из реестра субъектов оптового рынка и (или) прекращения в соответствии с </w:t>
      </w:r>
      <w:hyperlink w:anchor="P325" w:history="1">
        <w:r w:rsidRPr="003F0CE2">
          <w:t>пунктом 36</w:t>
        </w:r>
      </w:hyperlink>
      <w:r w:rsidRPr="003F0CE2">
        <w:t xml:space="preserve"> настоящих Правил </w:t>
      </w:r>
      <w:r w:rsidRPr="003F0CE2">
        <w:lastRenderedPageBreak/>
        <w:t>поставки (покупки) электрической энергии и мощности на оптовом рынке в отношении соответствующей организации организация коммерческой инфраструктуры уведомляет об этом:</w:t>
      </w:r>
    </w:p>
    <w:p w:rsidR="003F0CE2" w:rsidRPr="003F0CE2" w:rsidRDefault="003F0CE2">
      <w:pPr>
        <w:pStyle w:val="ConsPlusNormal"/>
        <w:spacing w:before="220"/>
        <w:ind w:firstLine="540"/>
        <w:jc w:val="both"/>
      </w:pPr>
      <w:r w:rsidRPr="003F0CE2">
        <w:t>организацию, в отношении которой принято такое решение;</w:t>
      </w:r>
    </w:p>
    <w:p w:rsidR="003F0CE2" w:rsidRPr="003F0CE2" w:rsidRDefault="003F0CE2">
      <w:pPr>
        <w:pStyle w:val="ConsPlusNormal"/>
        <w:spacing w:before="220"/>
        <w:ind w:firstLine="540"/>
        <w:jc w:val="both"/>
      </w:pPr>
      <w:r w:rsidRPr="003F0CE2">
        <w:t>федеральный орган исполнительной власти в области регулирования тарифов;</w:t>
      </w:r>
    </w:p>
    <w:p w:rsidR="003F0CE2" w:rsidRPr="003F0CE2" w:rsidRDefault="003F0CE2">
      <w:pPr>
        <w:pStyle w:val="ConsPlusNormal"/>
        <w:spacing w:before="220"/>
        <w:ind w:firstLine="540"/>
        <w:jc w:val="both"/>
      </w:pPr>
      <w:r w:rsidRPr="003F0CE2">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F0CE2" w:rsidRPr="003F0CE2" w:rsidRDefault="003F0CE2">
      <w:pPr>
        <w:pStyle w:val="ConsPlusNormal"/>
        <w:spacing w:before="220"/>
        <w:ind w:firstLine="540"/>
        <w:jc w:val="both"/>
      </w:pPr>
      <w:r w:rsidRPr="003F0CE2">
        <w:t>орган исполнительной власти соответствующего субъекта Российской Федерации в области государственного регулирования тарифов, который в установленном законодательством Российской Федерации порядке предпринимает меры, необходимые для перехода потребителей, обслуживаемых на розничном рынке организацией, в отношении которой принято такое решение, на обслуживание к гарантирующему поставщику в случае, если покупатель является гарантирующим поставщиком, энергоснабжающей или энергосбытовой организацией.</w:t>
      </w:r>
    </w:p>
    <w:p w:rsidR="003F0CE2" w:rsidRPr="003F0CE2" w:rsidRDefault="003F0CE2">
      <w:pPr>
        <w:pStyle w:val="ConsPlusNormal"/>
        <w:spacing w:before="220"/>
        <w:ind w:firstLine="540"/>
        <w:jc w:val="both"/>
      </w:pPr>
      <w:r w:rsidRPr="003F0CE2">
        <w:t xml:space="preserve">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соответствии с </w:t>
      </w:r>
      <w:hyperlink w:anchor="P325" w:history="1">
        <w:r w:rsidRPr="003F0CE2">
          <w:t>пунктом 36</w:t>
        </w:r>
      </w:hyperlink>
      <w:r w:rsidRPr="003F0CE2">
        <w:t xml:space="preserve"> настоящих Правил поставки (покупки) электрической энергии и мощности на оптовом рынке вступает в силу в срок, установленный в таком решении с учетом необходимости заключения организацией - покупателем электрической энергии и мощности (за исключением гарантирующего поставщика)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60 календарных дней с даты его принятия.</w:t>
      </w:r>
    </w:p>
    <w:p w:rsidR="003F0CE2" w:rsidRPr="003F0CE2" w:rsidRDefault="003F0CE2">
      <w:pPr>
        <w:pStyle w:val="ConsPlusNormal"/>
        <w:jc w:val="both"/>
      </w:pPr>
      <w:r w:rsidRPr="003F0CE2">
        <w:t xml:space="preserve">(в ред. </w:t>
      </w:r>
      <w:hyperlink r:id="rId201"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bookmarkStart w:id="36" w:name="P351"/>
      <w:bookmarkEnd w:id="36"/>
      <w:r w:rsidRPr="003F0CE2">
        <w:t xml:space="preserve">Решение об исключении организации - гарантирующего поставщика из реестра субъектов оптового рынка и (или) о прекращении в отношении нее в соответствии с </w:t>
      </w:r>
      <w:hyperlink w:anchor="P325" w:history="1">
        <w:r w:rsidRPr="003F0CE2">
          <w:t>пунктом 36</w:t>
        </w:r>
      </w:hyperlink>
      <w:r w:rsidRPr="003F0CE2">
        <w:t xml:space="preserve"> настоящих Правил поставки (покупки) электрической энергии и мощности на оптовом рынке вступает в силу с даты присвоения статуса гарантирующего поставщика в отношении соответствующей зоны деятельности иной организации либо с даты утраты статуса гарантирующего поставщика такой организацией на основании решения уполномоченного федерального органа исполнительной власти, если другая дата не определена в решении.</w:t>
      </w:r>
    </w:p>
    <w:p w:rsidR="003F0CE2" w:rsidRPr="003F0CE2" w:rsidRDefault="003F0CE2">
      <w:pPr>
        <w:pStyle w:val="ConsPlusNormal"/>
        <w:jc w:val="both"/>
      </w:pPr>
      <w:r w:rsidRPr="003F0CE2">
        <w:t xml:space="preserve">(в ред. </w:t>
      </w:r>
      <w:hyperlink r:id="rId202" w:history="1">
        <w:r w:rsidRPr="003F0CE2">
          <w:t>Постановления</w:t>
        </w:r>
      </w:hyperlink>
      <w:r w:rsidRPr="003F0CE2">
        <w:t xml:space="preserve"> Правительства РФ от 23.12.2016 N 1446)</w:t>
      </w:r>
    </w:p>
    <w:p w:rsidR="003F0CE2" w:rsidRPr="003F0CE2" w:rsidRDefault="003F0CE2">
      <w:pPr>
        <w:pStyle w:val="ConsPlusNormal"/>
        <w:spacing w:before="220"/>
        <w:ind w:firstLine="540"/>
        <w:jc w:val="both"/>
      </w:pPr>
      <w:r w:rsidRPr="003F0CE2">
        <w:t xml:space="preserve">В случае если субъект оптового рынка, в отношении которого принимается решение об исключении из реестра субъектов оптового рынка, имеет одну или более зарегистрированных на оптовом рынке групп точек поставки гарантирующего поставщика, то в отношении вступления в силу решения об исключении из реестра субъектов оптового рынка применяются положения </w:t>
      </w:r>
      <w:hyperlink w:anchor="P351" w:history="1">
        <w:r w:rsidRPr="003F0CE2">
          <w:t>абзаца второго</w:t>
        </w:r>
      </w:hyperlink>
      <w:r w:rsidRPr="003F0CE2">
        <w:t xml:space="preserve"> настоящего пункта.</w:t>
      </w:r>
    </w:p>
    <w:p w:rsidR="003F0CE2" w:rsidRPr="003F0CE2" w:rsidRDefault="003F0CE2">
      <w:pPr>
        <w:pStyle w:val="ConsPlusNormal"/>
        <w:jc w:val="both"/>
      </w:pPr>
      <w:r w:rsidRPr="003F0CE2">
        <w:t xml:space="preserve">(абзац введен </w:t>
      </w:r>
      <w:hyperlink r:id="rId203" w:history="1">
        <w:r w:rsidRPr="003F0CE2">
          <w:t>Постановлением</w:t>
        </w:r>
      </w:hyperlink>
      <w:r w:rsidRPr="003F0CE2">
        <w:t xml:space="preserve"> Правительства РФ от 23.12.2016 N 1446)</w:t>
      </w:r>
    </w:p>
    <w:p w:rsidR="003F0CE2" w:rsidRPr="003F0CE2" w:rsidRDefault="003F0CE2">
      <w:pPr>
        <w:pStyle w:val="ConsPlusNormal"/>
        <w:jc w:val="both"/>
      </w:pPr>
      <w:r w:rsidRPr="003F0CE2">
        <w:t xml:space="preserve">(п. 39 в ред. </w:t>
      </w:r>
      <w:hyperlink r:id="rId204" w:history="1">
        <w:r w:rsidRPr="003F0CE2">
          <w:t>Постановления</w:t>
        </w:r>
      </w:hyperlink>
      <w:r w:rsidRPr="003F0CE2">
        <w:t xml:space="preserve"> Правительства РФ от 30.12.2012 N 1482)</w:t>
      </w:r>
    </w:p>
    <w:p w:rsidR="003F0CE2" w:rsidRPr="003F0CE2" w:rsidRDefault="003F0CE2">
      <w:pPr>
        <w:pStyle w:val="ConsPlusNormal"/>
        <w:ind w:firstLine="540"/>
        <w:jc w:val="both"/>
      </w:pPr>
    </w:p>
    <w:p w:rsidR="003F0CE2" w:rsidRPr="003F0CE2" w:rsidRDefault="003F0CE2">
      <w:pPr>
        <w:pStyle w:val="ConsPlusTitle"/>
        <w:jc w:val="center"/>
        <w:outlineLvl w:val="1"/>
      </w:pPr>
      <w:r w:rsidRPr="003F0CE2">
        <w:t>III. Существенные условия договора о присоединении</w:t>
      </w:r>
    </w:p>
    <w:p w:rsidR="003F0CE2" w:rsidRPr="003F0CE2" w:rsidRDefault="003F0CE2">
      <w:pPr>
        <w:pStyle w:val="ConsPlusTitle"/>
        <w:jc w:val="center"/>
      </w:pPr>
      <w:r w:rsidRPr="003F0CE2">
        <w:t>к торговой системе оптового рынка, регламентов оптового</w:t>
      </w:r>
    </w:p>
    <w:p w:rsidR="003F0CE2" w:rsidRPr="003F0CE2" w:rsidRDefault="003F0CE2">
      <w:pPr>
        <w:pStyle w:val="ConsPlusTitle"/>
        <w:jc w:val="center"/>
      </w:pPr>
      <w:r w:rsidRPr="003F0CE2">
        <w:t>рынка и стандартных форм договоров, обеспечивающих</w:t>
      </w:r>
    </w:p>
    <w:p w:rsidR="003F0CE2" w:rsidRPr="003F0CE2" w:rsidRDefault="003F0CE2">
      <w:pPr>
        <w:pStyle w:val="ConsPlusTitle"/>
        <w:jc w:val="center"/>
      </w:pPr>
      <w:r w:rsidRPr="003F0CE2">
        <w:t>осуществление торговли на оптовом рынке</w:t>
      </w:r>
    </w:p>
    <w:p w:rsidR="003F0CE2" w:rsidRPr="003F0CE2" w:rsidRDefault="003F0CE2">
      <w:pPr>
        <w:pStyle w:val="ConsPlusNormal"/>
        <w:ind w:firstLine="540"/>
        <w:jc w:val="both"/>
      </w:pPr>
    </w:p>
    <w:p w:rsidR="003F0CE2" w:rsidRPr="003F0CE2" w:rsidRDefault="003F0CE2">
      <w:pPr>
        <w:pStyle w:val="ConsPlusNormal"/>
        <w:ind w:firstLine="540"/>
        <w:jc w:val="both"/>
      </w:pPr>
      <w:r w:rsidRPr="003F0CE2">
        <w:t>40. Существенными условиями договора о присоединении к торговой системе оптового рынка и регламентов оптового рынка являются:</w:t>
      </w:r>
    </w:p>
    <w:p w:rsidR="003F0CE2" w:rsidRPr="003F0CE2" w:rsidRDefault="003F0CE2">
      <w:pPr>
        <w:pStyle w:val="ConsPlusNormal"/>
        <w:spacing w:before="220"/>
        <w:ind w:firstLine="540"/>
        <w:jc w:val="both"/>
      </w:pPr>
      <w:r w:rsidRPr="003F0CE2">
        <w:t xml:space="preserve">1) права и обязанности сторон договора о присоединении к торговой системе оптового </w:t>
      </w:r>
      <w:r w:rsidRPr="003F0CE2">
        <w:lastRenderedPageBreak/>
        <w:t>рынка и порядок их взаимодействия;</w:t>
      </w:r>
    </w:p>
    <w:p w:rsidR="003F0CE2" w:rsidRPr="003F0CE2" w:rsidRDefault="003F0CE2">
      <w:pPr>
        <w:pStyle w:val="ConsPlusNormal"/>
        <w:spacing w:before="220"/>
        <w:ind w:firstLine="540"/>
        <w:jc w:val="both"/>
      </w:pPr>
      <w:r w:rsidRPr="003F0CE2">
        <w:t>2) содержание и порядок оплаты услуг, предоставляемых организацией коммерческой инфраструктуры участникам оптового рынка, с учетом требований нормативных правовых актов, регулирующих доступ к услугам организации коммерческой инфраструктуры;</w:t>
      </w:r>
    </w:p>
    <w:p w:rsidR="003F0CE2" w:rsidRPr="003F0CE2" w:rsidRDefault="003F0CE2">
      <w:pPr>
        <w:pStyle w:val="ConsPlusNormal"/>
        <w:spacing w:before="220"/>
        <w:ind w:firstLine="540"/>
        <w:jc w:val="both"/>
      </w:pPr>
      <w:bookmarkStart w:id="37" w:name="P365"/>
      <w:bookmarkEnd w:id="37"/>
      <w:r w:rsidRPr="003F0CE2">
        <w:t>3) виды договоров, заключаемых на оптовом рынке для обеспечения купли-продажи электрической энергии и (или) мощности, к числу которых могут быть отнесены договоры оказания услуг, связанных с организацией торговли и расчетов на оптовом рынке, а также состав и порядок совершения действий, необходимых для осуществления поставки (покупки) электрической энергии и (или) мощности на оптовом рынке;</w:t>
      </w:r>
    </w:p>
    <w:p w:rsidR="003F0CE2" w:rsidRPr="003F0CE2" w:rsidRDefault="003F0CE2">
      <w:pPr>
        <w:pStyle w:val="ConsPlusNormal"/>
        <w:spacing w:before="220"/>
        <w:ind w:firstLine="540"/>
        <w:jc w:val="both"/>
      </w:pPr>
      <w:r w:rsidRPr="003F0CE2">
        <w:t>4) взаимная ответственность сторон по принятым на себя обязательствам;</w:t>
      </w:r>
    </w:p>
    <w:p w:rsidR="003F0CE2" w:rsidRPr="003F0CE2" w:rsidRDefault="003F0CE2">
      <w:pPr>
        <w:pStyle w:val="ConsPlusNormal"/>
        <w:spacing w:before="220"/>
        <w:ind w:firstLine="540"/>
        <w:jc w:val="both"/>
      </w:pPr>
      <w:r w:rsidRPr="003F0CE2">
        <w:t>5) основания, условия и порядок внесения изменений и (или) дополнений в договор о присоединении к торговой системе оптового рынка, включая процедуру рассмотрения соответствующих изменений организацией коммерческой инфраструктуры;</w:t>
      </w:r>
    </w:p>
    <w:p w:rsidR="003F0CE2" w:rsidRPr="003F0CE2" w:rsidRDefault="003F0CE2">
      <w:pPr>
        <w:pStyle w:val="ConsPlusNormal"/>
        <w:spacing w:before="220"/>
        <w:ind w:firstLine="540"/>
        <w:jc w:val="both"/>
      </w:pPr>
      <w:r w:rsidRPr="003F0CE2">
        <w:t>6) технические параметры систем связи, обеспечивающих передачу данных системному оператору, этапы и сроки введения в действие этих требований, начиная с минимально допустимых (наличие телефонной (голосовой) связи и возможности немедленной передачи системному оператору данных об активной (реактивной) мощности объектов по производству электрической энергии (энергопринимающих устройств участников с регулируемым потреблением), спецификация оборудования, по которому должна передаваться информация, число каналов связи, их пропускная способность, а также состав передаваемой информации;</w:t>
      </w:r>
    </w:p>
    <w:p w:rsidR="003F0CE2" w:rsidRPr="003F0CE2" w:rsidRDefault="003F0CE2">
      <w:pPr>
        <w:pStyle w:val="ConsPlusNormal"/>
        <w:spacing w:before="220"/>
        <w:ind w:firstLine="540"/>
        <w:jc w:val="both"/>
      </w:pPr>
      <w:r w:rsidRPr="003F0CE2">
        <w:t>7) процедура регулярного представления субъектами оптового рынка организации коммерческой инфраструктуры документов, подтверждающих соответствие требованиям к субъектам оптового рынка, установленным настоящими Правилами, а также процедура проверки представленных документов, порядок предоставления участниками оптового рынка организациям коммерческой инфраструктуры информации, необходимой для проведения расчетов объемов, цен и стоимости электрической энергии и/или мощности, в том числе информации о применяемых ставках налогов (сборов), иных обязательных платежах, статистической информации;</w:t>
      </w:r>
    </w:p>
    <w:p w:rsidR="003F0CE2" w:rsidRPr="003F0CE2" w:rsidRDefault="003F0CE2">
      <w:pPr>
        <w:pStyle w:val="ConsPlusNormal"/>
        <w:spacing w:before="220"/>
        <w:ind w:firstLine="540"/>
        <w:jc w:val="both"/>
      </w:pPr>
      <w:r w:rsidRPr="003F0CE2">
        <w:t>8) порядок согласования и регистрации групп точек поставки (в том числе условных) и их отнесения к узлам расчетной модели;</w:t>
      </w:r>
    </w:p>
    <w:p w:rsidR="003F0CE2" w:rsidRPr="003F0CE2" w:rsidRDefault="003F0CE2">
      <w:pPr>
        <w:pStyle w:val="ConsPlusNormal"/>
        <w:spacing w:before="220"/>
        <w:ind w:firstLine="540"/>
        <w:jc w:val="both"/>
      </w:pPr>
      <w:r w:rsidRPr="003F0CE2">
        <w:t>9) порядок учета информации об отнесении групп точек поставки к узлам расчетной модели, полученной от организаций технологической инфраструктуры оптового рынка, при организации функционирования торговой системы оптового рынка;</w:t>
      </w:r>
    </w:p>
    <w:p w:rsidR="003F0CE2" w:rsidRPr="003F0CE2" w:rsidRDefault="003F0CE2">
      <w:pPr>
        <w:pStyle w:val="ConsPlusNormal"/>
        <w:spacing w:before="220"/>
        <w:ind w:firstLine="540"/>
        <w:jc w:val="both"/>
      </w:pPr>
      <w:r w:rsidRPr="003F0CE2">
        <w:t>10) процедура организации подачи и приема заявок участников оптового рынка, включающая в том числе:</w:t>
      </w:r>
    </w:p>
    <w:p w:rsidR="003F0CE2" w:rsidRPr="003F0CE2" w:rsidRDefault="003F0CE2">
      <w:pPr>
        <w:pStyle w:val="ConsPlusNormal"/>
        <w:spacing w:before="220"/>
        <w:ind w:firstLine="540"/>
        <w:jc w:val="both"/>
      </w:pPr>
      <w:r w:rsidRPr="003F0CE2">
        <w:t>процедуру представления системному оператору уведомлений о максимальных почасовых объемах покупки электрической энергии покупателей и (или) о параметрах и готовности генерирующих объектов поставщиков к работе, а также уведомлений покупателей с ценозависимым потреблением о готовности к ценозависимому снижению объема покупки электрической энергии;</w:t>
      </w:r>
    </w:p>
    <w:p w:rsidR="003F0CE2" w:rsidRPr="003F0CE2" w:rsidRDefault="003F0CE2">
      <w:pPr>
        <w:pStyle w:val="ConsPlusNormal"/>
        <w:jc w:val="both"/>
      </w:pPr>
      <w:r w:rsidRPr="003F0CE2">
        <w:t xml:space="preserve">(в ред. </w:t>
      </w:r>
      <w:hyperlink r:id="rId205" w:history="1">
        <w:r w:rsidRPr="003F0CE2">
          <w:t>Постановления</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процедуру представления организацией коммерческой инфраструктуры информации о максимальных ценах, указываемых в ценовых заявках на продажу электрической энергии, подаваемых для участия в конкурентном отборе ценовых заявок на сутки вперед и в конкурентном отборе заявок для балансирования системы;</w:t>
      </w:r>
    </w:p>
    <w:p w:rsidR="003F0CE2" w:rsidRPr="003F0CE2" w:rsidRDefault="003F0CE2">
      <w:pPr>
        <w:pStyle w:val="ConsPlusNormal"/>
        <w:spacing w:before="220"/>
        <w:ind w:firstLine="540"/>
        <w:jc w:val="both"/>
      </w:pPr>
      <w:r w:rsidRPr="003F0CE2">
        <w:lastRenderedPageBreak/>
        <w:t>процедуру передачи системным оператором организации коммерческой инфраструктуры информации о максимальных почасовых объемах покупки электрической энергии покупателями и (или) о готовности генерирующих объектов поставщиков к работе, а также о готовности покупателей с ценозависимым потреблением к ценозависимому снижению объема покупки электрической энергии;</w:t>
      </w:r>
    </w:p>
    <w:p w:rsidR="003F0CE2" w:rsidRPr="003F0CE2" w:rsidRDefault="003F0CE2">
      <w:pPr>
        <w:pStyle w:val="ConsPlusNormal"/>
        <w:jc w:val="both"/>
      </w:pPr>
      <w:r w:rsidRPr="003F0CE2">
        <w:t xml:space="preserve">(в ред. </w:t>
      </w:r>
      <w:hyperlink r:id="rId206" w:history="1">
        <w:r w:rsidRPr="003F0CE2">
          <w:t>Постановления</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процедуру передачи организацией коммерческой инфраструктуры системному оператору информации о максимальных ценах, указываемых в ценовых заявках на продажу электрической энергии, подаваемых для участия в конкурентном отборе ценовых заявок на сутки вперед и в конкурентном отборе заявок для балансирования системы;</w:t>
      </w:r>
    </w:p>
    <w:p w:rsidR="003F0CE2" w:rsidRPr="003F0CE2" w:rsidRDefault="003F0CE2">
      <w:pPr>
        <w:pStyle w:val="ConsPlusNormal"/>
        <w:spacing w:before="220"/>
        <w:ind w:firstLine="540"/>
        <w:jc w:val="both"/>
      </w:pPr>
      <w:r w:rsidRPr="003F0CE2">
        <w:t>11) процедура организации заключения и обеспечения исполнения договоров, на основании которых осуществляется купля-продажа электрической энергии и (или) мощности на оптовом рынке;</w:t>
      </w:r>
    </w:p>
    <w:p w:rsidR="003F0CE2" w:rsidRPr="003F0CE2" w:rsidRDefault="003F0CE2">
      <w:pPr>
        <w:pStyle w:val="ConsPlusNormal"/>
        <w:spacing w:before="220"/>
        <w:ind w:firstLine="540"/>
        <w:jc w:val="both"/>
      </w:pPr>
      <w:r w:rsidRPr="003F0CE2">
        <w:t>12) порядок функционирования системы гарантий исполнения обязательств, включая процедуру определения размера и порядок предоставления обеспечения исполнения обязательств по оплате электрической энергии и мощности на оптовом рынке;</w:t>
      </w:r>
    </w:p>
    <w:p w:rsidR="003F0CE2" w:rsidRPr="003F0CE2" w:rsidRDefault="003F0CE2">
      <w:pPr>
        <w:pStyle w:val="ConsPlusNormal"/>
        <w:spacing w:before="220"/>
        <w:ind w:firstLine="540"/>
        <w:jc w:val="both"/>
      </w:pPr>
      <w:r w:rsidRPr="003F0CE2">
        <w:t>13) процедура конкурентного отбора ценовых заявок на покупку (продажу) электрической энергии, определения равновесных цен на электрическую энергию и планового почасового потребления (производства), а также объемов электрической энергии, расчеты за которые осуществляются по этим ценам, включающая:</w:t>
      </w:r>
    </w:p>
    <w:p w:rsidR="003F0CE2" w:rsidRPr="003F0CE2" w:rsidRDefault="003F0CE2">
      <w:pPr>
        <w:pStyle w:val="ConsPlusNormal"/>
        <w:spacing w:before="220"/>
        <w:ind w:firstLine="540"/>
        <w:jc w:val="both"/>
      </w:pPr>
      <w:r w:rsidRPr="003F0CE2">
        <w:t>порядок взаимодействия организации коммерческой инфраструктуры и системного оператора;</w:t>
      </w:r>
    </w:p>
    <w:p w:rsidR="003F0CE2" w:rsidRPr="003F0CE2" w:rsidRDefault="003F0CE2">
      <w:pPr>
        <w:pStyle w:val="ConsPlusNormal"/>
        <w:spacing w:before="220"/>
        <w:ind w:firstLine="540"/>
        <w:jc w:val="both"/>
      </w:pPr>
      <w:r w:rsidRPr="003F0CE2">
        <w:t>математическую модель централизованного расчета равновесных цен на электрическую энергию, объемов электрической энергии, расчеты за которые осуществляются по этим ценам, и планового почасового производства (потребления), формируемых в результате конкурентного отбора ценовых заявок на сутки вперед;</w:t>
      </w:r>
    </w:p>
    <w:p w:rsidR="003F0CE2" w:rsidRPr="003F0CE2" w:rsidRDefault="003F0CE2">
      <w:pPr>
        <w:pStyle w:val="ConsPlusNormal"/>
        <w:jc w:val="both"/>
      </w:pPr>
      <w:r w:rsidRPr="003F0CE2">
        <w:t xml:space="preserve">(в ред. </w:t>
      </w:r>
      <w:hyperlink r:id="rId207" w:history="1">
        <w:r w:rsidRPr="003F0CE2">
          <w:t>Постановления</w:t>
        </w:r>
      </w:hyperlink>
      <w:r w:rsidRPr="003F0CE2">
        <w:t xml:space="preserve"> Правительства РФ от 06.10.2011 N 813)</w:t>
      </w:r>
    </w:p>
    <w:p w:rsidR="003F0CE2" w:rsidRPr="003F0CE2" w:rsidRDefault="003F0CE2">
      <w:pPr>
        <w:pStyle w:val="ConsPlusNormal"/>
        <w:spacing w:before="220"/>
        <w:ind w:firstLine="540"/>
        <w:jc w:val="both"/>
      </w:pPr>
      <w:r w:rsidRPr="003F0CE2">
        <w:t>порядок учета регулируемых договоров и свободных договоров при проведении конкурентного отбора ценовых заявок на сутки вперед;</w:t>
      </w:r>
    </w:p>
    <w:p w:rsidR="003F0CE2" w:rsidRPr="003F0CE2" w:rsidRDefault="003F0CE2">
      <w:pPr>
        <w:pStyle w:val="ConsPlusNormal"/>
        <w:spacing w:before="220"/>
        <w:ind w:firstLine="540"/>
        <w:jc w:val="both"/>
      </w:pPr>
      <w:r w:rsidRPr="003F0CE2">
        <w:t>перечень сведений, предоставляемых участникам оптового рынка системным оператором и организацией коммерческой инфраструктуры по результатам конкурентного отбора ценовых заявок на сутки вперед;</w:t>
      </w:r>
    </w:p>
    <w:p w:rsidR="003F0CE2" w:rsidRPr="003F0CE2" w:rsidRDefault="003F0CE2">
      <w:pPr>
        <w:pStyle w:val="ConsPlusNormal"/>
        <w:spacing w:before="220"/>
        <w:ind w:firstLine="540"/>
        <w:jc w:val="both"/>
      </w:pPr>
      <w:r w:rsidRPr="003F0CE2">
        <w:t>условия проведения постоянного мониторинга темпа изменения равновесных цен на электрическую энергию в каждой ценовой зоне оптового рынка;</w:t>
      </w:r>
    </w:p>
    <w:p w:rsidR="003F0CE2" w:rsidRPr="003F0CE2" w:rsidRDefault="003F0CE2">
      <w:pPr>
        <w:pStyle w:val="ConsPlusNormal"/>
        <w:spacing w:before="220"/>
        <w:ind w:firstLine="540"/>
        <w:jc w:val="both"/>
      </w:pPr>
      <w:r w:rsidRPr="003F0CE2">
        <w:t>порядок определения часов, используемых при осуществлении мониторинга темпа изменения равновесных цен на электрическую энергию путем учета рассчитанных в отношении их равновесных цен при определении средневзвешенной равновесной цены на электрическую энергию в 3-дневном и 7-дневном периоде в ценовой зоне оптового рынка;</w:t>
      </w:r>
    </w:p>
    <w:p w:rsidR="003F0CE2" w:rsidRPr="003F0CE2" w:rsidRDefault="003F0CE2">
      <w:pPr>
        <w:pStyle w:val="ConsPlusNormal"/>
        <w:spacing w:before="220"/>
        <w:ind w:firstLine="540"/>
        <w:jc w:val="both"/>
      </w:pPr>
      <w:r w:rsidRPr="003F0CE2">
        <w:t>порядок расчета средневзвешенной равновесной цены на электрическую энергию по результатам конкурентного отбора ценовых заявок на сутки вперед в ценовой зоне оптового рынка за 3-дневный и (или) 7-дневный период в целях мониторинга темпа изменения равновесных цен на электрическую энергию в этой ценовой зоне;</w:t>
      </w:r>
    </w:p>
    <w:p w:rsidR="003F0CE2" w:rsidRPr="003F0CE2" w:rsidRDefault="003F0CE2">
      <w:pPr>
        <w:pStyle w:val="ConsPlusNormal"/>
        <w:spacing w:before="220"/>
        <w:ind w:firstLine="540"/>
        <w:jc w:val="both"/>
      </w:pPr>
      <w:r w:rsidRPr="003F0CE2">
        <w:t xml:space="preserve">порядок определения доли объема планового почасового потребления электрической энергии (с учетом экспортного объема), используемой в случае введения особого режима расчета </w:t>
      </w:r>
      <w:r w:rsidRPr="003F0CE2">
        <w:lastRenderedPageBreak/>
        <w:t>цен на электрическую энергию;</w:t>
      </w:r>
    </w:p>
    <w:p w:rsidR="003F0CE2" w:rsidRPr="003F0CE2" w:rsidRDefault="003F0CE2">
      <w:pPr>
        <w:pStyle w:val="ConsPlusNormal"/>
        <w:spacing w:before="220"/>
        <w:ind w:firstLine="540"/>
        <w:jc w:val="both"/>
      </w:pPr>
      <w:r w:rsidRPr="003F0CE2">
        <w:t>порядок расчета стоимости электрической энергии в период действия в ценовой зоне (ценовых зонах) оптового рынка введенного второго этапа государственного регулирования в электроэнергетике;</w:t>
      </w:r>
    </w:p>
    <w:p w:rsidR="003F0CE2" w:rsidRPr="003F0CE2" w:rsidRDefault="003F0CE2">
      <w:pPr>
        <w:pStyle w:val="ConsPlusNormal"/>
        <w:spacing w:before="220"/>
        <w:ind w:firstLine="540"/>
        <w:jc w:val="both"/>
      </w:pPr>
      <w:r w:rsidRPr="003F0CE2">
        <w:t>порядок учета перетока электрической энергии между ценовыми зонами оптового рынка;</w:t>
      </w:r>
    </w:p>
    <w:p w:rsidR="003F0CE2" w:rsidRPr="003F0CE2" w:rsidRDefault="003F0CE2">
      <w:pPr>
        <w:pStyle w:val="ConsPlusNormal"/>
        <w:jc w:val="both"/>
      </w:pPr>
      <w:r w:rsidRPr="003F0CE2">
        <w:t xml:space="preserve">(абзац введен </w:t>
      </w:r>
      <w:hyperlink r:id="rId208" w:history="1">
        <w:r w:rsidRPr="003F0CE2">
          <w:t>Постановлением</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особенности подачи и учета ценовых заявок покупателей с ценозависимым потреблением;</w:t>
      </w:r>
    </w:p>
    <w:p w:rsidR="003F0CE2" w:rsidRPr="003F0CE2" w:rsidRDefault="003F0CE2">
      <w:pPr>
        <w:pStyle w:val="ConsPlusNormal"/>
        <w:jc w:val="both"/>
      </w:pPr>
      <w:r w:rsidRPr="003F0CE2">
        <w:t xml:space="preserve">(абзац введен </w:t>
      </w:r>
      <w:hyperlink r:id="rId209"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14) условия и порядок определения покупателей и поставщиков электрической энергии и (или) мощности по регулируемым договорам;</w:t>
      </w:r>
    </w:p>
    <w:p w:rsidR="003F0CE2" w:rsidRPr="003F0CE2" w:rsidRDefault="003F0CE2">
      <w:pPr>
        <w:pStyle w:val="ConsPlusNormal"/>
        <w:spacing w:before="220"/>
        <w:ind w:firstLine="540"/>
        <w:jc w:val="both"/>
      </w:pPr>
      <w:r w:rsidRPr="003F0CE2">
        <w:t>15) особенности организации торговли электрической энергией и мощностью на оптовом рынке в неценовых зонах оптового рынка, в том числе касающиеся системы договоров, обеспечивающих куплю-продажу электрической энергии и мощности на оптовом рынке на указанных территориях;</w:t>
      </w:r>
    </w:p>
    <w:p w:rsidR="003F0CE2" w:rsidRPr="003F0CE2" w:rsidRDefault="003F0CE2">
      <w:pPr>
        <w:pStyle w:val="ConsPlusNormal"/>
        <w:spacing w:before="220"/>
        <w:ind w:firstLine="540"/>
        <w:jc w:val="both"/>
      </w:pPr>
      <w:r w:rsidRPr="003F0CE2">
        <w:t>16) процедура изменения технологических режимов работы объектов электроэнергетики исходя из требования минимизации совокупной стоимости отклонений, включающая в себя:</w:t>
      </w:r>
    </w:p>
    <w:p w:rsidR="003F0CE2" w:rsidRPr="003F0CE2" w:rsidRDefault="003F0CE2">
      <w:pPr>
        <w:pStyle w:val="ConsPlusNormal"/>
        <w:spacing w:before="220"/>
        <w:ind w:firstLine="540"/>
        <w:jc w:val="both"/>
      </w:pPr>
      <w:r w:rsidRPr="003F0CE2">
        <w:t>процедуру проведения конкурентного отбора заявок для балансирования системы;</w:t>
      </w:r>
    </w:p>
    <w:p w:rsidR="003F0CE2" w:rsidRPr="003F0CE2" w:rsidRDefault="003F0CE2">
      <w:pPr>
        <w:pStyle w:val="ConsPlusNormal"/>
        <w:spacing w:before="220"/>
        <w:ind w:firstLine="540"/>
        <w:jc w:val="both"/>
      </w:pPr>
      <w:r w:rsidRPr="003F0CE2">
        <w:t>математическую модель централизованного расчета индикаторов стоимости, цен для балансирования системы при увеличении (уменьшении) объемов и диспетчерских объемов электрической энергии, формируемых в результате конкурентного отбора заявок для балансирования системы;</w:t>
      </w:r>
    </w:p>
    <w:p w:rsidR="003F0CE2" w:rsidRPr="003F0CE2" w:rsidRDefault="003F0CE2">
      <w:pPr>
        <w:pStyle w:val="ConsPlusNormal"/>
        <w:spacing w:before="220"/>
        <w:ind w:firstLine="540"/>
        <w:jc w:val="both"/>
      </w:pPr>
      <w:r w:rsidRPr="003F0CE2">
        <w:t>порядок взаимодействия организации коммерческой инфраструктуры и системного оператора для обеспечения запланированных технологических режимов;</w:t>
      </w:r>
    </w:p>
    <w:p w:rsidR="003F0CE2" w:rsidRPr="003F0CE2" w:rsidRDefault="003F0CE2">
      <w:pPr>
        <w:pStyle w:val="ConsPlusNormal"/>
        <w:spacing w:before="220"/>
        <w:ind w:firstLine="540"/>
        <w:jc w:val="both"/>
      </w:pPr>
      <w:r w:rsidRPr="003F0CE2">
        <w:t>установление критериев минимизации стоимости отклонений;</w:t>
      </w:r>
    </w:p>
    <w:p w:rsidR="003F0CE2" w:rsidRPr="003F0CE2" w:rsidRDefault="003F0CE2">
      <w:pPr>
        <w:pStyle w:val="ConsPlusNormal"/>
        <w:spacing w:before="220"/>
        <w:ind w:firstLine="540"/>
        <w:jc w:val="both"/>
      </w:pPr>
      <w:r w:rsidRPr="003F0CE2">
        <w:t>перечень сведений о фактических параметрах управления режимами, передаваемых системным оператором организации коммерческой инфраструктуры и участникам оптового рынка;</w:t>
      </w:r>
    </w:p>
    <w:p w:rsidR="003F0CE2" w:rsidRPr="003F0CE2" w:rsidRDefault="003F0CE2">
      <w:pPr>
        <w:pStyle w:val="ConsPlusNormal"/>
        <w:spacing w:before="220"/>
        <w:ind w:firstLine="540"/>
        <w:jc w:val="both"/>
      </w:pPr>
      <w:r w:rsidRPr="003F0CE2">
        <w:t>порядок определения стоимости отклонений для участников оптового рынка, оказывающих услуги по обеспечению системной надежности на основании заключенных с системным оператором договоров;</w:t>
      </w:r>
    </w:p>
    <w:p w:rsidR="003F0CE2" w:rsidRPr="003F0CE2" w:rsidRDefault="003F0CE2">
      <w:pPr>
        <w:pStyle w:val="ConsPlusNormal"/>
        <w:spacing w:before="220"/>
        <w:ind w:firstLine="540"/>
        <w:jc w:val="both"/>
      </w:pPr>
      <w:r w:rsidRPr="003F0CE2">
        <w:t>17) особенности коммерческого учета, касающиеся:</w:t>
      </w:r>
    </w:p>
    <w:p w:rsidR="003F0CE2" w:rsidRPr="003F0CE2" w:rsidRDefault="003F0CE2">
      <w:pPr>
        <w:pStyle w:val="ConsPlusNormal"/>
        <w:spacing w:before="220"/>
        <w:ind w:firstLine="540"/>
        <w:jc w:val="both"/>
      </w:pPr>
      <w:r w:rsidRPr="003F0CE2">
        <w:t>технических требований к средствам измерений, используемым участниками оптового рынка, а также контроля за их исполнением;</w:t>
      </w:r>
    </w:p>
    <w:p w:rsidR="003F0CE2" w:rsidRPr="003F0CE2" w:rsidRDefault="003F0CE2">
      <w:pPr>
        <w:pStyle w:val="ConsPlusNormal"/>
        <w:spacing w:before="220"/>
        <w:ind w:firstLine="540"/>
        <w:jc w:val="both"/>
      </w:pPr>
      <w:r w:rsidRPr="003F0CE2">
        <w:t>порядка сбора данных коммерческого учета;</w:t>
      </w:r>
    </w:p>
    <w:p w:rsidR="003F0CE2" w:rsidRPr="003F0CE2" w:rsidRDefault="003F0CE2">
      <w:pPr>
        <w:pStyle w:val="ConsPlusNormal"/>
        <w:spacing w:before="220"/>
        <w:ind w:firstLine="540"/>
        <w:jc w:val="both"/>
      </w:pPr>
      <w:r w:rsidRPr="003F0CE2">
        <w:t>порядка расчета фактических объемов производства (потребления) электрической энергии в группах точек поставки каждого участника за расчетный период;</w:t>
      </w:r>
    </w:p>
    <w:p w:rsidR="003F0CE2" w:rsidRPr="003F0CE2" w:rsidRDefault="003F0CE2">
      <w:pPr>
        <w:pStyle w:val="ConsPlusNormal"/>
        <w:spacing w:before="220"/>
        <w:ind w:firstLine="540"/>
        <w:jc w:val="both"/>
      </w:pPr>
      <w:r w:rsidRPr="003F0CE2">
        <w:t>18) порядок определения обязательств участников оптового рынка по покупке (поставке) мощности, включающий в себя:</w:t>
      </w:r>
    </w:p>
    <w:p w:rsidR="003F0CE2" w:rsidRPr="003F0CE2" w:rsidRDefault="003F0CE2">
      <w:pPr>
        <w:pStyle w:val="ConsPlusNormal"/>
        <w:spacing w:before="220"/>
        <w:ind w:firstLine="540"/>
        <w:jc w:val="both"/>
      </w:pPr>
      <w:r w:rsidRPr="003F0CE2">
        <w:t xml:space="preserve">порядок проведения аттестации генерирующего оборудования по объему и по техническим </w:t>
      </w:r>
      <w:r w:rsidRPr="003F0CE2">
        <w:lastRenderedPageBreak/>
        <w:t>параметрам, в том числе порядок проведения тестирования генерирующего оборудования, порядок проведения и определения результатов тестирования энергопринимающих устройств покупателей с ценозависимым потреблением;</w:t>
      </w:r>
    </w:p>
    <w:p w:rsidR="003F0CE2" w:rsidRPr="003F0CE2" w:rsidRDefault="003F0CE2">
      <w:pPr>
        <w:pStyle w:val="ConsPlusNormal"/>
        <w:jc w:val="both"/>
      </w:pPr>
      <w:r w:rsidRPr="003F0CE2">
        <w:t xml:space="preserve">(в ред. </w:t>
      </w:r>
      <w:hyperlink r:id="rId210" w:history="1">
        <w:r w:rsidRPr="003F0CE2">
          <w:t>Постановления</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порядок определения объема мощности, фактически поставленной на оптовый рынок за расчетный период;</w:t>
      </w:r>
    </w:p>
    <w:p w:rsidR="003F0CE2" w:rsidRPr="003F0CE2" w:rsidRDefault="003F0CE2">
      <w:pPr>
        <w:pStyle w:val="ConsPlusNormal"/>
        <w:spacing w:before="220"/>
        <w:ind w:firstLine="540"/>
        <w:jc w:val="both"/>
      </w:pPr>
      <w:r w:rsidRPr="003F0CE2">
        <w:t>процедуру и сроки проведения долгосрочных и корректировочных конкурентных отборов мощности;</w:t>
      </w:r>
    </w:p>
    <w:p w:rsidR="003F0CE2" w:rsidRPr="003F0CE2" w:rsidRDefault="003F0CE2">
      <w:pPr>
        <w:pStyle w:val="ConsPlusNormal"/>
        <w:spacing w:before="220"/>
        <w:ind w:firstLine="540"/>
        <w:jc w:val="both"/>
      </w:pPr>
      <w:r w:rsidRPr="003F0CE2">
        <w:t>порядок взаимодействия организации коммерческой инфраструктуры оптового рынка и системного оператора в ходе организации и проведения конкурентных отборов мощности;</w:t>
      </w:r>
    </w:p>
    <w:p w:rsidR="003F0CE2" w:rsidRPr="003F0CE2" w:rsidRDefault="003F0CE2">
      <w:pPr>
        <w:pStyle w:val="ConsPlusNormal"/>
        <w:spacing w:before="220"/>
        <w:ind w:firstLine="540"/>
        <w:jc w:val="both"/>
      </w:pPr>
      <w:r w:rsidRPr="003F0CE2">
        <w:t>информацию о проведении конкурентных отборов мощности, а также порядок ее опубликования системным оператором;</w:t>
      </w:r>
    </w:p>
    <w:p w:rsidR="003F0CE2" w:rsidRPr="003F0CE2" w:rsidRDefault="003F0CE2">
      <w:pPr>
        <w:pStyle w:val="ConsPlusNormal"/>
        <w:spacing w:before="220"/>
        <w:ind w:firstLine="540"/>
        <w:jc w:val="both"/>
      </w:pPr>
      <w:r w:rsidRPr="003F0CE2">
        <w:t>порядок представления системному оператору ценовых заявок на продажу мощности и требования к включаемым в заявку сведениям о генерирующем объекте, в том числе перечень технических параметров генерирующих объектов, указываемых в ценовой заявке на продажу мощности, и форму такой ценовой заявки, порядок представления системному оператору заявок покупателей с ценозависимым потреблением для учета в конкурентном отборе мощности, а также для формирования перечня покупателей с ценозависимым потреблением и формы таких заявок;</w:t>
      </w:r>
    </w:p>
    <w:p w:rsidR="003F0CE2" w:rsidRPr="003F0CE2" w:rsidRDefault="003F0CE2">
      <w:pPr>
        <w:pStyle w:val="ConsPlusNormal"/>
        <w:jc w:val="both"/>
      </w:pPr>
      <w:r w:rsidRPr="003F0CE2">
        <w:t xml:space="preserve">(в ред. </w:t>
      </w:r>
      <w:hyperlink r:id="rId211" w:history="1">
        <w:r w:rsidRPr="003F0CE2">
          <w:t>Постановления</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порядок расчета формируемых по результатам конкурентных отборов мощности цен на мощность, учета технических параметров генерирующего оборудования и определения отобранных по результатам конкурентных отборов мощности объемов мощности;</w:t>
      </w:r>
    </w:p>
    <w:p w:rsidR="003F0CE2" w:rsidRPr="003F0CE2" w:rsidRDefault="003F0CE2">
      <w:pPr>
        <w:pStyle w:val="ConsPlusNormal"/>
        <w:spacing w:before="220"/>
        <w:ind w:firstLine="540"/>
        <w:jc w:val="both"/>
      </w:pPr>
      <w:r w:rsidRPr="003F0CE2">
        <w:t>процедуру определения и объявления (опубликования) системным оператором результатов конкурентных отборов мощности;</w:t>
      </w:r>
    </w:p>
    <w:p w:rsidR="003F0CE2" w:rsidRPr="003F0CE2" w:rsidRDefault="003F0CE2">
      <w:pPr>
        <w:pStyle w:val="ConsPlusNormal"/>
        <w:spacing w:before="220"/>
        <w:ind w:firstLine="540"/>
        <w:jc w:val="both"/>
      </w:pPr>
      <w:r w:rsidRPr="003F0CE2">
        <w:t xml:space="preserve">порядок определения (изменения) объема мощности, подлежащего покупке на оптовом рынке по договорам, предусмотренным </w:t>
      </w:r>
      <w:hyperlink w:anchor="P128" w:history="1">
        <w:r w:rsidRPr="003F0CE2">
          <w:t>подпунктами 7</w:t>
        </w:r>
      </w:hyperlink>
      <w:r w:rsidRPr="003F0CE2">
        <w:t xml:space="preserve"> и </w:t>
      </w:r>
      <w:hyperlink w:anchor="P131" w:history="1">
        <w:r w:rsidRPr="003F0CE2">
          <w:t>10 пункта 4</w:t>
        </w:r>
      </w:hyperlink>
      <w:r w:rsidRPr="003F0CE2">
        <w:t xml:space="preserve"> настоящих Правил, в случае изменения субъектного состава оптового рынка;</w:t>
      </w:r>
    </w:p>
    <w:p w:rsidR="003F0CE2" w:rsidRPr="003F0CE2" w:rsidRDefault="003F0CE2">
      <w:pPr>
        <w:pStyle w:val="ConsPlusNormal"/>
        <w:spacing w:before="220"/>
        <w:ind w:firstLine="540"/>
        <w:jc w:val="both"/>
      </w:pPr>
      <w:r w:rsidRPr="003F0CE2">
        <w:t>критерии формирования групп зон свободного перетока;</w:t>
      </w:r>
    </w:p>
    <w:p w:rsidR="003F0CE2" w:rsidRPr="003F0CE2" w:rsidRDefault="003F0CE2">
      <w:pPr>
        <w:pStyle w:val="ConsPlusNormal"/>
        <w:spacing w:before="220"/>
        <w:ind w:firstLine="540"/>
        <w:jc w:val="both"/>
      </w:pPr>
      <w:r w:rsidRPr="003F0CE2">
        <w:t>перечень договоров и соглашений, заключаемых субъектом оптового рынка для участия в конкурентном отборе мощности, и процедура организации их заключения;</w:t>
      </w:r>
    </w:p>
    <w:p w:rsidR="003F0CE2" w:rsidRPr="003F0CE2" w:rsidRDefault="003F0CE2">
      <w:pPr>
        <w:pStyle w:val="ConsPlusNormal"/>
        <w:spacing w:before="220"/>
        <w:ind w:firstLine="540"/>
        <w:jc w:val="both"/>
      </w:pPr>
      <w:r w:rsidRPr="003F0CE2">
        <w:t>порядок учета объемов мощности (электрической энергии и мощности), продаваемой по свободным договорам купли-продажи мощности (свободным договорам купли-продажи электрической энергии и мощности), при определении обязательств продавцов и покупателей мощности по ее поставке и оплате;</w:t>
      </w:r>
    </w:p>
    <w:p w:rsidR="003F0CE2" w:rsidRPr="003F0CE2" w:rsidRDefault="003F0CE2">
      <w:pPr>
        <w:pStyle w:val="ConsPlusNormal"/>
        <w:spacing w:before="220"/>
        <w:ind w:firstLine="540"/>
        <w:jc w:val="both"/>
      </w:pPr>
      <w:r w:rsidRPr="003F0CE2">
        <w:t>порядок купли-продажи электрической энергии и мощности генерирующих объектов, мощность которых поставляется в вынужденном режиме;</w:t>
      </w:r>
    </w:p>
    <w:p w:rsidR="003F0CE2" w:rsidRPr="003F0CE2" w:rsidRDefault="003F0CE2">
      <w:pPr>
        <w:pStyle w:val="ConsPlusNormal"/>
        <w:spacing w:before="220"/>
        <w:ind w:firstLine="540"/>
        <w:jc w:val="both"/>
      </w:pPr>
      <w:r w:rsidRPr="003F0CE2">
        <w:t>порядок осуществления системным оператором контроля за своевременной и надлежащей реализацией инвестиционных программ строительства генерирующих объектов, с использованием которых осуществляется торговля мощностью на оптовом рынке;</w:t>
      </w:r>
    </w:p>
    <w:p w:rsidR="003F0CE2" w:rsidRPr="003F0CE2" w:rsidRDefault="003F0CE2">
      <w:pPr>
        <w:pStyle w:val="ConsPlusNormal"/>
        <w:spacing w:before="220"/>
        <w:ind w:firstLine="540"/>
        <w:jc w:val="both"/>
      </w:pPr>
      <w:r w:rsidRPr="003F0CE2">
        <w:t>процедуру регистрации свободных договоров купли-продажи электрической энергии и (или) мощности, в том числе заключаемых в ходе биржевых торгов;</w:t>
      </w:r>
    </w:p>
    <w:p w:rsidR="003F0CE2" w:rsidRPr="003F0CE2" w:rsidRDefault="003F0CE2">
      <w:pPr>
        <w:pStyle w:val="ConsPlusNormal"/>
        <w:spacing w:before="220"/>
        <w:ind w:firstLine="540"/>
        <w:jc w:val="both"/>
      </w:pPr>
      <w:r w:rsidRPr="003F0CE2">
        <w:lastRenderedPageBreak/>
        <w:t>требования к порядку заключения свободных договоров купли-продажи электрической энергии и (или) мощности в ходе биржевых торгов и определения цены в таких договорах, иным условиям организации биржевых торгов, а также к порядку информационного взаимодействия товарной биржи с организацией коммерческой инфраструктуры;</w:t>
      </w:r>
    </w:p>
    <w:p w:rsidR="003F0CE2" w:rsidRPr="003F0CE2" w:rsidRDefault="003F0CE2">
      <w:pPr>
        <w:pStyle w:val="ConsPlusNormal"/>
        <w:spacing w:before="220"/>
        <w:ind w:firstLine="540"/>
        <w:jc w:val="both"/>
      </w:pPr>
      <w:r w:rsidRPr="003F0CE2">
        <w:t>порядок регистрации случаев невыполнения покупателем с ценозависимым потреблением условий поддержания энергопринимающих устройств в состоянии готовности к ценозависимому снижению объема покупки электрической энергии;</w:t>
      </w:r>
    </w:p>
    <w:p w:rsidR="003F0CE2" w:rsidRPr="003F0CE2" w:rsidRDefault="003F0CE2">
      <w:pPr>
        <w:pStyle w:val="ConsPlusNormal"/>
        <w:jc w:val="both"/>
      </w:pPr>
      <w:r w:rsidRPr="003F0CE2">
        <w:t xml:space="preserve">(абзац введен </w:t>
      </w:r>
      <w:hyperlink r:id="rId212"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порядок формирования перечня покупателей с ценозависимым потреблением;</w:t>
      </w:r>
    </w:p>
    <w:p w:rsidR="003F0CE2" w:rsidRPr="003F0CE2" w:rsidRDefault="003F0CE2">
      <w:pPr>
        <w:pStyle w:val="ConsPlusNormal"/>
        <w:jc w:val="both"/>
      </w:pPr>
      <w:r w:rsidRPr="003F0CE2">
        <w:t xml:space="preserve">(абзац введен </w:t>
      </w:r>
      <w:hyperlink r:id="rId213"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19) порядок определения требований и обязательств участников оптового рынка по покупке (продаже) электрической энергии и мощности с использованием каждого из предусмотренных настоящими Правилами способов;</w:t>
      </w:r>
    </w:p>
    <w:p w:rsidR="003F0CE2" w:rsidRPr="003F0CE2" w:rsidRDefault="003F0CE2">
      <w:pPr>
        <w:pStyle w:val="ConsPlusNormal"/>
        <w:spacing w:before="220"/>
        <w:ind w:firstLine="540"/>
        <w:jc w:val="both"/>
      </w:pPr>
      <w:r w:rsidRPr="003F0CE2">
        <w:t>20) порядок проведения расчетов на оптовом рынке (в том числе порядок расчетов по регулируемым договорам), предусматривающий в том числе удовлетворение требований системного оператора по оплате оказываемых им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услуг по обеспечению вывода ЕЭС России из аварийных ситуаций, услуг по формированию технологического резерва мощностей до исполнения участниками оптового рынка обязательств по оплате электрической энергии и мощности и оплате услуг организаций коммерческой инфраструктуры оптового рынка;</w:t>
      </w:r>
    </w:p>
    <w:p w:rsidR="003F0CE2" w:rsidRPr="003F0CE2" w:rsidRDefault="003F0CE2">
      <w:pPr>
        <w:pStyle w:val="ConsPlusNormal"/>
        <w:spacing w:before="220"/>
        <w:ind w:firstLine="540"/>
        <w:jc w:val="both"/>
      </w:pPr>
      <w:r w:rsidRPr="003F0CE2">
        <w:t>21) порядок применения мер ответственности за неисполнение обязательств по оплате электрической энергии и мощности и иных обязательных платежей на оптовом рынке, порядок исключения из реестра субъектов оптового рынка, а также исключения групп точек поставки из состава групп точек поставки участника оптового рынка;</w:t>
      </w:r>
    </w:p>
    <w:p w:rsidR="003F0CE2" w:rsidRPr="003F0CE2" w:rsidRDefault="003F0CE2">
      <w:pPr>
        <w:pStyle w:val="ConsPlusNormal"/>
        <w:spacing w:before="220"/>
        <w:ind w:firstLine="540"/>
        <w:jc w:val="both"/>
      </w:pPr>
      <w:r w:rsidRPr="003F0CE2">
        <w:t>22) порядок предоставления информации субъектами оптового рынка в рамках информационного взаимодействия субъектов оптового рынка и федерального антимонопольного органа в целях выявления случаев манипулирования ценами на оптовом рынке электрической энергии и мощности;</w:t>
      </w:r>
    </w:p>
    <w:p w:rsidR="003F0CE2" w:rsidRPr="003F0CE2" w:rsidRDefault="003F0CE2">
      <w:pPr>
        <w:pStyle w:val="ConsPlusNormal"/>
        <w:spacing w:before="220"/>
        <w:ind w:firstLine="540"/>
        <w:jc w:val="both"/>
      </w:pPr>
      <w:r w:rsidRPr="003F0CE2">
        <w:t xml:space="preserve">22(1)) порядок проведения модельных расчетов цен (цены) и стоимости электрической энергии и мощности в соответствии с </w:t>
      </w:r>
      <w:hyperlink r:id="rId214" w:history="1">
        <w:r w:rsidRPr="003F0CE2">
          <w:t>Правилами</w:t>
        </w:r>
      </w:hyperlink>
      <w:r w:rsidRPr="003F0CE2">
        <w:t xml:space="preserve"> осуществления антимонопольного регулирования и контроля в электроэнергетике, утвержденными постановлением Правительства Российской Федерации от 17 декабря 2013 г. N 1164 "Об утверждении Правил осуществления антимонопольного регулирования и контроля в электроэнергетике" (далее - Правила осуществления антимонопольного регулирования и контроля в электроэнергетике);</w:t>
      </w:r>
    </w:p>
    <w:p w:rsidR="003F0CE2" w:rsidRPr="003F0CE2" w:rsidRDefault="003F0CE2">
      <w:pPr>
        <w:pStyle w:val="ConsPlusNormal"/>
        <w:jc w:val="both"/>
      </w:pPr>
      <w:r w:rsidRPr="003F0CE2">
        <w:t xml:space="preserve">(пп. 22(1) введен </w:t>
      </w:r>
      <w:hyperlink r:id="rId215" w:history="1">
        <w:r w:rsidRPr="003F0CE2">
          <w:t>Постановлением</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23) порядок осуществления контроля за соблюдением участниками оптового рынка, организациями коммерческой инфраструктуры и организацией по управлению единой национальной (общероссийской) электрической сетью настоящих Правил;</w:t>
      </w:r>
    </w:p>
    <w:p w:rsidR="003F0CE2" w:rsidRPr="003F0CE2" w:rsidRDefault="003F0CE2">
      <w:pPr>
        <w:pStyle w:val="ConsPlusNormal"/>
        <w:spacing w:before="220"/>
        <w:ind w:firstLine="540"/>
        <w:jc w:val="both"/>
      </w:pPr>
      <w:r w:rsidRPr="003F0CE2">
        <w:t>24) основания и порядок принятия советом рынка оптового рынка решений о применении к участникам оптового рынка мер ответственности за нарушение настоящих Правил и регламентов оптового рынка;</w:t>
      </w:r>
    </w:p>
    <w:p w:rsidR="003F0CE2" w:rsidRPr="003F0CE2" w:rsidRDefault="003F0CE2">
      <w:pPr>
        <w:pStyle w:val="ConsPlusNormal"/>
        <w:spacing w:before="220"/>
        <w:ind w:firstLine="540"/>
        <w:jc w:val="both"/>
      </w:pPr>
      <w:r w:rsidRPr="003F0CE2">
        <w:t>25) порядок разрешения споров между субъектами оптового рынка, который может предусматривать процедуру досудебного урегулирования споров;</w:t>
      </w:r>
    </w:p>
    <w:p w:rsidR="003F0CE2" w:rsidRPr="003F0CE2" w:rsidRDefault="003F0CE2">
      <w:pPr>
        <w:pStyle w:val="ConsPlusNormal"/>
        <w:spacing w:before="220"/>
        <w:ind w:firstLine="540"/>
        <w:jc w:val="both"/>
      </w:pPr>
      <w:r w:rsidRPr="003F0CE2">
        <w:lastRenderedPageBreak/>
        <w:t>26) особенности покупки электрической энергии и мощности для собственных и (или) хозяйственных нужд электростанций, включающий в себя порядок определения объемов потребления электрической энергии и мощности для собственных и (или) хозяйственных нужд электростанций;</w:t>
      </w:r>
    </w:p>
    <w:p w:rsidR="003F0CE2" w:rsidRPr="003F0CE2" w:rsidRDefault="003F0CE2">
      <w:pPr>
        <w:pStyle w:val="ConsPlusNormal"/>
        <w:spacing w:before="220"/>
        <w:ind w:firstLine="540"/>
        <w:jc w:val="both"/>
      </w:pPr>
      <w:r w:rsidRPr="003F0CE2">
        <w:t>27) особенности участия в торговле на оптовом рынке организации по управлению единой национальной (общероссийской) электрической сетью;</w:t>
      </w:r>
    </w:p>
    <w:p w:rsidR="003F0CE2" w:rsidRPr="003F0CE2" w:rsidRDefault="003F0CE2">
      <w:pPr>
        <w:pStyle w:val="ConsPlusNormal"/>
        <w:spacing w:before="220"/>
        <w:ind w:firstLine="540"/>
        <w:jc w:val="both"/>
      </w:pPr>
      <w:bookmarkStart w:id="38" w:name="P443"/>
      <w:bookmarkEnd w:id="38"/>
      <w:r w:rsidRPr="003F0CE2">
        <w:t>28) особенности и порядок торговли электрической энергией и (или) мощностью в ценовых зонах оптового рынка (в том числе особенности формирования цен покупки и продажи электрической энергии и (или) мощности) в объемах, обусловленных необходимостью технологического обеспечения совместной работы ЕЭС России и электроэнергетических систем иностранных государств;</w:t>
      </w:r>
    </w:p>
    <w:p w:rsidR="003F0CE2" w:rsidRPr="003F0CE2" w:rsidRDefault="003F0CE2">
      <w:pPr>
        <w:pStyle w:val="ConsPlusNormal"/>
        <w:spacing w:before="220"/>
        <w:ind w:firstLine="540"/>
        <w:jc w:val="both"/>
      </w:pPr>
      <w:r w:rsidRPr="003F0CE2">
        <w:t>29) особенности купли-продажи электрической энергии и (или) мощности в ценовых зонах оптового рынка в целях осуществления экспортно-импортных операций с иностранными энергосистемами;</w:t>
      </w:r>
    </w:p>
    <w:p w:rsidR="003F0CE2" w:rsidRPr="003F0CE2" w:rsidRDefault="003F0CE2">
      <w:pPr>
        <w:pStyle w:val="ConsPlusNormal"/>
        <w:spacing w:before="220"/>
        <w:ind w:firstLine="540"/>
        <w:jc w:val="both"/>
      </w:pPr>
      <w:r w:rsidRPr="003F0CE2">
        <w:t>30) особенности осуществления торговли электрической энергией и (или) мощностью в отношении объектов электроэнергетики, технологически связанных с ЕЭС России и работающих с частотой электрического тока, отличной от частоты электрического тока в ЕЭС России (далее - несинхронный режим);</w:t>
      </w:r>
    </w:p>
    <w:p w:rsidR="003F0CE2" w:rsidRPr="003F0CE2" w:rsidRDefault="003F0CE2">
      <w:pPr>
        <w:pStyle w:val="ConsPlusNormal"/>
        <w:spacing w:before="220"/>
        <w:ind w:firstLine="540"/>
        <w:jc w:val="both"/>
      </w:pPr>
      <w:r w:rsidRPr="003F0CE2">
        <w:t>31) особенности купли-продажи электрической энергии и (или) мощности, перемещаемых между ценовыми зонами или между неценовыми и ценовыми зонами оптового рынка через энергетические системы иностранных государств, в том числе особенности определения соответствующих объемов и цен;</w:t>
      </w:r>
    </w:p>
    <w:p w:rsidR="003F0CE2" w:rsidRPr="003F0CE2" w:rsidRDefault="003F0CE2">
      <w:pPr>
        <w:pStyle w:val="ConsPlusNormal"/>
        <w:spacing w:before="220"/>
        <w:ind w:firstLine="540"/>
        <w:jc w:val="both"/>
      </w:pPr>
      <w:r w:rsidRPr="003F0CE2">
        <w:t>32) особенности продажи электрической энергии и мощности, производимых в период проведения испытаний и (или) комплексного опробования генерирующего оборудования;</w:t>
      </w:r>
    </w:p>
    <w:p w:rsidR="003F0CE2" w:rsidRPr="003F0CE2" w:rsidRDefault="003F0CE2">
      <w:pPr>
        <w:pStyle w:val="ConsPlusNormal"/>
        <w:spacing w:before="220"/>
        <w:ind w:firstLine="540"/>
        <w:jc w:val="both"/>
      </w:pPr>
      <w:r w:rsidRPr="003F0CE2">
        <w:t>33) порядок предоставления организациями коммерческой инфраструктуры федеральному органу исполнительной власти в области регулирования тарифов информации, необходимой для мониторинга цен;</w:t>
      </w:r>
    </w:p>
    <w:p w:rsidR="003F0CE2" w:rsidRPr="003F0CE2" w:rsidRDefault="003F0CE2">
      <w:pPr>
        <w:pStyle w:val="ConsPlusNormal"/>
        <w:spacing w:before="220"/>
        <w:ind w:firstLine="540"/>
        <w:jc w:val="both"/>
      </w:pPr>
      <w:r w:rsidRPr="003F0CE2">
        <w:t>34) критерии допустимого изменения групп точек поставки на оптовом рынке электроэнергии и мощности для изменения границ зон деятельности смежных субъектов оптового рынка электроэнергии и мощности - гарантирующих поставщиков;</w:t>
      </w:r>
    </w:p>
    <w:p w:rsidR="003F0CE2" w:rsidRPr="003F0CE2" w:rsidRDefault="003F0CE2">
      <w:pPr>
        <w:pStyle w:val="ConsPlusNormal"/>
        <w:jc w:val="both"/>
      </w:pPr>
      <w:r w:rsidRPr="003F0CE2">
        <w:t xml:space="preserve">(пп. 34 введен </w:t>
      </w:r>
      <w:hyperlink r:id="rId216" w:history="1">
        <w:r w:rsidRPr="003F0CE2">
          <w:t>Постановлением</w:t>
        </w:r>
      </w:hyperlink>
      <w:r w:rsidRPr="003F0CE2">
        <w:t xml:space="preserve"> Правительства РФ от 30.12.2012 N 1482)</w:t>
      </w:r>
    </w:p>
    <w:p w:rsidR="003F0CE2" w:rsidRPr="003F0CE2" w:rsidRDefault="003F0CE2">
      <w:pPr>
        <w:pStyle w:val="ConsPlusNormal"/>
        <w:spacing w:before="220"/>
        <w:ind w:firstLine="540"/>
        <w:jc w:val="both"/>
      </w:pPr>
      <w:r w:rsidRPr="003F0CE2">
        <w:t>35) особенности и порядок торговли электрической энергией и (или) мощностью в ценовых зонах оптового рынка, производимых квалифицированными генерирующими объектами, функционирующими на основе использования возобновляемых источников энергии;</w:t>
      </w:r>
    </w:p>
    <w:p w:rsidR="003F0CE2" w:rsidRPr="003F0CE2" w:rsidRDefault="003F0CE2">
      <w:pPr>
        <w:pStyle w:val="ConsPlusNormal"/>
        <w:jc w:val="both"/>
      </w:pPr>
      <w:r w:rsidRPr="003F0CE2">
        <w:t xml:space="preserve">(пп. 35 введен </w:t>
      </w:r>
      <w:hyperlink r:id="rId217" w:history="1">
        <w:r w:rsidRPr="003F0CE2">
          <w:t>Постановлением</w:t>
        </w:r>
      </w:hyperlink>
      <w:r w:rsidRPr="003F0CE2">
        <w:t xml:space="preserve"> Правительства РФ от 28.05.2013 N 449)</w:t>
      </w:r>
    </w:p>
    <w:p w:rsidR="003F0CE2" w:rsidRPr="003F0CE2" w:rsidRDefault="003F0CE2">
      <w:pPr>
        <w:pStyle w:val="ConsPlusNormal"/>
        <w:spacing w:before="220"/>
        <w:ind w:firstLine="540"/>
        <w:jc w:val="both"/>
      </w:pPr>
      <w:r w:rsidRPr="003F0CE2">
        <w:t>36) порядок расчета и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w:t>
      </w:r>
    </w:p>
    <w:p w:rsidR="003F0CE2" w:rsidRPr="003F0CE2" w:rsidRDefault="003F0CE2">
      <w:pPr>
        <w:pStyle w:val="ConsPlusNormal"/>
        <w:jc w:val="both"/>
      </w:pPr>
      <w:r w:rsidRPr="003F0CE2">
        <w:t xml:space="preserve">(пп. 36 введен </w:t>
      </w:r>
      <w:hyperlink r:id="rId218" w:history="1">
        <w:r w:rsidRPr="003F0CE2">
          <w:t>Постановлением</w:t>
        </w:r>
      </w:hyperlink>
      <w:r w:rsidRPr="003F0CE2">
        <w:t xml:space="preserve"> Правительства РФ от 26.12.2015 N 1450)</w:t>
      </w:r>
    </w:p>
    <w:p w:rsidR="003F0CE2" w:rsidRPr="003F0CE2" w:rsidRDefault="003F0CE2">
      <w:pPr>
        <w:pStyle w:val="ConsPlusNormal"/>
        <w:spacing w:before="220"/>
        <w:ind w:firstLine="540"/>
        <w:jc w:val="both"/>
      </w:pPr>
      <w:r w:rsidRPr="003F0CE2">
        <w:t xml:space="preserve">37) утратил силу. - </w:t>
      </w:r>
      <w:hyperlink r:id="rId219" w:history="1">
        <w:r w:rsidRPr="003F0CE2">
          <w:t>Постановление</w:t>
        </w:r>
      </w:hyperlink>
      <w:r w:rsidRPr="003F0CE2">
        <w:t xml:space="preserve"> Правительства РФ от 23.12.2016 N 1446;</w:t>
      </w:r>
    </w:p>
    <w:p w:rsidR="003F0CE2" w:rsidRPr="003F0CE2" w:rsidRDefault="003F0CE2">
      <w:pPr>
        <w:pStyle w:val="ConsPlusNormal"/>
        <w:spacing w:before="220"/>
        <w:ind w:firstLine="540"/>
        <w:jc w:val="both"/>
      </w:pPr>
      <w:r w:rsidRPr="003F0CE2">
        <w:t>38) особенности торговли электрической энергией и мощностью в ценовых зонах оптового рынка для покупателей с ценозависимым потреблением.</w:t>
      </w:r>
    </w:p>
    <w:p w:rsidR="003F0CE2" w:rsidRPr="003F0CE2" w:rsidRDefault="003F0CE2">
      <w:pPr>
        <w:pStyle w:val="ConsPlusNormal"/>
        <w:jc w:val="both"/>
      </w:pPr>
      <w:r w:rsidRPr="003F0CE2">
        <w:lastRenderedPageBreak/>
        <w:t xml:space="preserve">(пп. 38 введен </w:t>
      </w:r>
      <w:hyperlink r:id="rId220"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Условия договора о присоединении к торговой системе оптового рынка в части, касающейся оказания услуг организациями, обеспечивающими функционирование технологической инфраструктуры, определяются по согласованию с соответствующими организациями технологической инфраструктуры.</w:t>
      </w:r>
    </w:p>
    <w:p w:rsidR="003F0CE2" w:rsidRPr="003F0CE2" w:rsidRDefault="003F0CE2">
      <w:pPr>
        <w:pStyle w:val="ConsPlusNormal"/>
        <w:spacing w:before="220"/>
        <w:ind w:firstLine="540"/>
        <w:jc w:val="both"/>
      </w:pPr>
      <w:bookmarkStart w:id="39" w:name="P459"/>
      <w:bookmarkEnd w:id="39"/>
      <w:r w:rsidRPr="003F0CE2">
        <w:t xml:space="preserve">41. Совет рынка разрабатывает стандартные формы регулируемых договоров, договоров, обеспечивающих куплю-продажу электрической энергии по результатам конкурентного отбора ценовых заявок на сутки вперед и конкурентного отбора заявок для балансирования системы, договоров, обеспечивающих покупку электрической энергии и мощности в целях компенсации потерь электрической энергии и обеспечения совместной работы ЕЭС России и энергетических систем иностранных государств, договоров, обеспечивающих куплю-продажу мощности, в том числе по результатам конкурентных отборов ценовых заявок на продажу мощности, договоров, обеспечивающих куплю-продажу электрической энергии и мощности на оптовом рынке в неценовых зонах оптового рынка, договоров оказания услуг по оперативно-диспетчерскому управлению в электроэнергетике в части обеспечения надежного функционирования электроэнергетики путем организации отбора исполнителей и оплаты услуг по обеспечению системной надежности, услуг по обеспечению вывода ЕЭС России из аварийных ситуаций, услуг по формированию технологического резерва мощностей, договоров, предусмотренных </w:t>
      </w:r>
      <w:hyperlink w:anchor="P128" w:history="1">
        <w:r w:rsidRPr="003F0CE2">
          <w:t>подпунктами 7</w:t>
        </w:r>
      </w:hyperlink>
      <w:r w:rsidRPr="003F0CE2">
        <w:t xml:space="preserve">, </w:t>
      </w:r>
      <w:hyperlink w:anchor="P129" w:history="1">
        <w:r w:rsidRPr="003F0CE2">
          <w:t>8</w:t>
        </w:r>
      </w:hyperlink>
      <w:r w:rsidRPr="003F0CE2">
        <w:t xml:space="preserve">, </w:t>
      </w:r>
      <w:hyperlink w:anchor="P131" w:history="1">
        <w:r w:rsidRPr="003F0CE2">
          <w:t>10</w:t>
        </w:r>
      </w:hyperlink>
      <w:r w:rsidRPr="003F0CE2">
        <w:t xml:space="preserve"> и </w:t>
      </w:r>
      <w:hyperlink w:anchor="P136" w:history="1">
        <w:r w:rsidRPr="003F0CE2">
          <w:t>11 пункта 4</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В целях обеспечения купли-продажи электрической энергии и (или) мощности на оптовом рынке договоры, предусмотренные </w:t>
      </w:r>
      <w:hyperlink w:anchor="P121" w:history="1">
        <w:r w:rsidRPr="003F0CE2">
          <w:t>пунктом 4</w:t>
        </w:r>
      </w:hyperlink>
      <w:r w:rsidRPr="003F0CE2">
        <w:t xml:space="preserve"> настоящих Правил, в случаях, предусмотренных договором о присоединении к торговой системе оптового рынка, могут заключаться организацией коммерческой инфраструктуры, действующей от своего имени или от имени участника оптового рынка на основании заключенного с участником оптового рынка договора поручения, комиссии, агентского договора либо договора коммерческого представительства.</w:t>
      </w:r>
    </w:p>
    <w:p w:rsidR="003F0CE2" w:rsidRPr="003F0CE2" w:rsidRDefault="003F0CE2">
      <w:pPr>
        <w:pStyle w:val="ConsPlusNormal"/>
        <w:jc w:val="both"/>
      </w:pPr>
      <w:r w:rsidRPr="003F0CE2">
        <w:t xml:space="preserve">(абзац введен </w:t>
      </w:r>
      <w:hyperlink r:id="rId221" w:history="1">
        <w:r w:rsidRPr="003F0CE2">
          <w:t>Постановлением</w:t>
        </w:r>
      </w:hyperlink>
      <w:r w:rsidRPr="003F0CE2">
        <w:t xml:space="preserve"> Правительства РФ от 23.12.2016 N 1446)</w:t>
      </w:r>
    </w:p>
    <w:p w:rsidR="003F0CE2" w:rsidRPr="003F0CE2" w:rsidRDefault="003F0CE2">
      <w:pPr>
        <w:pStyle w:val="ConsPlusNormal"/>
        <w:jc w:val="center"/>
      </w:pPr>
    </w:p>
    <w:p w:rsidR="003F0CE2" w:rsidRPr="003F0CE2" w:rsidRDefault="003F0CE2">
      <w:pPr>
        <w:pStyle w:val="ConsPlusTitle"/>
        <w:jc w:val="center"/>
        <w:outlineLvl w:val="1"/>
      </w:pPr>
      <w:bookmarkStart w:id="40" w:name="P463"/>
      <w:bookmarkEnd w:id="40"/>
      <w:r w:rsidRPr="003F0CE2">
        <w:t>IV. Основы организации обращения мощности на оптовом рынке</w:t>
      </w:r>
    </w:p>
    <w:p w:rsidR="003F0CE2" w:rsidRPr="003F0CE2" w:rsidRDefault="003F0CE2">
      <w:pPr>
        <w:pStyle w:val="ConsPlusNormal"/>
        <w:jc w:val="center"/>
      </w:pPr>
    </w:p>
    <w:p w:rsidR="003F0CE2" w:rsidRPr="003F0CE2" w:rsidRDefault="003F0CE2">
      <w:pPr>
        <w:pStyle w:val="ConsPlusNormal"/>
        <w:ind w:firstLine="540"/>
        <w:jc w:val="both"/>
      </w:pPr>
      <w:r w:rsidRPr="003F0CE2">
        <w:t>42. В целях обеспечения надежной и бесперебойной поставки электрической энергии на оптовом рынке осуществляется торговля мощностью - особым товаром, продажа которого влечет возникновение у участника оптового рынка обязательства по поддержанию принадлежащего ему на праве собственности или на ином законном основании генерирующего оборудования в состоянии готовности к выработке электрической энергии, в том числе путем проведения необходимых для этого ремонтов генерирующего оборудования, и возникновение соответствующего указанному обязательству у иных участников оптового рынка права требовать его надлежащего исполнения в соответствии с условиями заключенных договоров купли-продажи (поставки) мощности.</w:t>
      </w:r>
    </w:p>
    <w:p w:rsidR="003F0CE2" w:rsidRPr="003F0CE2" w:rsidRDefault="003F0CE2">
      <w:pPr>
        <w:pStyle w:val="ConsPlusNormal"/>
        <w:spacing w:before="220"/>
        <w:ind w:firstLine="540"/>
        <w:jc w:val="both"/>
      </w:pPr>
      <w:r w:rsidRPr="003F0CE2">
        <w:t>Исполнение обязательства поставщика по продаже (поставке) мощности и передача мощности поставщиком покупателю, а также исполнение покупателем обязательства по приему мощности от поставщика осуществляются в объеме, фактически поставленном данным поставщиком на оптовый рынок, с учетом выполнения поставщиком установленных настоящими Правилами требований к готовности генерирующего оборудования к выработке электрической энергии.</w:t>
      </w:r>
    </w:p>
    <w:p w:rsidR="003F0CE2" w:rsidRPr="003F0CE2" w:rsidRDefault="003F0CE2">
      <w:pPr>
        <w:pStyle w:val="ConsPlusNormal"/>
        <w:spacing w:before="220"/>
        <w:ind w:firstLine="540"/>
        <w:jc w:val="both"/>
      </w:pPr>
      <w:r w:rsidRPr="003F0CE2">
        <w:t xml:space="preserve">Факт поставки мощности поставщиком покупателю и принятия мощности покупателем от поставщика в течение расчетного периода, а также объем поставленной и подлежащей оплате мощности удостоверяются путем составления и подписания уполномоченными представителями поставщика и покупателя по итогам поставки мощности за истекший расчетный период акта приема-передачи мощности на основании полученного от системного оператора подтверждения объема мощности, фактически поставленной на оптовый рынок данным поставщиком. Порядок </w:t>
      </w:r>
      <w:r w:rsidRPr="003F0CE2">
        <w:lastRenderedPageBreak/>
        <w:t>составления указанного акта, а также его форма устанавливаются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43. Предельный объем поставки мощности на оптовый рынок в отношении генерирующего оборудования определяется по результатам аттестации этого генерирующего оборудования (далее - аттестация генерирующего оборудования по объему), осуществляемой системным оператором в порядке, определенном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Предельный объем поставки мощности по результатам аттестации в отношении генерирующего оборудования, включенного в прогнозный баланс на 2009 год, а также введенного в эксплуатацию и прошедшего аттестацию до 31 декабря 2009 г., определяется до 2014 года равным объему установленной мощности этого оборудования, учтенному в прогнозном балансе на декабрь 2009 г., за исключением случаев, когда предельный объем поставки мощности в соответствии с настоящими Правилами был определен на основании аттестации по результатам тестирования генерирующего оборудования.</w:t>
      </w:r>
    </w:p>
    <w:p w:rsidR="003F0CE2" w:rsidRPr="003F0CE2" w:rsidRDefault="003F0CE2">
      <w:pPr>
        <w:pStyle w:val="ConsPlusNormal"/>
        <w:spacing w:before="220"/>
        <w:ind w:firstLine="540"/>
        <w:jc w:val="both"/>
      </w:pPr>
      <w:r w:rsidRPr="003F0CE2">
        <w:t>Предельный объем поставки мощности по результатам аттестации в отношении указанного генерирующего оборудования на 2014 и 2015 годы определяется в объеме, равном максимальному за 2 предшествующих календарных года объему фактического производства электрической энергии за 1 час, если такой объем не определен на основании аттестации по результатам тестирования или если такое тестирование не проводилось в течение 3 и более лет. Максимальное за 2 предшествующих календарных года значение объема фактического производства электрической энергии за 1 час ежегодно рассчитывается организацией коммерческой инфраструктуры и передается системному оператору не позднее 1 декабря.</w:t>
      </w:r>
    </w:p>
    <w:p w:rsidR="003F0CE2" w:rsidRPr="003F0CE2" w:rsidRDefault="003F0CE2">
      <w:pPr>
        <w:pStyle w:val="ConsPlusNormal"/>
        <w:jc w:val="both"/>
      </w:pPr>
      <w:r w:rsidRPr="003F0CE2">
        <w:t xml:space="preserve">(в ред. </w:t>
      </w:r>
      <w:hyperlink r:id="rId222" w:history="1">
        <w:r w:rsidRPr="003F0CE2">
          <w:t>Постановления</w:t>
        </w:r>
      </w:hyperlink>
      <w:r w:rsidRPr="003F0CE2">
        <w:t xml:space="preserve"> Правительства РФ от 27.08.2013 N 743)</w:t>
      </w:r>
    </w:p>
    <w:p w:rsidR="003F0CE2" w:rsidRPr="003F0CE2" w:rsidRDefault="003F0CE2">
      <w:pPr>
        <w:pStyle w:val="ConsPlusNormal"/>
        <w:spacing w:before="220"/>
        <w:ind w:firstLine="540"/>
        <w:jc w:val="both"/>
      </w:pPr>
      <w:r w:rsidRPr="003F0CE2">
        <w:t>На 2016 год и последующие годы предельный объем поставки мощности по результатам аттестации определяется на основании аттестации по результатам тестирования генерирующего оборудования, проведенного в порядке, установленном договором о присоединении к торговой системе оптового рынка, не более чем за 5 лет до начала соответствующего года. В отсутствие результатов тестирования генерирующего оборудования, проведенного не более чем за 5 лет до начала года поставки мощности, предельный объем поставки мощности по результатам аттестации для данного генерирующего оборудования в соответствующем году равен нулю.</w:t>
      </w:r>
    </w:p>
    <w:p w:rsidR="003F0CE2" w:rsidRPr="003F0CE2" w:rsidRDefault="003F0CE2">
      <w:pPr>
        <w:pStyle w:val="ConsPlusNormal"/>
        <w:jc w:val="both"/>
      </w:pPr>
      <w:r w:rsidRPr="003F0CE2">
        <w:t xml:space="preserve">(абзац введен </w:t>
      </w:r>
      <w:hyperlink r:id="rId223" w:history="1">
        <w:r w:rsidRPr="003F0CE2">
          <w:t>Постановлением</w:t>
        </w:r>
      </w:hyperlink>
      <w:r w:rsidRPr="003F0CE2">
        <w:t xml:space="preserve"> Правительства РФ от 27.08.2013 N 743)</w:t>
      </w:r>
    </w:p>
    <w:p w:rsidR="003F0CE2" w:rsidRPr="003F0CE2" w:rsidRDefault="003F0CE2">
      <w:pPr>
        <w:pStyle w:val="ConsPlusNormal"/>
        <w:spacing w:before="220"/>
        <w:ind w:firstLine="540"/>
        <w:jc w:val="both"/>
      </w:pPr>
      <w:r w:rsidRPr="003F0CE2">
        <w:t>Для генерирующего объекта, в состав которого входит генерирующее оборудование, с даты выпуска которого до начала года поставки мощности прошло более 55 лет, предельный объем поставки мощности по результатам аттестации определяется на основании аттестации по результатам тестирования, проведенного в порядке, установленном договором о присоединении к торговой системе оптового рынка, не ранее 1 января года, предшествующего году поставки мощности. В отсутствие результатов тестирования, проведенного в указанные для соответствующих генерирующих объектов сроки, предельный объем поставки мощности по результатам аттестации для данного генерирующего оборудования равен нулю.</w:t>
      </w:r>
    </w:p>
    <w:p w:rsidR="003F0CE2" w:rsidRPr="003F0CE2" w:rsidRDefault="003F0CE2">
      <w:pPr>
        <w:pStyle w:val="ConsPlusNormal"/>
        <w:jc w:val="both"/>
      </w:pPr>
      <w:r w:rsidRPr="003F0CE2">
        <w:t xml:space="preserve">(абзац введен </w:t>
      </w:r>
      <w:hyperlink r:id="rId224" w:history="1">
        <w:r w:rsidRPr="003F0CE2">
          <w:t>Постановлением</w:t>
        </w:r>
      </w:hyperlink>
      <w:r w:rsidRPr="003F0CE2">
        <w:t xml:space="preserve"> Правительства РФ от 27.08.2013 N 743)</w:t>
      </w:r>
    </w:p>
    <w:p w:rsidR="003F0CE2" w:rsidRPr="003F0CE2" w:rsidRDefault="003F0CE2">
      <w:pPr>
        <w:pStyle w:val="ConsPlusNormal"/>
        <w:spacing w:before="220"/>
        <w:ind w:firstLine="540"/>
        <w:jc w:val="both"/>
      </w:pPr>
      <w:r w:rsidRPr="003F0CE2">
        <w:t xml:space="preserve">Предельный объем поставки мощности генерирующих объектов, при эксплуатации которых допускается изменение места их расположения (перемещение) в электроэнергетической системе (мобильные (передвижные) генерирующие объекты), в период их перемещения признается равным нулю. При этом в течение срока, необходимого для перемещения таких объектов, но не более чем на 3 месяца со дня начала перемещения объекта, согласованного системным оператором, в отношении собственников таких объектов не применяются штрафные санкции за непоставку мощности, установленные в соответствии с </w:t>
      </w:r>
      <w:hyperlink w:anchor="P795" w:history="1">
        <w:r w:rsidRPr="003F0CE2">
          <w:t>разделом VIII</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Для генерирующих объектов, функционирующих на территориях отдельных частей ценовых </w:t>
      </w:r>
      <w:r w:rsidRPr="003F0CE2">
        <w:lastRenderedPageBreak/>
        <w:t xml:space="preserve">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на календарный год, в котором произошло отнесение таких территорий к отдельным частям ценовых зон оптового рынка, ранее относившимся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предельные объемы поставки мощности по результатам аттестации определяются системным оператором равными объемам установленной мощности этого оборудования, учтенным Федеральной антимонопольной службой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декабрь соответствующего года. В последующие годы предельный объем поставки мощности по результатам аттестации для таких генерирующих объектов определяется на основании аттестации по результатам тестирования генерирующего оборудования, проведенного в порядке, установленном договором о присоединении к торговой системе оптового рынка, после 1 января года, в котором произошло включение таких территорий в </w:t>
      </w:r>
      <w:hyperlink w:anchor="P2018" w:history="1">
        <w:r w:rsidRPr="003F0CE2">
          <w:t>приложение N 4</w:t>
        </w:r>
      </w:hyperlink>
      <w:r w:rsidRPr="003F0CE2">
        <w:t xml:space="preserve"> к настоящим Правилам, и не более чем за 5 лет до начала соответствующего года, в отношении которого определяется предельный объем мощности. После 1 января года, следующего за годом, в котором произошло включение таких территорий в </w:t>
      </w:r>
      <w:hyperlink w:anchor="P2018" w:history="1">
        <w:r w:rsidRPr="003F0CE2">
          <w:t>приложение N 4</w:t>
        </w:r>
      </w:hyperlink>
      <w:r w:rsidRPr="003F0CE2">
        <w:t xml:space="preserve"> к настоящим Правилам, в отсутствие результатов тестирования указанных генерирующих объектов, проведенного в установленные сроки, предельный объем поставки мощности по результатам аттестации для этих генерирующих объектов в соответствующем году определяется в размере, равном нулю.</w:t>
      </w:r>
    </w:p>
    <w:p w:rsidR="003F0CE2" w:rsidRPr="003F0CE2" w:rsidRDefault="003F0CE2">
      <w:pPr>
        <w:pStyle w:val="ConsPlusNormal"/>
        <w:jc w:val="both"/>
      </w:pPr>
      <w:r w:rsidRPr="003F0CE2">
        <w:t xml:space="preserve">(абзац введен </w:t>
      </w:r>
      <w:hyperlink r:id="rId225" w:history="1">
        <w:r w:rsidRPr="003F0CE2">
          <w:t>Постановлением</w:t>
        </w:r>
      </w:hyperlink>
      <w:r w:rsidRPr="003F0CE2">
        <w:t xml:space="preserve"> Правительства РФ от 23.12.2016 N 1446)</w:t>
      </w:r>
    </w:p>
    <w:p w:rsidR="003F0CE2" w:rsidRPr="003F0CE2" w:rsidRDefault="003F0CE2">
      <w:pPr>
        <w:pStyle w:val="ConsPlusNormal"/>
        <w:spacing w:before="220"/>
        <w:ind w:firstLine="540"/>
        <w:jc w:val="both"/>
      </w:pPr>
      <w:r w:rsidRPr="003F0CE2">
        <w:t xml:space="preserve">44. Для вводимого в эксплуатацию после 1 января 2010 г. генерирующего оборудования, а также в случае изменения установленной мощности генерирующего оборудования в результате изменения указанных в паспорте энергетического оборудования установленной мощности и (или) технических характеристик, обеспечивающих выдачу мощности, модернизации, реконструкции, технического перевооружения или вывода из эксплуатации, и (или) изменения аттестованных технических параметров генерирующего оборудования на основании документов, содержащих результаты испытаний и (или) комплексного опробования генерирующего оборудования, и (или) иных документов и сведений, перечень которых устанавливается договором о присоединении к торговой системе оптового рынка, а также при невыполнении непрерывно в течение более 6 месяцев участником оптового рынка обязательств, предусмотренных </w:t>
      </w:r>
      <w:hyperlink w:anchor="P504" w:history="1">
        <w:r w:rsidRPr="003F0CE2">
          <w:t>подпунктом 3 пункта 48</w:t>
        </w:r>
      </w:hyperlink>
      <w:r w:rsidRPr="003F0CE2">
        <w:t xml:space="preserve"> и </w:t>
      </w:r>
      <w:hyperlink w:anchor="P520" w:history="1">
        <w:r w:rsidRPr="003F0CE2">
          <w:t>подпунктами 3</w:t>
        </w:r>
      </w:hyperlink>
      <w:r w:rsidRPr="003F0CE2">
        <w:t xml:space="preserve">, </w:t>
      </w:r>
      <w:hyperlink w:anchor="P521" w:history="1">
        <w:r w:rsidRPr="003F0CE2">
          <w:t>4</w:t>
        </w:r>
      </w:hyperlink>
      <w:r w:rsidRPr="003F0CE2">
        <w:t xml:space="preserve">, </w:t>
      </w:r>
      <w:hyperlink w:anchor="P523" w:history="1">
        <w:r w:rsidRPr="003F0CE2">
          <w:t>6</w:t>
        </w:r>
      </w:hyperlink>
      <w:r w:rsidRPr="003F0CE2">
        <w:t xml:space="preserve"> - </w:t>
      </w:r>
      <w:hyperlink w:anchor="P526" w:history="1">
        <w:r w:rsidRPr="003F0CE2">
          <w:t>9 пункта 50</w:t>
        </w:r>
      </w:hyperlink>
      <w:r w:rsidRPr="003F0CE2">
        <w:t xml:space="preserve"> настоящих Правил, и в случае изменения установленной мощности генерирующего оборудования в результате действия обстоятельств непреодолимой силы предельный объем поставки мощности определяется на основании аттестации по результатам тестирования, проводимого системным оператором в соответствии с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Для генерирующего оборудования, не отобранного при конкурентном отборе мощности по причине несоответствия предусмотренным настоящими Правилами минимальным техническим требованиям и отнесенного в установленном порядке к генерирующим объектам, мощность которых поставляется в вынужденном режиме, поставка мощности осуществляется при условии аттестации данного оборудования по результатам тестирования, выполненного не более чем за 12 месяцев до начала месяца поставки, а также выполнения требований, установленных </w:t>
      </w:r>
      <w:hyperlink w:anchor="P990" w:history="1">
        <w:r w:rsidRPr="003F0CE2">
          <w:t>пунктом 114</w:t>
        </w:r>
      </w:hyperlink>
      <w:r w:rsidRPr="003F0CE2">
        <w:t xml:space="preserve"> настоящих Правил.</w:t>
      </w:r>
    </w:p>
    <w:p w:rsidR="003F0CE2" w:rsidRPr="003F0CE2" w:rsidRDefault="003F0CE2">
      <w:pPr>
        <w:pStyle w:val="ConsPlusNormal"/>
        <w:spacing w:before="220"/>
        <w:ind w:firstLine="540"/>
        <w:jc w:val="both"/>
      </w:pPr>
      <w:r w:rsidRPr="003F0CE2">
        <w:t>45. Системный оператор при проведении аттестации генерирующего оборудования по объему также осуществляет аттестацию генерирующего оборудования по параметрам в следующем порядке.</w:t>
      </w:r>
    </w:p>
    <w:p w:rsidR="003F0CE2" w:rsidRPr="003F0CE2" w:rsidRDefault="003F0CE2">
      <w:pPr>
        <w:pStyle w:val="ConsPlusNormal"/>
        <w:spacing w:before="220"/>
        <w:ind w:firstLine="540"/>
        <w:jc w:val="both"/>
      </w:pPr>
      <w:r w:rsidRPr="003F0CE2">
        <w:t xml:space="preserve">При аттестации генерирующего оборудования по параметрам системный оператор в </w:t>
      </w:r>
      <w:r w:rsidRPr="003F0CE2">
        <w:lastRenderedPageBreak/>
        <w:t>порядке, установленном настоящими Правилами и договором о присоединении к торговой системе оптового рынка, определяет значения технических параметров генерирующего оборудования и соответствие этих значений параметрам, указанным в договоре, по которому соответствующий поставщик осуществляет продажу мощности. Если при аттестации генерирующего оборудования по параметрам системным оператором было установлено несоответствие значения одного или нескольких параметров параметрам, указанным в договоре, предельный объем поставки мощности такого генерирующего оборудования устанавливается равным нулю (оборудование признается неаттестованным).</w:t>
      </w:r>
    </w:p>
    <w:p w:rsidR="003F0CE2" w:rsidRPr="003F0CE2" w:rsidRDefault="003F0CE2">
      <w:pPr>
        <w:pStyle w:val="ConsPlusNormal"/>
        <w:spacing w:before="220"/>
        <w:ind w:firstLine="540"/>
        <w:jc w:val="both"/>
      </w:pPr>
      <w:r w:rsidRPr="003F0CE2">
        <w:t>При аттестации по параметрам генерирующих объектов тепловых электростанций, построенных и введенных в эксплуатацию на территориях Республики Крым и (или) г. Севастополя в соответствии с решением Правительства Российской Федерации, системный оператор проверяет выполнение следующих условий:</w:t>
      </w:r>
    </w:p>
    <w:p w:rsidR="003F0CE2" w:rsidRPr="003F0CE2" w:rsidRDefault="003F0CE2">
      <w:pPr>
        <w:pStyle w:val="ConsPlusNormal"/>
        <w:jc w:val="both"/>
      </w:pPr>
      <w:r w:rsidRPr="003F0CE2">
        <w:t xml:space="preserve">(абзац введен </w:t>
      </w:r>
      <w:hyperlink r:id="rId226" w:history="1">
        <w:r w:rsidRPr="003F0CE2">
          <w:t>Постановлением</w:t>
        </w:r>
      </w:hyperlink>
      <w:r w:rsidRPr="003F0CE2">
        <w:t xml:space="preserve"> Правительства РФ от 26.12.2015 N 1450)</w:t>
      </w:r>
    </w:p>
    <w:p w:rsidR="003F0CE2" w:rsidRPr="003F0CE2" w:rsidRDefault="003F0CE2">
      <w:pPr>
        <w:pStyle w:val="ConsPlusNormal"/>
        <w:spacing w:before="220"/>
        <w:ind w:firstLine="540"/>
        <w:jc w:val="both"/>
      </w:pPr>
      <w:bookmarkStart w:id="41" w:name="P485"/>
      <w:bookmarkEnd w:id="41"/>
      <w:r w:rsidRPr="003F0CE2">
        <w:t>технические условия на технологическое присоединение генерирующего объекта, расположенного на территории Республики Крым или г. Севастополя, к электрическим сетям, а также технические решения в части схемы выдачи мощности такого генерирующего объекта, релейной защиты и автоматики, телемеханики и связи, выполнения требований к параметрам электроэнергетического режима, устойчивости энергосистемы, динамической устойчивости генерирующего оборудования, уровням токов короткого замыкания, техническим характеристикам оборудования и устройств генерирующего объекта, расположенного на территории Республики Крым или г. Севастополя, предусмотренные проектной документацией на строительство такого объекта и его технологическое присоединение к электрическим сетям, согласованы с системным оператором и субъектом оперативно-диспетчерского управления в технологически изолированной территориальной электроэнергетической системе Республики Крым и г. Севастополя;</w:t>
      </w:r>
    </w:p>
    <w:p w:rsidR="003F0CE2" w:rsidRPr="003F0CE2" w:rsidRDefault="003F0CE2">
      <w:pPr>
        <w:pStyle w:val="ConsPlusNormal"/>
        <w:jc w:val="both"/>
      </w:pPr>
      <w:r w:rsidRPr="003F0CE2">
        <w:t xml:space="preserve">(абзац введен </w:t>
      </w:r>
      <w:hyperlink r:id="rId227" w:history="1">
        <w:r w:rsidRPr="003F0CE2">
          <w:t>Постановлением</w:t>
        </w:r>
      </w:hyperlink>
      <w:r w:rsidRPr="003F0CE2">
        <w:t xml:space="preserve"> Правительства РФ от 26.12.2015 N 1450)</w:t>
      </w:r>
    </w:p>
    <w:p w:rsidR="003F0CE2" w:rsidRPr="003F0CE2" w:rsidRDefault="003F0CE2">
      <w:pPr>
        <w:pStyle w:val="ConsPlusNormal"/>
        <w:spacing w:before="220"/>
        <w:ind w:firstLine="540"/>
        <w:jc w:val="both"/>
      </w:pPr>
      <w:bookmarkStart w:id="42" w:name="P487"/>
      <w:bookmarkEnd w:id="42"/>
      <w:r w:rsidRPr="003F0CE2">
        <w:t>параметры генерирующего объекта в полном объеме соответствуют техническим требованиям к генерирующим объектам тепловых электростанций, которые подлежат строительству на территориях Республики Крым и (или) г. Севастополя, утвержденным распоряжением Правительства Российской Федерации от 26 декабря 2015 г. N 2699-р, что определяется в порядке, установленном договором о присоединении к торговой системе оптового рынка, на основании документов, предоставленных соответствующим субъектом оптового рынка - производителем электрической энергии (мощности), а также по результатам испытаний генерирующего объекта, проведенных по программе, согласованной с системным оператором.</w:t>
      </w:r>
    </w:p>
    <w:p w:rsidR="003F0CE2" w:rsidRPr="003F0CE2" w:rsidRDefault="003F0CE2">
      <w:pPr>
        <w:pStyle w:val="ConsPlusNormal"/>
        <w:jc w:val="both"/>
      </w:pPr>
      <w:r w:rsidRPr="003F0CE2">
        <w:t xml:space="preserve">(абзац введен </w:t>
      </w:r>
      <w:hyperlink r:id="rId228" w:history="1">
        <w:r w:rsidRPr="003F0CE2">
          <w:t>Постановлением</w:t>
        </w:r>
      </w:hyperlink>
      <w:r w:rsidRPr="003F0CE2">
        <w:t xml:space="preserve"> Правительства РФ от 26.12.2015 N 1450)</w:t>
      </w:r>
    </w:p>
    <w:p w:rsidR="003F0CE2" w:rsidRPr="003F0CE2" w:rsidRDefault="003F0CE2">
      <w:pPr>
        <w:pStyle w:val="ConsPlusNormal"/>
        <w:spacing w:before="220"/>
        <w:ind w:firstLine="540"/>
        <w:jc w:val="both"/>
      </w:pPr>
      <w:r w:rsidRPr="003F0CE2">
        <w:t xml:space="preserve">В случае если при аттестации по параметрам генерирующего объекта тепловой электростанции, указанного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системным оператором было установлено невыполнение хотя бы одного из указанных в </w:t>
      </w:r>
      <w:hyperlink w:anchor="P485" w:history="1">
        <w:r w:rsidRPr="003F0CE2">
          <w:t>абзацах четвертом</w:t>
        </w:r>
      </w:hyperlink>
      <w:r w:rsidRPr="003F0CE2">
        <w:t xml:space="preserve"> и </w:t>
      </w:r>
      <w:hyperlink w:anchor="P487" w:history="1">
        <w:r w:rsidRPr="003F0CE2">
          <w:t>пятом</w:t>
        </w:r>
      </w:hyperlink>
      <w:r w:rsidRPr="003F0CE2">
        <w:t xml:space="preserve"> настоящего пункта условий, предельный объем поставки мощности для такого генерирующего объекта устанавливается равным нулю (генерирующий объект признается неаттестованным).</w:t>
      </w:r>
    </w:p>
    <w:p w:rsidR="003F0CE2" w:rsidRPr="003F0CE2" w:rsidRDefault="003F0CE2">
      <w:pPr>
        <w:pStyle w:val="ConsPlusNormal"/>
        <w:jc w:val="both"/>
      </w:pPr>
      <w:r w:rsidRPr="003F0CE2">
        <w:t xml:space="preserve">(абзац введен </w:t>
      </w:r>
      <w:hyperlink r:id="rId229" w:history="1">
        <w:r w:rsidRPr="003F0CE2">
          <w:t>Постановлением</w:t>
        </w:r>
      </w:hyperlink>
      <w:r w:rsidRPr="003F0CE2">
        <w:t xml:space="preserve"> Правительства РФ от 26.12.2015 N 1450)</w:t>
      </w:r>
    </w:p>
    <w:p w:rsidR="003F0CE2" w:rsidRPr="003F0CE2" w:rsidRDefault="003F0CE2">
      <w:pPr>
        <w:pStyle w:val="ConsPlusNormal"/>
        <w:spacing w:before="220"/>
        <w:ind w:firstLine="540"/>
        <w:jc w:val="both"/>
      </w:pPr>
      <w:r w:rsidRPr="003F0CE2">
        <w:t xml:space="preserve">Изменение предельного объема поставки мощности осуществляется по результатам аттестации и учитывается при проведении на оптовом рынке расчета объемов и стоимости мощности, поставляемой начиная с 1-го числа месяца, следующего за месяцем, в котором системным оператором было установлено такое изменение и соответствующие данные были </w:t>
      </w:r>
      <w:r w:rsidRPr="003F0CE2">
        <w:lastRenderedPageBreak/>
        <w:t>переданы им организации коммерческой инфраструктуры в порядке и в сроки, предусмотренные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Условия и порядок проведения аттестации генерирующего оборудования, установленные в соответствии с нормативными правовыми актами, принятыми после заключения договора, предусмотренного </w:t>
      </w:r>
      <w:hyperlink w:anchor="P131" w:history="1">
        <w:r w:rsidRPr="003F0CE2">
          <w:t>подпунктом 10 пункта 4</w:t>
        </w:r>
      </w:hyperlink>
      <w:r w:rsidRPr="003F0CE2">
        <w:t xml:space="preserve"> настоящих Правил (за исключением договоров купли-продажи (поставки) мощности новых объектов атомных электростанций и гидроэлектростанций), не применяются к отношениям, связанным с аттестацией генерирующего оборудования, мощность которого поставляется на основании указанного договора, в течение срока действия договора.</w:t>
      </w:r>
    </w:p>
    <w:p w:rsidR="003F0CE2" w:rsidRPr="003F0CE2" w:rsidRDefault="003F0CE2">
      <w:pPr>
        <w:pStyle w:val="ConsPlusNormal"/>
        <w:spacing w:before="220"/>
        <w:ind w:firstLine="540"/>
        <w:jc w:val="both"/>
      </w:pPr>
      <w:r w:rsidRPr="003F0CE2">
        <w:t xml:space="preserve">46. Для проведения тестирования поставщик представляет в соответствии с договором о присоединении к торговой системе оптового рынка системному оператору документы, подтверждающие ввод указанного генерирующего оборудования в эксплуатацию, документы, содержащие результаты испытаний и (или) комплексного опробования генерирующего оборудования, предусмотренного правовыми актами, устанавливающими </w:t>
      </w:r>
      <w:hyperlink r:id="rId230" w:history="1">
        <w:r w:rsidRPr="003F0CE2">
          <w:t>правила</w:t>
        </w:r>
      </w:hyperlink>
      <w:r w:rsidRPr="003F0CE2">
        <w:t xml:space="preserve"> технической эксплуатации электрических станций и сетей, а также иные предусмотренные указанным договором документы и сведения.</w:t>
      </w:r>
    </w:p>
    <w:p w:rsidR="003F0CE2" w:rsidRPr="003F0CE2" w:rsidRDefault="003F0CE2">
      <w:pPr>
        <w:pStyle w:val="ConsPlusNormal"/>
        <w:spacing w:before="220"/>
        <w:ind w:firstLine="540"/>
        <w:jc w:val="both"/>
      </w:pPr>
      <w:r w:rsidRPr="003F0CE2">
        <w:t xml:space="preserve">47. В целях поставки на оптовом рынке мощности в объеме, равном предельному объему поставки мощности, определенному по итогам аттестации, участники оптового рынка обязаны поддерживать относящееся к их группам точек поставки генерирующее оборудование в состоянии готовности к выработке электрической энергии в соответствии с требованиями настоящего раздела. При невыполнении указанных требований объем мощности, поставленный на оптовый рынок, определяется в соответствии с </w:t>
      </w:r>
      <w:hyperlink w:anchor="P532" w:history="1">
        <w:r w:rsidRPr="003F0CE2">
          <w:t>пунктом 51</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В целях выполнения обязательств по обеспечению готовности к осуществлению ценозависимого снижения объема покупки электрической энергии покупатели с ценозависимым потреблением обязаны поддерживать относящиеся к соответствующим группам точек поставки энергопринимающие устройства в состоянии готовности к ценозависимому снижению объема покупки электрической энергии в соответствии с требованиями </w:t>
      </w:r>
      <w:hyperlink w:anchor="P510" w:history="1">
        <w:r w:rsidRPr="003F0CE2">
          <w:t>пункта 48(2)</w:t>
        </w:r>
      </w:hyperlink>
      <w:r w:rsidRPr="003F0CE2">
        <w:t xml:space="preserve"> настоящих Правил. При невыполнении указанных требований фактический объем ценозависимого снижения потребления мощности определяется в соответствии с </w:t>
      </w:r>
      <w:hyperlink w:anchor="P598" w:history="1">
        <w:r w:rsidRPr="003F0CE2">
          <w:t>пунктами 57(2)</w:t>
        </w:r>
      </w:hyperlink>
      <w:r w:rsidRPr="003F0CE2">
        <w:t xml:space="preserve"> и </w:t>
      </w:r>
      <w:hyperlink w:anchor="P602" w:history="1">
        <w:r w:rsidRPr="003F0CE2">
          <w:t>57(3)</w:t>
        </w:r>
      </w:hyperlink>
      <w:r w:rsidRPr="003F0CE2">
        <w:t xml:space="preserve"> настоящих Правил.</w:t>
      </w:r>
    </w:p>
    <w:p w:rsidR="003F0CE2" w:rsidRPr="003F0CE2" w:rsidRDefault="003F0CE2">
      <w:pPr>
        <w:pStyle w:val="ConsPlusNormal"/>
        <w:jc w:val="both"/>
      </w:pPr>
      <w:r w:rsidRPr="003F0CE2">
        <w:t xml:space="preserve">(абзац введен </w:t>
      </w:r>
      <w:hyperlink r:id="rId231"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 xml:space="preserve">48. Генерирующее оборудование, за исключением оборудования квалифицированных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1607" w:history="1">
        <w:r w:rsidRPr="003F0CE2">
          <w:t>подпунктах 1</w:t>
        </w:r>
      </w:hyperlink>
      <w:r w:rsidRPr="003F0CE2">
        <w:t xml:space="preserve"> и </w:t>
      </w:r>
      <w:hyperlink w:anchor="P1608" w:history="1">
        <w:r w:rsidRPr="003F0CE2">
          <w:t>2 пункта 195</w:t>
        </w:r>
      </w:hyperlink>
      <w:r w:rsidRPr="003F0CE2">
        <w:t xml:space="preserve"> настоящих Правил, признается готовым к выработке электрической энергии, если:</w:t>
      </w:r>
    </w:p>
    <w:p w:rsidR="003F0CE2" w:rsidRPr="003F0CE2" w:rsidRDefault="003F0CE2">
      <w:pPr>
        <w:pStyle w:val="ConsPlusNormal"/>
        <w:jc w:val="both"/>
      </w:pPr>
      <w:r w:rsidRPr="003F0CE2">
        <w:t xml:space="preserve">(в ред. Постановлений Правительства РФ от 28.05.2013 </w:t>
      </w:r>
      <w:hyperlink r:id="rId232" w:history="1">
        <w:r w:rsidRPr="003F0CE2">
          <w:t>N 449</w:t>
        </w:r>
      </w:hyperlink>
      <w:r w:rsidRPr="003F0CE2">
        <w:t xml:space="preserve">, от 28.02.2017 </w:t>
      </w:r>
      <w:hyperlink r:id="rId233" w:history="1">
        <w:r w:rsidRPr="003F0CE2">
          <w:t>N 240</w:t>
        </w:r>
      </w:hyperlink>
      <w:r w:rsidRPr="003F0CE2">
        <w:t>)</w:t>
      </w:r>
    </w:p>
    <w:p w:rsidR="003F0CE2" w:rsidRPr="003F0CE2" w:rsidRDefault="003F0CE2">
      <w:pPr>
        <w:pStyle w:val="ConsPlusNormal"/>
        <w:spacing w:before="220"/>
        <w:ind w:firstLine="540"/>
        <w:jc w:val="both"/>
      </w:pPr>
      <w:bookmarkStart w:id="43" w:name="P499"/>
      <w:bookmarkEnd w:id="43"/>
      <w:r w:rsidRPr="003F0CE2">
        <w:t>1) системным оператором подтверждено, что обеспечена возможность использования генерирующего оборудования:</w:t>
      </w:r>
    </w:p>
    <w:p w:rsidR="003F0CE2" w:rsidRPr="003F0CE2" w:rsidRDefault="003F0CE2">
      <w:pPr>
        <w:pStyle w:val="ConsPlusNormal"/>
        <w:spacing w:before="220"/>
        <w:ind w:firstLine="540"/>
        <w:jc w:val="both"/>
      </w:pPr>
      <w:r w:rsidRPr="003F0CE2">
        <w:t>при общем первичном регулировании частоты;</w:t>
      </w:r>
    </w:p>
    <w:p w:rsidR="003F0CE2" w:rsidRPr="003F0CE2" w:rsidRDefault="003F0CE2">
      <w:pPr>
        <w:pStyle w:val="ConsPlusNormal"/>
        <w:spacing w:before="220"/>
        <w:ind w:firstLine="540"/>
        <w:jc w:val="both"/>
      </w:pPr>
      <w:r w:rsidRPr="003F0CE2">
        <w:t>при регулировании реактивной электрической мощности;</w:t>
      </w:r>
    </w:p>
    <w:p w:rsidR="003F0CE2" w:rsidRPr="003F0CE2" w:rsidRDefault="003F0CE2">
      <w:pPr>
        <w:pStyle w:val="ConsPlusNormal"/>
        <w:spacing w:before="220"/>
        <w:ind w:firstLine="540"/>
        <w:jc w:val="both"/>
      </w:pPr>
      <w:r w:rsidRPr="003F0CE2">
        <w:t>при вторичном регулировании частоты и перетоков активной электрической мощности, если это оборудование расположено на гидроэлектростанциях, а также при автоматическом вторичном регулировании частоты и перетоков активной электрической мощности, если это оборудование расположено на гидроэлектростанциях установленной мощностью более 100 МВт;</w:t>
      </w:r>
    </w:p>
    <w:p w:rsidR="003F0CE2" w:rsidRPr="003F0CE2" w:rsidRDefault="003F0CE2">
      <w:pPr>
        <w:pStyle w:val="ConsPlusNormal"/>
        <w:spacing w:before="220"/>
        <w:ind w:firstLine="540"/>
        <w:jc w:val="both"/>
      </w:pPr>
      <w:r w:rsidRPr="003F0CE2">
        <w:t xml:space="preserve">2) системным оператором подтверждено, что в отношении генерирующего оборудования участником оптового рынка выполнены технические требования к системе связи, обеспечивающей обмен данными с системным оператором, в соответствии с этапами и сроками </w:t>
      </w:r>
      <w:r w:rsidRPr="003F0CE2">
        <w:lastRenderedPageBreak/>
        <w:t>введения в действие этих требований, предусмотренными договором о присоединении к торговой системе оптового рынка;</w:t>
      </w:r>
    </w:p>
    <w:p w:rsidR="003F0CE2" w:rsidRPr="003F0CE2" w:rsidRDefault="003F0CE2">
      <w:pPr>
        <w:pStyle w:val="ConsPlusNormal"/>
        <w:spacing w:before="220"/>
        <w:ind w:firstLine="540"/>
        <w:jc w:val="both"/>
      </w:pPr>
      <w:bookmarkStart w:id="44" w:name="P504"/>
      <w:bookmarkEnd w:id="44"/>
      <w:r w:rsidRPr="003F0CE2">
        <w:t>3) участником оптового рынка обеспечена работа генерирующего оборудования в соответствии с заданным системным оператором технологическим режимом работы генерирующих объектов, включая соблюдение максимальных почасовых значений мощности генерирующего оборудования, минимальных почасовых значений мощности и параметров маневренности в отношении энергоблоков электростанции, в том числе скорости изменения нагрузки генерирующего оборудования при участии в суточном регулировании и времени включения в сеть генерирующего оборудования, а также иных параметров, которые должны соблюдаться в соответствии с настоящими Правилами и (или) условиями заключенных договоров купли-продажи (поставки) мощности.</w:t>
      </w:r>
    </w:p>
    <w:p w:rsidR="003F0CE2" w:rsidRPr="003F0CE2" w:rsidRDefault="003F0CE2">
      <w:pPr>
        <w:pStyle w:val="ConsPlusNormal"/>
        <w:spacing w:before="220"/>
        <w:ind w:firstLine="540"/>
        <w:jc w:val="both"/>
      </w:pPr>
      <w:r w:rsidRPr="003F0CE2">
        <w:t xml:space="preserve">48(1). Генерирующее оборудование квалифицированных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1607" w:history="1">
        <w:r w:rsidRPr="003F0CE2">
          <w:t>подпунктах 1</w:t>
        </w:r>
      </w:hyperlink>
      <w:r w:rsidRPr="003F0CE2">
        <w:t xml:space="preserve"> и </w:t>
      </w:r>
      <w:hyperlink w:anchor="P1608" w:history="1">
        <w:r w:rsidRPr="003F0CE2">
          <w:t>2 пункта 195</w:t>
        </w:r>
      </w:hyperlink>
      <w:r w:rsidRPr="003F0CE2">
        <w:t xml:space="preserve"> настоящих Правил, признается готовым к выработке электрической энергии, если:</w:t>
      </w:r>
    </w:p>
    <w:p w:rsidR="003F0CE2" w:rsidRPr="003F0CE2" w:rsidRDefault="003F0CE2">
      <w:pPr>
        <w:pStyle w:val="ConsPlusNormal"/>
        <w:jc w:val="both"/>
      </w:pPr>
      <w:r w:rsidRPr="003F0CE2">
        <w:t xml:space="preserve">(в ред. </w:t>
      </w:r>
      <w:hyperlink r:id="rId234" w:history="1">
        <w:r w:rsidRPr="003F0CE2">
          <w:t>Постановления</w:t>
        </w:r>
      </w:hyperlink>
      <w:r w:rsidRPr="003F0CE2">
        <w:t xml:space="preserve"> Правительства РФ от 28.02.2017 N 240)</w:t>
      </w:r>
    </w:p>
    <w:p w:rsidR="003F0CE2" w:rsidRPr="003F0CE2" w:rsidRDefault="003F0CE2">
      <w:pPr>
        <w:pStyle w:val="ConsPlusNormal"/>
        <w:spacing w:before="220"/>
        <w:ind w:firstLine="540"/>
        <w:jc w:val="both"/>
      </w:pPr>
      <w:r w:rsidRPr="003F0CE2">
        <w:t>1) согласованный в установленном порядке с системным оператором на данный час ремонт не приводит к превышению определенного до начала года совокупного срока ремонтов на данный год, согласованных в установленном порядке с системным оператором;</w:t>
      </w:r>
    </w:p>
    <w:p w:rsidR="003F0CE2" w:rsidRPr="003F0CE2" w:rsidRDefault="003F0CE2">
      <w:pPr>
        <w:pStyle w:val="ConsPlusNormal"/>
        <w:spacing w:before="220"/>
        <w:ind w:firstLine="540"/>
        <w:jc w:val="both"/>
      </w:pPr>
      <w:r w:rsidRPr="003F0CE2">
        <w:t>2) участником оптового рынка обеспечена готовность к отключению генерирующего оборудования по команде системного оператора, что подтверждается отсутствием зарегистрированных системным оператором и подтвержденных в соответствии с договором о присоединении к торговой системе оптового рынка случаев неисполнения указанных команд.</w:t>
      </w:r>
    </w:p>
    <w:p w:rsidR="003F0CE2" w:rsidRPr="003F0CE2" w:rsidRDefault="003F0CE2">
      <w:pPr>
        <w:pStyle w:val="ConsPlusNormal"/>
        <w:jc w:val="both"/>
      </w:pPr>
      <w:r w:rsidRPr="003F0CE2">
        <w:t xml:space="preserve">(п. 48(1) введен </w:t>
      </w:r>
      <w:hyperlink r:id="rId235" w:history="1">
        <w:r w:rsidRPr="003F0CE2">
          <w:t>Постановлением</w:t>
        </w:r>
      </w:hyperlink>
      <w:r w:rsidRPr="003F0CE2">
        <w:t xml:space="preserve"> Правительства РФ от 28.05.2013 N 449)</w:t>
      </w:r>
    </w:p>
    <w:p w:rsidR="003F0CE2" w:rsidRPr="003F0CE2" w:rsidRDefault="003F0CE2">
      <w:pPr>
        <w:pStyle w:val="ConsPlusNormal"/>
        <w:spacing w:before="220"/>
        <w:ind w:firstLine="540"/>
        <w:jc w:val="both"/>
      </w:pPr>
      <w:bookmarkStart w:id="45" w:name="P510"/>
      <w:bookmarkEnd w:id="45"/>
      <w:r w:rsidRPr="003F0CE2">
        <w:t>48(2). Энергопринимающие устройства покупателя с ценозависимым потреблением признаются готовыми к ценозависимому снижению объема покупки электрической энергии, если:</w:t>
      </w:r>
    </w:p>
    <w:p w:rsidR="003F0CE2" w:rsidRPr="003F0CE2" w:rsidRDefault="003F0CE2">
      <w:pPr>
        <w:pStyle w:val="ConsPlusNormal"/>
        <w:spacing w:before="220"/>
        <w:ind w:firstLine="540"/>
        <w:jc w:val="both"/>
      </w:pPr>
      <w:r w:rsidRPr="003F0CE2">
        <w:t xml:space="preserve">1) покупателем с ценозависимым потреблением обеспечена работа энергопринимающих устройств в режиме ценозависимого потребления в соответствии с </w:t>
      </w:r>
      <w:hyperlink w:anchor="P527" w:history="1">
        <w:r w:rsidRPr="003F0CE2">
          <w:t>пунктом 50(1)</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2) покупателем с ценозависимым потреблением в соответствии с </w:t>
      </w:r>
      <w:hyperlink w:anchor="P602" w:history="1">
        <w:r w:rsidRPr="003F0CE2">
          <w:t>пунктом 57(3)</w:t>
        </w:r>
      </w:hyperlink>
      <w:r w:rsidRPr="003F0CE2">
        <w:t xml:space="preserve"> настоящих Правил подтверждена возможность снижения потребления электрической энергии энергопринимающими устройствами, относящимися к соответствующим группам точек поставки, на величину ценозависимого снижения объема покупки электрической энергии.</w:t>
      </w:r>
    </w:p>
    <w:p w:rsidR="003F0CE2" w:rsidRPr="003F0CE2" w:rsidRDefault="003F0CE2">
      <w:pPr>
        <w:pStyle w:val="ConsPlusNormal"/>
        <w:jc w:val="both"/>
      </w:pPr>
      <w:r w:rsidRPr="003F0CE2">
        <w:t xml:space="preserve">(п. 48(2) введен </w:t>
      </w:r>
      <w:hyperlink r:id="rId236"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 xml:space="preserve">49. Условия использования генерирующего оборудования при общем первичном регулировании частоты и регулировании реактивной мощности, использования гидроэлектростанций при вторичном регулировании частоты и перетоков активной мощности и автоматическом вторичном регулировании частоты и перетоков активной мощности, а также условия обеспечения участником оптового рынка работы генерирующего оборудования в соответствии с заданным системным оператором технологическим режимом работы генерирующих объектов, в том числе значения параметров маневренности генерирующего оборудования, определяются системным оператором в соответствии с правовыми актами, устанавливающими правила технической эксплуатации электрических станций, техническими регламентами и стандартами, в том числе для атомных электростанций - техническими регламентами, устанавливающими нормы безопасной эксплуатации генерирующего оборудования атомных электростанций, а до вступления технических регламентов в силу - утвержденными в установленном порядке обязательными требованиями к эксплуатации </w:t>
      </w:r>
      <w:r w:rsidRPr="003F0CE2">
        <w:lastRenderedPageBreak/>
        <w:t>генерирующего оборудования атомных электростанций.</w:t>
      </w:r>
    </w:p>
    <w:p w:rsidR="003F0CE2" w:rsidRPr="003F0CE2" w:rsidRDefault="003F0CE2">
      <w:pPr>
        <w:pStyle w:val="ConsPlusNormal"/>
        <w:spacing w:before="220"/>
        <w:ind w:firstLine="540"/>
        <w:jc w:val="both"/>
      </w:pPr>
      <w:r w:rsidRPr="003F0CE2">
        <w:t>При определении условий использования гидроэлектростанций установленной мощностью более 100 МВт при автоматическом вторичном регулировании частоты и перетоков активной электрической мощности предусматривается поэтапное применение таких условий в соответствии с количественными параметрами и территориальным размещением генерирующего оборудования, установленными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50. Условия обеспечения участником оптового рынка работы генерирующего оборудования, за исключением оборудования квалифицированных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1607" w:history="1">
        <w:r w:rsidRPr="003F0CE2">
          <w:t>подпунктах 1</w:t>
        </w:r>
      </w:hyperlink>
      <w:r w:rsidRPr="003F0CE2">
        <w:t xml:space="preserve"> и </w:t>
      </w:r>
      <w:hyperlink w:anchor="P1608" w:history="1">
        <w:r w:rsidRPr="003F0CE2">
          <w:t>2 пункта 195</w:t>
        </w:r>
      </w:hyperlink>
      <w:r w:rsidRPr="003F0CE2">
        <w:t xml:space="preserve"> настоящих Правил, в соответствии с заданным системным оператором режимом исполняются, если каждый час в отношении каждой единицы генерирующего оборудования выполняются следующие требования:</w:t>
      </w:r>
    </w:p>
    <w:p w:rsidR="003F0CE2" w:rsidRPr="003F0CE2" w:rsidRDefault="003F0CE2">
      <w:pPr>
        <w:pStyle w:val="ConsPlusNormal"/>
        <w:jc w:val="both"/>
      </w:pPr>
      <w:r w:rsidRPr="003F0CE2">
        <w:t xml:space="preserve">(в ред. Постановлений Правительства РФ от 28.05.2013 </w:t>
      </w:r>
      <w:hyperlink r:id="rId237" w:history="1">
        <w:r w:rsidRPr="003F0CE2">
          <w:t>N 449</w:t>
        </w:r>
      </w:hyperlink>
      <w:r w:rsidRPr="003F0CE2">
        <w:t xml:space="preserve">, от 28.02.2017 </w:t>
      </w:r>
      <w:hyperlink r:id="rId238" w:history="1">
        <w:r w:rsidRPr="003F0CE2">
          <w:t>N 240</w:t>
        </w:r>
      </w:hyperlink>
      <w:r w:rsidRPr="003F0CE2">
        <w:t>)</w:t>
      </w:r>
    </w:p>
    <w:p w:rsidR="003F0CE2" w:rsidRPr="003F0CE2" w:rsidRDefault="003F0CE2">
      <w:pPr>
        <w:pStyle w:val="ConsPlusNormal"/>
        <w:spacing w:before="220"/>
        <w:ind w:firstLine="540"/>
        <w:jc w:val="both"/>
      </w:pPr>
      <w:bookmarkStart w:id="46" w:name="P518"/>
      <w:bookmarkEnd w:id="46"/>
      <w:r w:rsidRPr="003F0CE2">
        <w:t>1) согласованный в установленном порядке с системным оператором на данный час ремонт не приводит к превышению определенного до начала года совокупного срока ремонтов на данный год, согласованных в установленном порядке с системным оператором;</w:t>
      </w:r>
    </w:p>
    <w:p w:rsidR="003F0CE2" w:rsidRPr="003F0CE2" w:rsidRDefault="003F0CE2">
      <w:pPr>
        <w:pStyle w:val="ConsPlusNormal"/>
        <w:spacing w:before="220"/>
        <w:ind w:firstLine="540"/>
        <w:jc w:val="both"/>
      </w:pPr>
      <w:r w:rsidRPr="003F0CE2">
        <w:t>2) отсутствуют технологические ограничения на производство или выдачу в сеть электрической энергии и (или) мощности;</w:t>
      </w:r>
    </w:p>
    <w:p w:rsidR="003F0CE2" w:rsidRPr="003F0CE2" w:rsidRDefault="003F0CE2">
      <w:pPr>
        <w:pStyle w:val="ConsPlusNormal"/>
        <w:spacing w:before="220"/>
        <w:ind w:firstLine="540"/>
        <w:jc w:val="both"/>
      </w:pPr>
      <w:bookmarkStart w:id="47" w:name="P520"/>
      <w:bookmarkEnd w:id="47"/>
      <w:r w:rsidRPr="003F0CE2">
        <w:t xml:space="preserve">3) мощность генерирующего оборудования, указываемая в уведомлениях о составе и параметрах генерирующего оборудования, подаваемых системному оператору в соответствии с </w:t>
      </w:r>
      <w:hyperlink w:anchor="P142" w:history="1">
        <w:r w:rsidRPr="003F0CE2">
          <w:t>пунктом 6</w:t>
        </w:r>
      </w:hyperlink>
      <w:r w:rsidRPr="003F0CE2">
        <w:t xml:space="preserve"> настоящих Правил, соответствует предельному объему поставки мощности генерирующего оборудования участника оптового рынка, уменьшенному на объем мощности генерирующего оборудования, выведенного в ремонт, согласованный в установленном порядке с системным оператором, с учетом величины технологических ограничений на производство или подачу в сеть электрической энергии и (или) мощности, а минимальная мощность блочного генерирующего оборудования, указываемая в уведомлениях о составе и параметрах генерирующего оборудования, подаваемых системному оператору в соответствии с </w:t>
      </w:r>
      <w:hyperlink w:anchor="P142" w:history="1">
        <w:r w:rsidRPr="003F0CE2">
          <w:t>пунктом 6</w:t>
        </w:r>
      </w:hyperlink>
      <w:r w:rsidRPr="003F0CE2">
        <w:t xml:space="preserve"> настоящих Правил, соответствует минимальному значению мощности генерирующего оборудования, согласованному системным оператором;</w:t>
      </w:r>
    </w:p>
    <w:p w:rsidR="003F0CE2" w:rsidRPr="003F0CE2" w:rsidRDefault="003F0CE2">
      <w:pPr>
        <w:pStyle w:val="ConsPlusNormal"/>
        <w:spacing w:before="220"/>
        <w:ind w:firstLine="540"/>
        <w:jc w:val="both"/>
      </w:pPr>
      <w:bookmarkStart w:id="48" w:name="P521"/>
      <w:bookmarkEnd w:id="48"/>
      <w:r w:rsidRPr="003F0CE2">
        <w:t xml:space="preserve">4) значения параметров генерирующего оборудования, указываемые в уведомлениях о составе и параметрах генерирующего оборудования, подаваемых системному оператору в соответствии с </w:t>
      </w:r>
      <w:hyperlink w:anchor="P142" w:history="1">
        <w:r w:rsidRPr="003F0CE2">
          <w:t>пунктом 6</w:t>
        </w:r>
      </w:hyperlink>
      <w:r w:rsidRPr="003F0CE2">
        <w:t xml:space="preserve"> настоящих Правил, соответствуют значениям параметров, установленным системным оператором, в том числе при аттестации по параметрам, с учетом оборудования, выведенного в согласованный в установленном порядке с системным оператором ремонт;</w:t>
      </w:r>
    </w:p>
    <w:p w:rsidR="003F0CE2" w:rsidRPr="003F0CE2" w:rsidRDefault="003F0CE2">
      <w:pPr>
        <w:pStyle w:val="ConsPlusNormal"/>
        <w:spacing w:before="220"/>
        <w:ind w:firstLine="540"/>
        <w:jc w:val="both"/>
      </w:pPr>
      <w:r w:rsidRPr="003F0CE2">
        <w:t xml:space="preserve">5) объем электрической энергии, предлагаемый в ценовой заявке на продажу электрической энергии, поданной участником оптового рынка для участия в конкурентном отборе ценовых заявок на сутки вперед в отношении каждого часа суток, соответствует объему электрической энергии, вырабатываемому с соблюдением максимального значения мощности генерирующего оборудования, определенного системным оператором в соответствии с </w:t>
      </w:r>
      <w:hyperlink w:anchor="P149" w:history="1">
        <w:r w:rsidRPr="003F0CE2">
          <w:t>пунктом 7</w:t>
        </w:r>
      </w:hyperlink>
      <w:r w:rsidRPr="003F0CE2">
        <w:t xml:space="preserve"> настоящих Правил;</w:t>
      </w:r>
    </w:p>
    <w:p w:rsidR="003F0CE2" w:rsidRPr="003F0CE2" w:rsidRDefault="003F0CE2">
      <w:pPr>
        <w:pStyle w:val="ConsPlusNormal"/>
        <w:spacing w:before="220"/>
        <w:ind w:firstLine="540"/>
        <w:jc w:val="both"/>
      </w:pPr>
      <w:bookmarkStart w:id="49" w:name="P523"/>
      <w:bookmarkEnd w:id="49"/>
      <w:r w:rsidRPr="003F0CE2">
        <w:t xml:space="preserve">6) максимальное значение мощности генерирующего оборудования не уменьшалось, а минимальное значение мощности блочного генерирующего оборудования не увеличивалось по сравнению с величиной, указываемой в подаваемых системному оператору в соответствии с </w:t>
      </w:r>
      <w:hyperlink w:anchor="P142" w:history="1">
        <w:r w:rsidRPr="003F0CE2">
          <w:t>пунктом 6</w:t>
        </w:r>
      </w:hyperlink>
      <w:r w:rsidRPr="003F0CE2">
        <w:t xml:space="preserve"> настоящих Правил уведомлениях о составе и параметрах генерирующего оборудования или согласованной в соответствии с договором о присоединении к торговой системе оптового </w:t>
      </w:r>
      <w:r w:rsidRPr="003F0CE2">
        <w:lastRenderedPageBreak/>
        <w:t>рынка с системным оператором;</w:t>
      </w:r>
    </w:p>
    <w:p w:rsidR="003F0CE2" w:rsidRPr="003F0CE2" w:rsidRDefault="003F0CE2">
      <w:pPr>
        <w:pStyle w:val="ConsPlusNormal"/>
        <w:spacing w:before="220"/>
        <w:ind w:firstLine="540"/>
        <w:jc w:val="both"/>
      </w:pPr>
      <w:r w:rsidRPr="003F0CE2">
        <w:t>7) участником оптового рынка соблюден действующий (актуальный) для данного часа состав выбранного системным оператором генерирующего оборудования, что подтверждается системным оператором;</w:t>
      </w:r>
    </w:p>
    <w:p w:rsidR="003F0CE2" w:rsidRPr="003F0CE2" w:rsidRDefault="003F0CE2">
      <w:pPr>
        <w:pStyle w:val="ConsPlusNormal"/>
        <w:spacing w:before="220"/>
        <w:ind w:firstLine="540"/>
        <w:jc w:val="both"/>
      </w:pPr>
      <w:r w:rsidRPr="003F0CE2">
        <w:t>8) участником оптового рынка соблюдены параметры выбранного системным оператором генерирующего оборудования, что подтверждается в том числе отсутствием допущенных этим участником по собственной инициативе отклонений объемов фактического производства электрической энергии от плановых в соответствующей группе точек поставки на величину более 15 МВт·ч и величину, соответствующую выработке электрической энергии с использованием 5 процентов установленной мощности соответствующего генерирующего оборудования;</w:t>
      </w:r>
    </w:p>
    <w:p w:rsidR="003F0CE2" w:rsidRPr="003F0CE2" w:rsidRDefault="003F0CE2">
      <w:pPr>
        <w:pStyle w:val="ConsPlusNormal"/>
        <w:spacing w:before="220"/>
        <w:ind w:firstLine="540"/>
        <w:jc w:val="both"/>
      </w:pPr>
      <w:bookmarkStart w:id="50" w:name="P526"/>
      <w:bookmarkEnd w:id="50"/>
      <w:r w:rsidRPr="003F0CE2">
        <w:t>9) участником оптового рынка соблюдены требования к режиму выработки электрической энергии в ЕЭС России, что подтверждается отсутствием зарегистрированных системным оператором и подтвержденных в соответствии с договором о присоединении к торговой системе оптового рынка случаев неисполнения команд диспетчера системного оператора.</w:t>
      </w:r>
    </w:p>
    <w:p w:rsidR="003F0CE2" w:rsidRPr="003F0CE2" w:rsidRDefault="003F0CE2">
      <w:pPr>
        <w:pStyle w:val="ConsPlusNormal"/>
        <w:spacing w:before="220"/>
        <w:ind w:firstLine="540"/>
        <w:jc w:val="both"/>
      </w:pPr>
      <w:bookmarkStart w:id="51" w:name="P527"/>
      <w:bookmarkEnd w:id="51"/>
      <w:r w:rsidRPr="003F0CE2">
        <w:t xml:space="preserve">50(1). Условия обеспечения покупателем с ценозависимым потреблением работы энергопринимающих устройств в режиме ценозависимого потребления считаются исполненными, если в течение месяца (за исключением суток, в которые ценозависимое снижение объема покупки электрической энергии в ценовой зоне оптового рынка, в которой функционирует такой покупатель, не может быть учтено коммерческим оператором при проведении конкурентного отбора ценовых заявок на сутки вперед в связи с достижением предельного количества ценозависимых снижений объема покупки электрической энергии в соответствии с </w:t>
      </w:r>
      <w:hyperlink w:anchor="P710" w:history="1">
        <w:r w:rsidRPr="003F0CE2">
          <w:t>пунктом 83</w:t>
        </w:r>
      </w:hyperlink>
      <w:r w:rsidRPr="003F0CE2">
        <w:t xml:space="preserve"> настоящих Правил) выполняются следующие требования:</w:t>
      </w:r>
    </w:p>
    <w:p w:rsidR="003F0CE2" w:rsidRPr="003F0CE2" w:rsidRDefault="003F0CE2">
      <w:pPr>
        <w:pStyle w:val="ConsPlusNormal"/>
        <w:spacing w:before="220"/>
        <w:ind w:firstLine="540"/>
        <w:jc w:val="both"/>
      </w:pPr>
      <w:bookmarkStart w:id="52" w:name="P528"/>
      <w:bookmarkEnd w:id="52"/>
      <w:r w:rsidRPr="003F0CE2">
        <w:t xml:space="preserve">1) покупатель уведомил системного оператора в отношении таких суток о готовности к ценозависимому снижению объема покупки электрической энергии в соответствующей группе точек поставки в соответствии с </w:t>
      </w:r>
      <w:hyperlink w:anchor="P149" w:history="1">
        <w:r w:rsidRPr="003F0CE2">
          <w:t>пунктом 7</w:t>
        </w:r>
      </w:hyperlink>
      <w:r w:rsidRPr="003F0CE2">
        <w:t xml:space="preserve"> настоящих Правил;</w:t>
      </w:r>
    </w:p>
    <w:p w:rsidR="003F0CE2" w:rsidRPr="003F0CE2" w:rsidRDefault="003F0CE2">
      <w:pPr>
        <w:pStyle w:val="ConsPlusNormal"/>
        <w:spacing w:before="220"/>
        <w:ind w:firstLine="540"/>
        <w:jc w:val="both"/>
      </w:pPr>
      <w:bookmarkStart w:id="53" w:name="P529"/>
      <w:bookmarkEnd w:id="53"/>
      <w:r w:rsidRPr="003F0CE2">
        <w:t>2) объем электрической энергии, в отношении которого на каждые сутки подана ценопринимающая заявка для участия в конкурентном отборе ценовых заявок на сутки вперед, для каждого часа суток, входящего в число установленных системным оператором плановых часов пиковой нагрузки, превышает величину ценозависимого снижения объема покупки электрической энергии;</w:t>
      </w:r>
    </w:p>
    <w:p w:rsidR="003F0CE2" w:rsidRPr="003F0CE2" w:rsidRDefault="003F0CE2">
      <w:pPr>
        <w:pStyle w:val="ConsPlusNormal"/>
        <w:spacing w:before="220"/>
        <w:ind w:firstLine="540"/>
        <w:jc w:val="both"/>
      </w:pPr>
      <w:bookmarkStart w:id="54" w:name="P530"/>
      <w:bookmarkEnd w:id="54"/>
      <w:r w:rsidRPr="003F0CE2">
        <w:t>3) покупателем с ценозависимым потреблением обеспечено ценозависимое снижение объема покупки электрической энергии в соответствующей группе точек поставки в соответствии с плановым почасовым потреблением, определенным по результатам конкурентного отбора ценовых заявок на сутки вперед, что подтверждается отсутствием в часы ценозависимого снижения объема покупки электрической энергии в указанной группе точек поставки отклонений объемов фактического потребления электрической энергии от планового в сторону увеличения на величину более 5 процентов от величины ценозависимого снижения объема покупки электрической энергии, допущенных этим покупателем по собственной инициативе.</w:t>
      </w:r>
    </w:p>
    <w:p w:rsidR="003F0CE2" w:rsidRPr="003F0CE2" w:rsidRDefault="003F0CE2">
      <w:pPr>
        <w:pStyle w:val="ConsPlusNormal"/>
        <w:jc w:val="both"/>
      </w:pPr>
      <w:r w:rsidRPr="003F0CE2">
        <w:t xml:space="preserve">(п. 50(1) введен </w:t>
      </w:r>
      <w:hyperlink r:id="rId239"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bookmarkStart w:id="55" w:name="P532"/>
      <w:bookmarkEnd w:id="55"/>
      <w:r w:rsidRPr="003F0CE2">
        <w:t xml:space="preserve">51. С целью подтверждения факта поставки и принятия мощности, а также определения проданного (приобретенного) на оптовом рынке объема мощности системный оператор определяет объем мощности, фактически поставленной на оптовом рынке в соответствующем календарном месяце, в отношении каждого генерирующего объекта по итогам каждого календарного месяца в соответствии с требованиями настоящего пункта и условиями договора о присоединении к торговой системе оптового рынка. Указанный объем мощности определяется с использованием полученных от организации коммерческой инфраструктуры данных коммерческого учета произведенной электрической энергии и сведений об объемах </w:t>
      </w:r>
      <w:r w:rsidRPr="003F0CE2">
        <w:lastRenderedPageBreak/>
        <w:t>электрической энергии, предлагаемых в ценовых заявках на продажу электрической энергии, поданных участниками оптового рынка для участия в конкурентном отборе ценовых заявок на сутки вперед. Объем мощности, фактически поставленной на оптовый рынок, рассчитывается системным оператором исходя из предельного объема поставки с учетом выполнения поставщиком условий поддержания генерирующего оборудования в состоянии готовности к выработке электрической энергии.</w:t>
      </w:r>
    </w:p>
    <w:p w:rsidR="003F0CE2" w:rsidRPr="003F0CE2" w:rsidRDefault="003F0CE2">
      <w:pPr>
        <w:pStyle w:val="ConsPlusNormal"/>
        <w:spacing w:before="220"/>
        <w:ind w:firstLine="540"/>
        <w:jc w:val="both"/>
      </w:pPr>
      <w:r w:rsidRPr="003F0CE2">
        <w:t>Объем мощности, фактически поставленной на оптовый рынок с использованием генерирующего объекта, мощность которого отобрана на конкурентном отборе мощности (за исключением генерирующего оборудования гидроэлектростанций), и генерирующего объекта, мощность которого поставляется в вынужденном режиме, признается равным разности следующих величин:</w:t>
      </w:r>
    </w:p>
    <w:p w:rsidR="003F0CE2" w:rsidRPr="003F0CE2" w:rsidRDefault="003F0CE2">
      <w:pPr>
        <w:pStyle w:val="ConsPlusNormal"/>
        <w:jc w:val="both"/>
      </w:pPr>
      <w:r w:rsidRPr="003F0CE2">
        <w:t xml:space="preserve">(в ред. </w:t>
      </w:r>
      <w:hyperlink r:id="rId240"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 xml:space="preserve">минимальная из величин предельного объема поставки мощности и объема установленной мощности генерирующего объекта, уменьшенная на объем недопоставки мощности, определяемый в соответствии с </w:t>
      </w:r>
      <w:hyperlink w:anchor="P549" w:history="1">
        <w:r w:rsidRPr="003F0CE2">
          <w:t>пунктом 52</w:t>
        </w:r>
      </w:hyperlink>
      <w:r w:rsidRPr="003F0CE2">
        <w:t xml:space="preserve"> настоящих Правил, но не более объема мощности, отобранного по результатам конкурентного отбора мощности (для генерирующего объекта, мощность которого поставляется в вынужденном режиме, - объема мощности, соответствующего обязательствам по поставке мощности, определенного в </w:t>
      </w:r>
      <w:hyperlink w:anchor="P990" w:history="1">
        <w:r w:rsidRPr="003F0CE2">
          <w:t>пункте 114</w:t>
        </w:r>
      </w:hyperlink>
      <w:r w:rsidRPr="003F0CE2">
        <w:t xml:space="preserve"> настоящих Правил);</w:t>
      </w:r>
    </w:p>
    <w:p w:rsidR="003F0CE2" w:rsidRPr="003F0CE2" w:rsidRDefault="003F0CE2">
      <w:pPr>
        <w:pStyle w:val="ConsPlusNormal"/>
        <w:jc w:val="both"/>
      </w:pPr>
      <w:r w:rsidRPr="003F0CE2">
        <w:t xml:space="preserve">(в ред. </w:t>
      </w:r>
      <w:hyperlink r:id="rId241"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определяемых в соответствии с договором о присоединении к торговой системе оптового рынка.</w:t>
      </w:r>
    </w:p>
    <w:p w:rsidR="003F0CE2" w:rsidRPr="003F0CE2" w:rsidRDefault="003F0CE2">
      <w:pPr>
        <w:pStyle w:val="ConsPlusNormal"/>
        <w:jc w:val="both"/>
      </w:pPr>
      <w:r w:rsidRPr="003F0CE2">
        <w:t xml:space="preserve">(в ред. </w:t>
      </w:r>
      <w:hyperlink r:id="rId242"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Объем мощности, фактически поставленной на оптовый рынок с использованием генерирующего объекта гидроэлектростанции, мощность которого отобрана на конкурентном отборе мощности, признается равным разности следующих величин:</w:t>
      </w:r>
    </w:p>
    <w:p w:rsidR="003F0CE2" w:rsidRPr="003F0CE2" w:rsidRDefault="003F0CE2">
      <w:pPr>
        <w:pStyle w:val="ConsPlusNormal"/>
        <w:jc w:val="both"/>
      </w:pPr>
      <w:r w:rsidRPr="003F0CE2">
        <w:t xml:space="preserve">(в ред. </w:t>
      </w:r>
      <w:hyperlink r:id="rId243"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 xml:space="preserve">минимальная из величин предельного объема поставки мощности и объема установленной мощности генерирующего объекта, уменьшенная на объем недопоставки мощности, определяемый в соответствии с </w:t>
      </w:r>
      <w:hyperlink w:anchor="P549" w:history="1">
        <w:r w:rsidRPr="003F0CE2">
          <w:t>пунктом 52</w:t>
        </w:r>
      </w:hyperlink>
      <w:r w:rsidRPr="003F0CE2">
        <w:t xml:space="preserve"> настоящих Правил, а для периода с января по ноябрь - не более объема мощности, отобранного по результатам конкурентного отбора мощности;</w:t>
      </w:r>
    </w:p>
    <w:p w:rsidR="003F0CE2" w:rsidRPr="003F0CE2" w:rsidRDefault="003F0CE2">
      <w:pPr>
        <w:pStyle w:val="ConsPlusNormal"/>
        <w:jc w:val="both"/>
      </w:pPr>
      <w:r w:rsidRPr="003F0CE2">
        <w:t xml:space="preserve">(в ред. </w:t>
      </w:r>
      <w:hyperlink r:id="rId244"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определяемых в соответствии с договором о присоединении к торговой системе оптового рынка.</w:t>
      </w:r>
    </w:p>
    <w:p w:rsidR="003F0CE2" w:rsidRPr="003F0CE2" w:rsidRDefault="003F0CE2">
      <w:pPr>
        <w:pStyle w:val="ConsPlusNormal"/>
        <w:jc w:val="both"/>
      </w:pPr>
      <w:r w:rsidRPr="003F0CE2">
        <w:t xml:space="preserve">(в ред. </w:t>
      </w:r>
      <w:hyperlink r:id="rId245"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 xml:space="preserve">Объем мощности, фактически поставленной на оптовый рынок с использованием генерирующих объектов, мощность которых подлежит оплате по договорам, указанным в </w:t>
      </w:r>
      <w:hyperlink w:anchor="P131" w:history="1">
        <w:r w:rsidRPr="003F0CE2">
          <w:t>подпункте 10 пункта 4</w:t>
        </w:r>
      </w:hyperlink>
      <w:r w:rsidRPr="003F0CE2">
        <w:t xml:space="preserve"> настоящих Правил, признается равным разности минимальной из величин предельного объема поставки мощности и объема установленной мощности генерирующего объекта, уменьшенной на объем недопоставки мощности, определяемый в соответствии с </w:t>
      </w:r>
      <w:hyperlink w:anchor="P549" w:history="1">
        <w:r w:rsidRPr="003F0CE2">
          <w:t>пунктом 52</w:t>
        </w:r>
      </w:hyperlink>
      <w:r w:rsidRPr="003F0CE2">
        <w:t xml:space="preserve"> настоящих Правил, и объема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определяемых в соответствии с договором о присоединении к торговой системе оптового рынка.</w:t>
      </w:r>
    </w:p>
    <w:p w:rsidR="003F0CE2" w:rsidRPr="003F0CE2" w:rsidRDefault="003F0CE2">
      <w:pPr>
        <w:pStyle w:val="ConsPlusNormal"/>
        <w:jc w:val="both"/>
      </w:pPr>
      <w:r w:rsidRPr="003F0CE2">
        <w:t xml:space="preserve">(в ред. </w:t>
      </w:r>
      <w:hyperlink r:id="rId246"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lastRenderedPageBreak/>
        <w:t>При выполнении поставщиком всех условий поддержания генерирующего оборудования в состоянии готовности к выработке электрической энергии объем недопоставки мощности равен нулю.</w:t>
      </w:r>
    </w:p>
    <w:p w:rsidR="003F0CE2" w:rsidRPr="003F0CE2" w:rsidRDefault="003F0CE2">
      <w:pPr>
        <w:pStyle w:val="ConsPlusNormal"/>
        <w:jc w:val="both"/>
      </w:pPr>
      <w:r w:rsidRPr="003F0CE2">
        <w:t xml:space="preserve">(в ред. </w:t>
      </w:r>
      <w:hyperlink r:id="rId247"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bookmarkStart w:id="56" w:name="P549"/>
      <w:bookmarkEnd w:id="56"/>
      <w:r w:rsidRPr="003F0CE2">
        <w:t xml:space="preserve">52. При невыполнении (частичном невыполнении) поставщиком условий поддержания генерирующего оборудования в состоянии готовности к выработке электрической энергии объем недопоставки мощности определяется системным оператором в соответствии с договором о присоединении к торговой системе оптового рынка с применением коэффициентов, установленных </w:t>
      </w:r>
      <w:hyperlink w:anchor="P551" w:history="1">
        <w:r w:rsidRPr="003F0CE2">
          <w:t>пунктами 53</w:t>
        </w:r>
      </w:hyperlink>
      <w:r w:rsidRPr="003F0CE2">
        <w:t xml:space="preserve"> - </w:t>
      </w:r>
      <w:hyperlink w:anchor="P584" w:history="1">
        <w:r w:rsidRPr="003F0CE2">
          <w:t>55</w:t>
        </w:r>
      </w:hyperlink>
      <w:r w:rsidRPr="003F0CE2">
        <w:t xml:space="preserve"> настоящих Правил.</w:t>
      </w:r>
    </w:p>
    <w:p w:rsidR="003F0CE2" w:rsidRPr="003F0CE2" w:rsidRDefault="003F0CE2">
      <w:pPr>
        <w:pStyle w:val="ConsPlusNormal"/>
        <w:spacing w:before="220"/>
        <w:ind w:firstLine="540"/>
        <w:jc w:val="both"/>
      </w:pPr>
      <w:r w:rsidRPr="003F0CE2">
        <w:t>При наличии одновременно 2 или более оснований для применения указанных коэффициентов объем недопоставки мощности определяется путем суммирования соответствующих объемов недопоставки мощности.</w:t>
      </w:r>
    </w:p>
    <w:p w:rsidR="003F0CE2" w:rsidRPr="003F0CE2" w:rsidRDefault="003F0CE2">
      <w:pPr>
        <w:pStyle w:val="ConsPlusNormal"/>
        <w:spacing w:before="220"/>
        <w:ind w:firstLine="540"/>
        <w:jc w:val="both"/>
      </w:pPr>
      <w:bookmarkStart w:id="57" w:name="P551"/>
      <w:bookmarkEnd w:id="57"/>
      <w:r w:rsidRPr="003F0CE2">
        <w:t>53. В случае если системным оператором подтверждено, что не обеспечена возможность использования генерирующего оборудования участника оптового рынка при общем первичном регулировании частоты в порядке, определенном в договоре о присоединении к торговой системе оптового рынка, и системным оператором согласовано неучастие генерирующего оборудования в общем первичном регулировании частоты, объем недопоставки мощности равен произведению объема мощности генерирующего оборудования, в отношении которого в соответствии с договором о присоединении к торговой системе оптового рынка зарегистрировано неучастие в общем первичном регулировании частоты, и коэффициента, устанавливаемого в диапазоне от 0,01 до 0,04, за исключением атомных электростанций с реакторными установками на быстрых нейтронах, а также с реакторами большой мощности канальными и до 2016 года с водо-водяными энергетическими реакторами, введенными в промышленную эксплуатацию до 2009 года. В случае если системным оператором не согласовано неучастие генерирующего оборудования в общем первичном регулировании частоты, объем недопоставки мощности равен произведению объема мощности генерирующего оборудования, в отношении которого в соответствии с договором о присоединении к торговой системе оптового рынка зарегистрировано несогласованное неучастие в общем первичном регулировании частоты, и коэффициента, устанавливаемого в диапазоне от 0,04 до 0,08.</w:t>
      </w:r>
    </w:p>
    <w:p w:rsidR="003F0CE2" w:rsidRPr="003F0CE2" w:rsidRDefault="003F0CE2">
      <w:pPr>
        <w:pStyle w:val="ConsPlusNormal"/>
        <w:jc w:val="both"/>
      </w:pPr>
      <w:r w:rsidRPr="003F0CE2">
        <w:t xml:space="preserve">(в ред. </w:t>
      </w:r>
      <w:hyperlink r:id="rId248" w:history="1">
        <w:r w:rsidRPr="003F0CE2">
          <w:t>Постановления</w:t>
        </w:r>
      </w:hyperlink>
      <w:r w:rsidRPr="003F0CE2">
        <w:t xml:space="preserve"> Правительства РФ от 06.10.2011 N 813)</w:t>
      </w:r>
    </w:p>
    <w:p w:rsidR="003F0CE2" w:rsidRPr="003F0CE2" w:rsidRDefault="003F0CE2">
      <w:pPr>
        <w:pStyle w:val="ConsPlusNormal"/>
        <w:spacing w:before="220"/>
        <w:ind w:firstLine="540"/>
        <w:jc w:val="both"/>
      </w:pPr>
      <w:r w:rsidRPr="003F0CE2">
        <w:t>В случае если системным оператором подтверждено, что не обеспечена возможность использования генерирующего оборудования участника оптового рынка при регулировании реактивной мощности вследствие неисполнения участником оптового рынка отданной диспетчером системного оператора диспетчерской команды об изменении технологического режима работы генерирующего оборудования по реактивной мощности либо снижения по инициативе участника оптового рынка диапазона регулирования реактивной мощности, объем недопоставки мощности равен произведению объема мощности такого генерирующего оборудования, определенного в соответствии с договором о присоединении к торговой системе оптового рынка, и коэффициента, устанавливаемого в диапазоне от 0,03 до 0,06.</w:t>
      </w:r>
    </w:p>
    <w:p w:rsidR="003F0CE2" w:rsidRPr="003F0CE2" w:rsidRDefault="003F0CE2">
      <w:pPr>
        <w:pStyle w:val="ConsPlusNormal"/>
        <w:spacing w:before="220"/>
        <w:ind w:firstLine="540"/>
        <w:jc w:val="both"/>
      </w:pPr>
      <w:r w:rsidRPr="003F0CE2">
        <w:t xml:space="preserve">В случае если системным оператором в порядке, определенном в договоре о присоединении к торговой системе оптового рынка, подтверждено, что не обеспечена возможность использования генерирующего оборудования, расположенного на гидроэлектростанции, при вторичном регулировании частоты и перетоков активной мощности, или в случае неисполнения участником оптового рынка установленных в соответствии с настоящими Правилами требований по участию во вторичном регулировании частоты и перетоков активной мощности генерирующего оборудования гидроэлектростанций при исполнении команды диспетчера системного оператора по изменению активной мощности такого генерирующего оборудования, объем недопоставки мощности равен произведению объема мощности генерирующего оборудования гидроэлектростанций, в отношении которого в соответствии с договором о присоединении к торговой системе оптового рынка зарегистрировано </w:t>
      </w:r>
      <w:r w:rsidRPr="003F0CE2">
        <w:lastRenderedPageBreak/>
        <w:t>неисполнение требований, и коэффициента, устанавливаемого в диапазоне от 0,01 до 0,05.</w:t>
      </w:r>
    </w:p>
    <w:p w:rsidR="003F0CE2" w:rsidRPr="003F0CE2" w:rsidRDefault="003F0CE2">
      <w:pPr>
        <w:pStyle w:val="ConsPlusNormal"/>
        <w:spacing w:before="220"/>
        <w:ind w:firstLine="540"/>
        <w:jc w:val="both"/>
      </w:pPr>
      <w:r w:rsidRPr="003F0CE2">
        <w:t>В случае если системным оператором в порядке, определенном в договоре о присоединении к торговой системе оптового рынка, подтверждено, что не обеспечена возможность использования генерирующего оборудования, расположенного на гидроэлектростанции установленной мощностью более 100 МВт, при автоматическом вторичном регулировании частоты и перетоков активной мощности в порядке, определенном в договоре о присоединении к торговой системе оптового рынка, или в случае неисполнения участником оптового рынка установленных в соответствии с настоящими Правилами требований по участию в автоматическом вторичном регулировании частоты и перетоков активной мощности такого генерирующего оборудования в течение заданных системным оператором для этого генерирующего оборудования периодов участия в автоматическом вторичном регулировании частоты и перетоков активной мощности, объем недопоставки равен произведению объема мощности генерирующего оборудования гидроэлектростанций, в отношении которого в соответствии с договором о присоединении к торговой системе оптового рынка зарегистрировано неисполнение требований, и коэффициента, устанавливаемого в диапазоне от 0,01 до 0,05.</w:t>
      </w:r>
    </w:p>
    <w:p w:rsidR="003F0CE2" w:rsidRPr="003F0CE2" w:rsidRDefault="003F0CE2">
      <w:pPr>
        <w:pStyle w:val="ConsPlusNormal"/>
        <w:spacing w:before="220"/>
        <w:ind w:firstLine="540"/>
        <w:jc w:val="both"/>
      </w:pPr>
      <w:r w:rsidRPr="003F0CE2">
        <w:t>В случае если системным оператором в порядке, определенном в договоре о присоединении к торговой системе оптового рынка, подтверждено, что участником оптового рынка не выполнены технические требования к системе связи, обеспечивающей обмен данными с системным оператором, в соответствии с этапами и сроками введения в действие этих требований, предусмотренными договором о присоединении к торговой системе оптового рынка, объем недопоставки равен произведению предельного объема поставки мощности генерирующего оборудования, в отношении которого в соответствии с договором о присоединении к торговой системе оптового рынка зарегистрировано неисполнение требований, и коэффициента, устанавливаемого в диапазоне от 0,02 до 0,1.</w:t>
      </w:r>
    </w:p>
    <w:p w:rsidR="003F0CE2" w:rsidRPr="003F0CE2" w:rsidRDefault="003F0CE2">
      <w:pPr>
        <w:pStyle w:val="ConsPlusNormal"/>
        <w:spacing w:before="220"/>
        <w:ind w:firstLine="540"/>
        <w:jc w:val="both"/>
      </w:pPr>
      <w:bookmarkStart w:id="58" w:name="P557"/>
      <w:bookmarkEnd w:id="58"/>
      <w:r w:rsidRPr="003F0CE2">
        <w:t>54. В случае если участником оптового рынка не обеспечена работа генерирующего оборудования в соответствии с заданным системным оператором технологическим режимом работы генерирующих объектов, включая соблюдение минимального и максимального почасовых значений мощности, параметров маневренности генерирующего оборудования, в том числе скорости изменения нагрузки генерирующего оборудования при участии в суточном регулировании и времени включения в сеть генерирующего оборудования, объем недопоставки мощности равен:</w:t>
      </w:r>
    </w:p>
    <w:p w:rsidR="003F0CE2" w:rsidRPr="003F0CE2" w:rsidRDefault="003F0CE2">
      <w:pPr>
        <w:pStyle w:val="ConsPlusNormal"/>
        <w:spacing w:before="220"/>
        <w:ind w:firstLine="540"/>
        <w:jc w:val="both"/>
      </w:pPr>
      <w:r w:rsidRPr="003F0CE2">
        <w:t>1) при несоблюдении участником оптового рынка требований относительно суммарного объема и длительности ремонта, согласованного в установленном порядке с системным оператором:</w:t>
      </w:r>
    </w:p>
    <w:p w:rsidR="003F0CE2" w:rsidRPr="003F0CE2" w:rsidRDefault="003F0CE2">
      <w:pPr>
        <w:pStyle w:val="ConsPlusNormal"/>
        <w:spacing w:before="220"/>
        <w:ind w:firstLine="540"/>
        <w:jc w:val="both"/>
      </w:pPr>
      <w:bookmarkStart w:id="59" w:name="P559"/>
      <w:bookmarkEnd w:id="59"/>
      <w:r w:rsidRPr="003F0CE2">
        <w:t xml:space="preserve">в случае если рассчитанная с 1 января текущего года для генерирующего объекта совокупная фактическая длительность ремонта, согласованного с системным оператором при утверждении месячного графика ремонта, а также ремонта, согласованного с системным оператором в иных случаях, определенных в соответствии с договором о присоединении к торговой системе оптового рынка, превышает 180 суток для генерирующего оборудования тепловых электростанций и гидроэлектростанций, 270 суток для генерирующего оборудования атомных электростанций или если рассчитанная с наиболее поздней из дат - 1 января 2015 г. и 1 января года, наступившего за 3 года до текущего года, совокупная фактическая длительность ремонта, согласованного с системным оператором при утверждении месячного графика ремонта, а также ремонта, согласованного с системным оператором в иных случаях, определенных в соответствии с договором о присоединении к торговой системе оптового рынка, превышает 360 суток для генерирующего оборудования тепловых электростанций и гидроэлектростанций, 480 суток для генерирующего оборудования атомных электростанций - объему мощности, который был бы поставлен на оптовый рынок в соответствии с </w:t>
      </w:r>
      <w:hyperlink w:anchor="P532" w:history="1">
        <w:r w:rsidRPr="003F0CE2">
          <w:t>пунктом 51</w:t>
        </w:r>
      </w:hyperlink>
      <w:r w:rsidRPr="003F0CE2">
        <w:t xml:space="preserve"> настоящих Правил и договором о присоединении к торговой системе оптового рынка при выполнении поставщиком всех условий поддержания генерирующего оборудования в состоянии готовности к выработке электрической </w:t>
      </w:r>
      <w:r w:rsidRPr="003F0CE2">
        <w:lastRenderedPageBreak/>
        <w:t>энергии, скорректированному на отношение длительности согласованных ремонтов в текущем месяце (в часах), начиная с часа, в котором впервые зафиксировано указанное превышение, к количеству часов в текущем месяце, умноженному на коэффициент, равный 1;</w:t>
      </w:r>
    </w:p>
    <w:p w:rsidR="003F0CE2" w:rsidRPr="003F0CE2" w:rsidRDefault="003F0CE2">
      <w:pPr>
        <w:pStyle w:val="ConsPlusNormal"/>
        <w:spacing w:before="220"/>
        <w:ind w:firstLine="540"/>
        <w:jc w:val="both"/>
      </w:pPr>
      <w:r w:rsidRPr="003F0CE2">
        <w:t xml:space="preserve">в случае если рассчитанный с 1 января текущего года совокупный фактический объем ремонта, согласованного с системным оператором при утверждении месячного графика ремонта, а также ремонта, согласованного с системным оператором в иных случаях, определенных в соответствии с договором о присоединении к торговой системе оптового рынка, превышает суммарный объем ремонта, согласованного в установленном порядке системным оператором при утверждении им годового графика ремонта объектов диспетчеризации, и при этом не выполняются условия, указанные в </w:t>
      </w:r>
      <w:hyperlink w:anchor="P559" w:history="1">
        <w:r w:rsidRPr="003F0CE2">
          <w:t>абзаце втором</w:t>
        </w:r>
      </w:hyperlink>
      <w:r w:rsidRPr="003F0CE2">
        <w:t xml:space="preserve"> настоящего подпункта, - произведению среднемесячного почасового объема такого несоответствия, зарегистрированного в текущем месяце в соответствии с указанным договором, и коэффициента, установленного в диапазоне от 0,02 до 0,5;</w:t>
      </w:r>
    </w:p>
    <w:p w:rsidR="003F0CE2" w:rsidRPr="003F0CE2" w:rsidRDefault="003F0CE2">
      <w:pPr>
        <w:pStyle w:val="ConsPlusNormal"/>
        <w:jc w:val="both"/>
      </w:pPr>
      <w:r w:rsidRPr="003F0CE2">
        <w:t xml:space="preserve">(пп. 1 в ред. </w:t>
      </w:r>
      <w:hyperlink r:id="rId249"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 xml:space="preserve">2) при наличии зарегистрированных системным оператором с учетом требований </w:t>
      </w:r>
      <w:hyperlink w:anchor="P593" w:history="1">
        <w:r w:rsidRPr="003F0CE2">
          <w:t>пункта 56</w:t>
        </w:r>
      </w:hyperlink>
      <w:r w:rsidRPr="003F0CE2">
        <w:t xml:space="preserve"> настоящих Правил технологических ограничений на производство или выдачу в сеть электрической энергии в объеме, не превышающем разницу между минимальным значением из предельного объема поставки мощности или объема установленной мощности и значением располагаемой мощности, указанным поставщиком в отношении соответствующего месяца в ценовой заявке на продажу мощности, - произведению среднемесячного почасового объема таких ограничений, зарегистрированных в соответствии с договором о присоединении к торговой системе оптового рынка, и коэффициента, равного 1, в объеме, превышающем разницу между минимальным значением из предельного объема поставки мощности или объема установленной мощности и значением располагаемой мощности, указанным поставщиком в отношении соответствующего месяца в ценовой заявке на продажу мощности, - произведению среднемесячного почасового объема такого превышения, и коэффициента, равного 1,05;</w:t>
      </w:r>
    </w:p>
    <w:p w:rsidR="003F0CE2" w:rsidRPr="003F0CE2" w:rsidRDefault="003F0CE2">
      <w:pPr>
        <w:pStyle w:val="ConsPlusNormal"/>
        <w:jc w:val="both"/>
      </w:pPr>
      <w:r w:rsidRPr="003F0CE2">
        <w:t xml:space="preserve">(в ред. </w:t>
      </w:r>
      <w:hyperlink r:id="rId250" w:history="1">
        <w:r w:rsidRPr="003F0CE2">
          <w:t>Постановления</w:t>
        </w:r>
      </w:hyperlink>
      <w:r w:rsidRPr="003F0CE2">
        <w:t xml:space="preserve"> Правительства РФ от 06.10.2011 N 813)</w:t>
      </w:r>
    </w:p>
    <w:p w:rsidR="003F0CE2" w:rsidRPr="003F0CE2" w:rsidRDefault="003F0CE2">
      <w:pPr>
        <w:pStyle w:val="ConsPlusNormal"/>
        <w:spacing w:before="220"/>
        <w:ind w:firstLine="540"/>
        <w:jc w:val="both"/>
      </w:pPr>
      <w:r w:rsidRPr="003F0CE2">
        <w:t xml:space="preserve">3) при снижении максимальной мощности генерирующего оборудования, указанной участником оптового рынка в уведомлении о составе и параметрах генерирующего оборудования, поданном в соответствии с договором о присоединении к торговой системе оптового рынка системному оператору до начала периода, на который осуществляется выбор состава включенного генерирующего оборудования, и генерирующего оборудования, находящегося в резерве (далее - уведомление в целях выбора состава оборудования) в связи с проведением ремонта этого оборудования, относительно величины предельного объема поставки мощности генерирующего оборудования, уменьшенного на величину мощности генерирующего оборудования, выведенного в ремонт, согласованный в установленном </w:t>
      </w:r>
      <w:hyperlink r:id="rId251" w:history="1">
        <w:r w:rsidRPr="003F0CE2">
          <w:t>порядке</w:t>
        </w:r>
      </w:hyperlink>
      <w:r w:rsidRPr="003F0CE2">
        <w:t xml:space="preserve"> с системным оператором, и величину зарегистрированных системным оператором технологических ограничений на производство или выдачу в сеть электрической энергии:</w:t>
      </w:r>
    </w:p>
    <w:p w:rsidR="003F0CE2" w:rsidRPr="003F0CE2" w:rsidRDefault="003F0CE2">
      <w:pPr>
        <w:pStyle w:val="ConsPlusNormal"/>
        <w:spacing w:before="220"/>
        <w:ind w:firstLine="540"/>
        <w:jc w:val="both"/>
      </w:pPr>
      <w:r w:rsidRPr="003F0CE2">
        <w:t>до 1 января 2015 г.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0,3 до 2;</w:t>
      </w:r>
    </w:p>
    <w:p w:rsidR="003F0CE2" w:rsidRPr="003F0CE2" w:rsidRDefault="003F0CE2">
      <w:pPr>
        <w:pStyle w:val="ConsPlusNormal"/>
        <w:spacing w:before="220"/>
        <w:ind w:firstLine="540"/>
        <w:jc w:val="both"/>
      </w:pPr>
      <w:r w:rsidRPr="003F0CE2">
        <w:t>с 1 января 2015 г. - сумме следующих величин:</w:t>
      </w:r>
    </w:p>
    <w:p w:rsidR="003F0CE2" w:rsidRPr="003F0CE2" w:rsidRDefault="003F0CE2">
      <w:pPr>
        <w:pStyle w:val="ConsPlusNormal"/>
        <w:spacing w:before="220"/>
        <w:ind w:firstLine="540"/>
        <w:jc w:val="both"/>
      </w:pPr>
      <w:r w:rsidRPr="003F0CE2">
        <w:t>произведение среднемесячного почасового объема такого несоответствия, зафиксированного в установленном договором о присоединении к торговой системе оптового рынка порядке в соответствующей группе точек поставки в текущем месяце в отношении более чем 120 часов, и коэффициента, установленного в диапазоне от 1,05 до 3;</w:t>
      </w:r>
    </w:p>
    <w:p w:rsidR="003F0CE2" w:rsidRPr="003F0CE2" w:rsidRDefault="003F0CE2">
      <w:pPr>
        <w:pStyle w:val="ConsPlusNormal"/>
        <w:spacing w:before="220"/>
        <w:ind w:firstLine="540"/>
        <w:jc w:val="both"/>
      </w:pPr>
      <w:r w:rsidRPr="003F0CE2">
        <w:t xml:space="preserve">произведение оставшейся части среднемесячного почасового объема такого несоответствия </w:t>
      </w:r>
      <w:r w:rsidRPr="003F0CE2">
        <w:lastRenderedPageBreak/>
        <w:t>и коэффициента, установленного в диапазоне от 0,3 до 1;</w:t>
      </w:r>
    </w:p>
    <w:p w:rsidR="003F0CE2" w:rsidRPr="003F0CE2" w:rsidRDefault="003F0CE2">
      <w:pPr>
        <w:pStyle w:val="ConsPlusNormal"/>
        <w:jc w:val="both"/>
      </w:pPr>
      <w:r w:rsidRPr="003F0CE2">
        <w:t xml:space="preserve">(пп. 3 в ред. </w:t>
      </w:r>
      <w:hyperlink r:id="rId252"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4) при увеличении минимальной мощности генерирующего оборудования, указанной участником оптового рынка в уведомлении в целях выбора состава оборудования, относительно величины технического минимума генерирующего оборудования с учетом величины технологических ограничений на производство или выдачу в сеть электрической энергии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0,15 до 2;</w:t>
      </w:r>
    </w:p>
    <w:p w:rsidR="003F0CE2" w:rsidRPr="003F0CE2" w:rsidRDefault="003F0CE2">
      <w:pPr>
        <w:pStyle w:val="ConsPlusNormal"/>
        <w:spacing w:before="220"/>
        <w:ind w:firstLine="540"/>
        <w:jc w:val="both"/>
      </w:pPr>
      <w:r w:rsidRPr="003F0CE2">
        <w:t xml:space="preserve">5) при снижении максимальной мощности генерирующего оборудования, указанной участником оптового рынка в уведомлении о составе и параметрах генерирующего оборудования, поданном в соответствии с договором о присоединении к торговой системе оптового рынка системному оператору до начала конкурентного отбора ценовых заявок на сутки вперед в ценовых зонах оптового рынка или до формирования планового почасового графика производства электрической энергии участниками оптового рынка на предстоящие сутки в неценовых зонах оптового рынка (далее - уведомление на сутки вперед), относительно предельного объема поставки мощности генерирующего оборудования, уменьшенного на величину зарегистрированных системным оператором технологических ограничений на производство или выдачу в сеть электрической энергии и величину мощности генерирующего оборудования, выведенного в ремонт, согласованный в установленном </w:t>
      </w:r>
      <w:hyperlink r:id="rId253" w:history="1">
        <w:r w:rsidRPr="003F0CE2">
          <w:t>порядке</w:t>
        </w:r>
      </w:hyperlink>
      <w:r w:rsidRPr="003F0CE2">
        <w:t xml:space="preserve"> с системным оператором, и указанную в уведомлении в целях выбора состава оборудования, а также при увеличении минимальной мощности генерирующего оборудования, указанной участником оптового рынка в уведомлении на сутки вперед, относительно значения мощности, указанного в уведомлении в целях выбора состава оборудования,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до 1 января 2015 г. равного 1, а с 1 января 2015 г. установленного в диапазоне от 1,075 до 4;</w:t>
      </w:r>
    </w:p>
    <w:p w:rsidR="003F0CE2" w:rsidRPr="003F0CE2" w:rsidRDefault="003F0CE2">
      <w:pPr>
        <w:pStyle w:val="ConsPlusNormal"/>
        <w:jc w:val="both"/>
      </w:pPr>
      <w:r w:rsidRPr="003F0CE2">
        <w:t xml:space="preserve">(в ред. </w:t>
      </w:r>
      <w:hyperlink r:id="rId254"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6) при уведомлении участником оптового рынка системного оператора в порядке, предусмотренном договором о присоединении к торговой системе оптового рынка, об увеличении времени пуска (включения в сеть) генерирующего оборудования относительно установленной нормированной величины указанного параметра - произведению предельного объема поставки мощности такого генерирующего оборудования,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1,75 до 5;</w:t>
      </w:r>
    </w:p>
    <w:p w:rsidR="003F0CE2" w:rsidRPr="003F0CE2" w:rsidRDefault="003F0CE2">
      <w:pPr>
        <w:pStyle w:val="ConsPlusNormal"/>
        <w:spacing w:before="220"/>
        <w:ind w:firstLine="540"/>
        <w:jc w:val="both"/>
      </w:pPr>
      <w:r w:rsidRPr="003F0CE2">
        <w:t>7) при несоблюдении участником оптового рынка установленного нормированного времени пуска (включения в сеть) генерирующего оборудования при условии, что участник оптового рынка не уведомил системного оператора в порядке, предусмотренном договором о присоединении к торговой системе оптового рынка, - произведению предельного объема поставки мощности такого генерирующего оборудования,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3 до 10;</w:t>
      </w:r>
    </w:p>
    <w:p w:rsidR="003F0CE2" w:rsidRPr="003F0CE2" w:rsidRDefault="003F0CE2">
      <w:pPr>
        <w:pStyle w:val="ConsPlusNormal"/>
        <w:spacing w:before="220"/>
        <w:ind w:firstLine="540"/>
        <w:jc w:val="both"/>
      </w:pPr>
      <w:r w:rsidRPr="003F0CE2">
        <w:t xml:space="preserve">8) при снижении скорости изменения нагрузки генерирующего оборудования, указанной участником оптового рынка в уведомлении на сутки вперед, относительно номинального значения скорости изменения нагрузки генерирующего оборудования, - произведению предельного объема поставки мощности такого генерирующего оборудования,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w:t>
      </w:r>
      <w:r w:rsidRPr="003F0CE2">
        <w:lastRenderedPageBreak/>
        <w:t>установленного в диапазоне от 0,15 до 4;</w:t>
      </w:r>
    </w:p>
    <w:p w:rsidR="003F0CE2" w:rsidRPr="003F0CE2" w:rsidRDefault="003F0CE2">
      <w:pPr>
        <w:pStyle w:val="ConsPlusNormal"/>
        <w:spacing w:before="220"/>
        <w:ind w:firstLine="540"/>
        <w:jc w:val="both"/>
      </w:pPr>
      <w:r w:rsidRPr="003F0CE2">
        <w:t xml:space="preserve">9) при несоответствии объема электрической энергии, предложенного в ценовой заявке на продажу электрической энергии, поданной участником оптового рынка для участия в конкурентном отборе ценовых заявок на сутки вперед в отношении каждого часа суток, объему электрической энергии, вырабатываемому с соблюдением максимального значения мощности генерирующего оборудования, определенного системным оператором в соответствии с </w:t>
      </w:r>
      <w:hyperlink w:anchor="P149" w:history="1">
        <w:r w:rsidRPr="003F0CE2">
          <w:t>пунктом 7</w:t>
        </w:r>
      </w:hyperlink>
      <w:r w:rsidRPr="003F0CE2">
        <w:t xml:space="preserve"> настоящих Правил на основании значений максимальной мощности, указанных в уведомлениях на сутки вперед в отношении соответствующих часов,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1,3 до 9;</w:t>
      </w:r>
    </w:p>
    <w:p w:rsidR="003F0CE2" w:rsidRPr="003F0CE2" w:rsidRDefault="003F0CE2">
      <w:pPr>
        <w:pStyle w:val="ConsPlusNormal"/>
        <w:spacing w:before="220"/>
        <w:ind w:firstLine="540"/>
        <w:jc w:val="both"/>
      </w:pPr>
      <w:r w:rsidRPr="003F0CE2">
        <w:t>10) при уменьшении максимального часового значения мощности и (или) увеличении минимальной мощности генерирующего оборудования по сравнению с величиной, указанной в уведомлении на сутки вперед, или величиной, согласованной с системным оператором, если участник оптового рынка уведомил системного оператора о таком изменении не позднее чем за 4 часа до часа фактической поставки и если указанное изменение не ведет к возникновению (угрозе возникновения) аварийных электроэнергетических режимов ЕЭС России,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до 1 января 2015 г. равного 1,15, а с 1 января 2015 г. установленного в диапазоне от 1,25 до 4;</w:t>
      </w:r>
    </w:p>
    <w:p w:rsidR="003F0CE2" w:rsidRPr="003F0CE2" w:rsidRDefault="003F0CE2">
      <w:pPr>
        <w:pStyle w:val="ConsPlusNormal"/>
        <w:jc w:val="both"/>
      </w:pPr>
      <w:r w:rsidRPr="003F0CE2">
        <w:t xml:space="preserve">(в ред. </w:t>
      </w:r>
      <w:hyperlink r:id="rId255"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11) при несоблюдении участником оптового рынка действующего (актуального) для данного часа состава выбранного системным оператором генерирующего оборудования в случае неуведомления участником оптового рынка системного оператора об изменении состава генерирующего оборудования за 4 или более часа до часа фактической поставки и (или) в случае, если изменение состава генерирующего оборудования может привести к возникновению (угрозе возникновения) аварийных электроэнергетических режимов ЕЭС России,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1,9 до 14;</w:t>
      </w:r>
    </w:p>
    <w:p w:rsidR="003F0CE2" w:rsidRPr="003F0CE2" w:rsidRDefault="003F0CE2">
      <w:pPr>
        <w:pStyle w:val="ConsPlusNormal"/>
        <w:spacing w:before="220"/>
        <w:ind w:firstLine="540"/>
        <w:jc w:val="both"/>
      </w:pPr>
      <w:r w:rsidRPr="003F0CE2">
        <w:t>12) при несоблюдении участником оптового рынка параметров максимальной и минимальной мощности выбранного системным оператором генерирующего оборудования, что подтверждается в том числе наличием допущенных этим участником по собственной инициативе отклонений объемов фактического производства электрической энергии от плановых в соответствующей группе точек поставки на величину более 15 МВт·ч и величину, соответствующую выработке электрической энергии с использованием 5 процентов установленной мощности соответствующего генерирующего оборудования, в случае неуведомления участником оптового рынка системного оператора об изменении параметров оборудования за 4 или более часа до часа фактической поставки и (или) в случае, если указанное изменение может привести к возникновению (угрозе возникновения) аварийных электроэнергетических режимов ЕЭС России,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1,5 до 9;</w:t>
      </w:r>
    </w:p>
    <w:p w:rsidR="003F0CE2" w:rsidRPr="003F0CE2" w:rsidRDefault="003F0CE2">
      <w:pPr>
        <w:pStyle w:val="ConsPlusNormal"/>
        <w:spacing w:before="220"/>
        <w:ind w:firstLine="540"/>
        <w:jc w:val="both"/>
      </w:pPr>
      <w:r w:rsidRPr="003F0CE2">
        <w:t>13) при несоблюдении участником оптового рынка требований к режиму выработки электрической энергии в ЕЭС России вследствие неисполнения команд диспетчера системного оператора - произведению предельного объема поставки мощности такого генерирующего оборудования и коэффициента, установленного в диапазоне от 0,05 до 0,5;</w:t>
      </w:r>
    </w:p>
    <w:p w:rsidR="003F0CE2" w:rsidRPr="003F0CE2" w:rsidRDefault="003F0CE2">
      <w:pPr>
        <w:pStyle w:val="ConsPlusNormal"/>
        <w:spacing w:before="220"/>
        <w:ind w:firstLine="540"/>
        <w:jc w:val="both"/>
      </w:pPr>
      <w:r w:rsidRPr="003F0CE2">
        <w:lastRenderedPageBreak/>
        <w:t xml:space="preserve">14) при несоблюдении участником оптового рынка требования по отключению генерирующего оборудования квалифицированных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1607" w:history="1">
        <w:r w:rsidRPr="003F0CE2">
          <w:t>подпунктах 1</w:t>
        </w:r>
      </w:hyperlink>
      <w:r w:rsidRPr="003F0CE2">
        <w:t xml:space="preserve"> или </w:t>
      </w:r>
      <w:hyperlink w:anchor="P1608" w:history="1">
        <w:r w:rsidRPr="003F0CE2">
          <w:t>2 пункта 195</w:t>
        </w:r>
      </w:hyperlink>
      <w:r w:rsidRPr="003F0CE2">
        <w:t xml:space="preserve"> настоящих Правил, по команде системного оператора - произведению предельного объема поставки мощности такого генерирующего оборудования, зарегистрированного в текущем месяце в соответствии с договором о присоединении к торговой системе оптового рынка, и коэффициента, равного 1.</w:t>
      </w:r>
    </w:p>
    <w:p w:rsidR="003F0CE2" w:rsidRPr="003F0CE2" w:rsidRDefault="003F0CE2">
      <w:pPr>
        <w:pStyle w:val="ConsPlusNormal"/>
        <w:jc w:val="both"/>
      </w:pPr>
      <w:r w:rsidRPr="003F0CE2">
        <w:t xml:space="preserve">(пп. 14 введен </w:t>
      </w:r>
      <w:hyperlink r:id="rId256" w:history="1">
        <w:r w:rsidRPr="003F0CE2">
          <w:t>Постановлением</w:t>
        </w:r>
      </w:hyperlink>
      <w:r w:rsidRPr="003F0CE2">
        <w:t xml:space="preserve"> Правительства РФ от 28.05.2013 N 449; в ред. </w:t>
      </w:r>
      <w:hyperlink r:id="rId257" w:history="1">
        <w:r w:rsidRPr="003F0CE2">
          <w:t>Постановления</w:t>
        </w:r>
      </w:hyperlink>
      <w:r w:rsidRPr="003F0CE2">
        <w:t xml:space="preserve"> Правительства РФ от 28.02.2017 N 240)</w:t>
      </w:r>
    </w:p>
    <w:p w:rsidR="003F0CE2" w:rsidRPr="003F0CE2" w:rsidRDefault="003F0CE2">
      <w:pPr>
        <w:pStyle w:val="ConsPlusNormal"/>
        <w:spacing w:before="220"/>
        <w:ind w:firstLine="540"/>
        <w:jc w:val="both"/>
      </w:pPr>
      <w:bookmarkStart w:id="60" w:name="P584"/>
      <w:bookmarkEnd w:id="60"/>
      <w:r w:rsidRPr="003F0CE2">
        <w:t xml:space="preserve">55. В 2011 - 2012 годах значения коэффициентов, указанных в </w:t>
      </w:r>
      <w:hyperlink w:anchor="P551" w:history="1">
        <w:r w:rsidRPr="003F0CE2">
          <w:t>пунктах 53</w:t>
        </w:r>
      </w:hyperlink>
      <w:r w:rsidRPr="003F0CE2">
        <w:t xml:space="preserve"> и </w:t>
      </w:r>
      <w:hyperlink w:anchor="P557" w:history="1">
        <w:r w:rsidRPr="003F0CE2">
          <w:t>54</w:t>
        </w:r>
      </w:hyperlink>
      <w:r w:rsidRPr="003F0CE2">
        <w:t xml:space="preserve"> настоящих Правил, устанавливаются по нижней границе диапазона. В 2013 - 2017 годах значения коэффициентов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требования о постепенном увеличении этих значений в указанный период до верхней границы диапазона.</w:t>
      </w:r>
    </w:p>
    <w:p w:rsidR="003F0CE2" w:rsidRPr="003F0CE2" w:rsidRDefault="003F0CE2">
      <w:pPr>
        <w:pStyle w:val="ConsPlusNormal"/>
        <w:jc w:val="both"/>
      </w:pPr>
      <w:r w:rsidRPr="003F0CE2">
        <w:t xml:space="preserve">(в ред. </w:t>
      </w:r>
      <w:hyperlink r:id="rId258" w:history="1">
        <w:r w:rsidRPr="003F0CE2">
          <w:t>Постановления</w:t>
        </w:r>
      </w:hyperlink>
      <w:r w:rsidRPr="003F0CE2">
        <w:t xml:space="preserve"> Правительства РФ от 23.12.2016 N 1458)</w:t>
      </w:r>
    </w:p>
    <w:p w:rsidR="003F0CE2" w:rsidRPr="003F0CE2" w:rsidRDefault="003F0CE2">
      <w:pPr>
        <w:pStyle w:val="ConsPlusNormal"/>
        <w:spacing w:before="220"/>
        <w:ind w:firstLine="540"/>
        <w:jc w:val="both"/>
      </w:pPr>
      <w:r w:rsidRPr="003F0CE2">
        <w:t xml:space="preserve">Для генерирующих объектов, для которых коэффициент использования установленной мощности за предшествующий год, рассчитанный в соответствии с договором о присоединении к торговой системе оптового рынка, меньше 30 процентов и при этом значение коэффициента надежности превышает 0,1, значения коэффициентов, указанных в </w:t>
      </w:r>
      <w:hyperlink w:anchor="P551" w:history="1">
        <w:r w:rsidRPr="003F0CE2">
          <w:t>пунктах 53</w:t>
        </w:r>
      </w:hyperlink>
      <w:r w:rsidRPr="003F0CE2">
        <w:t xml:space="preserve"> и </w:t>
      </w:r>
      <w:hyperlink w:anchor="P557" w:history="1">
        <w:r w:rsidRPr="003F0CE2">
          <w:t>54</w:t>
        </w:r>
      </w:hyperlink>
      <w:r w:rsidRPr="003F0CE2">
        <w:t xml:space="preserve"> настоящих Правил,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исходя из условия увеличения этих значений в указанный период до верхней границы диапазона темпами, опережающими увеличение соответствующих значений для остальных генерирующих объектов. Коэффициент надежности определяется в соответствии с договором о присоединении к торговой системе оптового рынка как среднее за предшествующий год значение отношения следующих объемов:</w:t>
      </w:r>
    </w:p>
    <w:p w:rsidR="003F0CE2" w:rsidRPr="003F0CE2" w:rsidRDefault="003F0CE2">
      <w:pPr>
        <w:pStyle w:val="ConsPlusNormal"/>
        <w:spacing w:before="220"/>
        <w:ind w:firstLine="540"/>
        <w:jc w:val="both"/>
      </w:pPr>
      <w:r w:rsidRPr="003F0CE2">
        <w:t>объем недопоставки мощности, уменьшенный на объем, равный превышению предельного объема поставки мощности над объемом мощности, учтенным в отношении генерирующего объекта при проведении конкурентного отбора мощности на соответствующий год;</w:t>
      </w:r>
    </w:p>
    <w:p w:rsidR="003F0CE2" w:rsidRPr="003F0CE2" w:rsidRDefault="003F0CE2">
      <w:pPr>
        <w:pStyle w:val="ConsPlusNormal"/>
        <w:spacing w:before="220"/>
        <w:ind w:firstLine="540"/>
        <w:jc w:val="both"/>
      </w:pPr>
      <w:r w:rsidRPr="003F0CE2">
        <w:t>объем мощности, учтенный в отношении генерирующего объекта при проведении конкурентного отбора мощности на соответствующий год (но не более предельного объема поставки мощности).</w:t>
      </w:r>
    </w:p>
    <w:p w:rsidR="003F0CE2" w:rsidRPr="003F0CE2" w:rsidRDefault="003F0CE2">
      <w:pPr>
        <w:pStyle w:val="ConsPlusNormal"/>
        <w:spacing w:before="220"/>
        <w:ind w:firstLine="540"/>
        <w:jc w:val="both"/>
      </w:pPr>
      <w:r w:rsidRPr="003F0CE2">
        <w:t>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порядка определения коэффициентов, применяемых в соответствии с настоящими Правилами при невыполнении (частичном невыполнении) поставщиками требований в части готовности генерирующего оборудования к выработке электрической энергии, применяются значения коэффициентов, соответствующие нижней границе указанных диапазонов.</w:t>
      </w:r>
    </w:p>
    <w:p w:rsidR="003F0CE2" w:rsidRPr="003F0CE2" w:rsidRDefault="003F0CE2">
      <w:pPr>
        <w:pStyle w:val="ConsPlusNormal"/>
        <w:spacing w:before="220"/>
        <w:ind w:firstLine="540"/>
        <w:jc w:val="both"/>
      </w:pPr>
      <w:r w:rsidRPr="003F0CE2">
        <w:t>С 1 января 2018 г. применяются значения указанных коэффициентов, соответствующие верхней границе диапазонов.</w:t>
      </w:r>
    </w:p>
    <w:p w:rsidR="003F0CE2" w:rsidRPr="003F0CE2" w:rsidRDefault="003F0CE2">
      <w:pPr>
        <w:pStyle w:val="ConsPlusNormal"/>
        <w:jc w:val="both"/>
      </w:pPr>
      <w:r w:rsidRPr="003F0CE2">
        <w:t xml:space="preserve">(в ред. </w:t>
      </w:r>
      <w:hyperlink r:id="rId259" w:history="1">
        <w:r w:rsidRPr="003F0CE2">
          <w:t>Постановления</w:t>
        </w:r>
      </w:hyperlink>
      <w:r w:rsidRPr="003F0CE2">
        <w:t xml:space="preserve"> Правительства РФ от 23.12.2016 N 1458)</w:t>
      </w:r>
    </w:p>
    <w:p w:rsidR="003F0CE2" w:rsidRPr="003F0CE2" w:rsidRDefault="003F0CE2">
      <w:pPr>
        <w:pStyle w:val="ConsPlusNormal"/>
        <w:jc w:val="both"/>
      </w:pPr>
      <w:r w:rsidRPr="003F0CE2">
        <w:t xml:space="preserve">(п. 55 в ред. </w:t>
      </w:r>
      <w:hyperlink r:id="rId260"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bookmarkStart w:id="61" w:name="P593"/>
      <w:bookmarkEnd w:id="61"/>
      <w:r w:rsidRPr="003F0CE2">
        <w:t xml:space="preserve">56. В целях установления факта невыполнения (частичного невыполнения) условия обеспечения участником оптового рынка работы генерирующего оборудования в соответствии с заданным режимом, касающегося отсутствия технологических ограничений на производство или выдачу в сеть электрической энергии, системным оператором осуществляется регистрация таких </w:t>
      </w:r>
      <w:r w:rsidRPr="003F0CE2">
        <w:lastRenderedPageBreak/>
        <w:t>ограничений, объем которых рассчитывается в соответствии с договором о присоединении к торговой системе оптового рынка с учетом особенностей, предусмотренных системным оператором при определении указанного условия.</w:t>
      </w:r>
    </w:p>
    <w:p w:rsidR="003F0CE2" w:rsidRPr="003F0CE2" w:rsidRDefault="003F0CE2">
      <w:pPr>
        <w:pStyle w:val="ConsPlusNormal"/>
        <w:spacing w:before="220"/>
        <w:ind w:firstLine="540"/>
        <w:jc w:val="both"/>
      </w:pPr>
      <w:r w:rsidRPr="003F0CE2">
        <w:t>В отношении генерирующего оборудования гидроэлектростанций и электростанций, использующих в качестве основного топлива доменный, коксовый, конвертерный газ, масляные смеси, каменноугольную смолу, отходящее тепло технологического оборудования и иные побочные продукты основного промышленного производства, осуществляется регистрация значений указанных технологических ограничений, заявленных соответствующим поставщиком перед началом очередных суток на эти сутки. В отношении прочего генерирующего оборудования осуществляется регистрация значений технологических ограничений, заявленных соответствующим поставщиком перед началом очередного месяца на этот месяц.</w:t>
      </w:r>
    </w:p>
    <w:p w:rsidR="003F0CE2" w:rsidRPr="003F0CE2" w:rsidRDefault="003F0CE2">
      <w:pPr>
        <w:pStyle w:val="ConsPlusNormal"/>
        <w:spacing w:before="220"/>
        <w:ind w:firstLine="540"/>
        <w:jc w:val="both"/>
      </w:pPr>
      <w:r w:rsidRPr="003F0CE2">
        <w:t>57. Документы системного оператора, касающиеся проведения аттестации генерирующего оборудования, выполнения условий поддержания генерирующего оборудования в состоянии готовности к выработке электрической энергии и определения объема мощности, фактически поставленного на оптовый рынок, подлежат опубликованию на официальном сайте системного оператора в сети Интернет.</w:t>
      </w:r>
    </w:p>
    <w:p w:rsidR="003F0CE2" w:rsidRPr="003F0CE2" w:rsidRDefault="003F0CE2">
      <w:pPr>
        <w:pStyle w:val="ConsPlusNormal"/>
        <w:spacing w:before="220"/>
        <w:ind w:firstLine="540"/>
        <w:jc w:val="both"/>
      </w:pPr>
      <w:r w:rsidRPr="003F0CE2">
        <w:t xml:space="preserve">57(1). При выполнении покупателем с ценозависимым потреблением требований </w:t>
      </w:r>
      <w:hyperlink w:anchor="P510" w:history="1">
        <w:r w:rsidRPr="003F0CE2">
          <w:t>пункта 48(2)</w:t>
        </w:r>
      </w:hyperlink>
      <w:r w:rsidRPr="003F0CE2">
        <w:t xml:space="preserve"> настоящих Правил фактический объем ценозависимого снижения потребления мощности, который учитывается при определении объемов покупки мощности таким участником оптового рынка в соответствующем месяце, признается равным объему ценозависимого снижения потребления мощности, определенному для покупателя с ценозависимым потреблением по итогам конкурентного отбора мощности на соответствующий год (в 2017 - 2019 годах - объему ценозависимого снижения потребления мощности, включенному в перечень покупателей с ценозависимым потреблением в соответствии с </w:t>
      </w:r>
      <w:hyperlink w:anchor="P1850" w:history="1">
        <w:r w:rsidRPr="003F0CE2">
          <w:t>разделом XVIII</w:t>
        </w:r>
      </w:hyperlink>
      <w:r w:rsidRPr="003F0CE2">
        <w:t xml:space="preserve"> настоящих Правил).</w:t>
      </w:r>
    </w:p>
    <w:p w:rsidR="003F0CE2" w:rsidRPr="003F0CE2" w:rsidRDefault="003F0CE2">
      <w:pPr>
        <w:pStyle w:val="ConsPlusNormal"/>
        <w:jc w:val="both"/>
      </w:pPr>
      <w:r w:rsidRPr="003F0CE2">
        <w:t xml:space="preserve">(п. 57(1) введен </w:t>
      </w:r>
      <w:hyperlink r:id="rId261"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bookmarkStart w:id="62" w:name="P598"/>
      <w:bookmarkEnd w:id="62"/>
      <w:r w:rsidRPr="003F0CE2">
        <w:t xml:space="preserve">57(2). При невыполнении покупателем с ценозависимым потреблением одного или нескольких условий обеспечения работы энергопринимающих устройств в режиме ценозависимого потребления, указанных в </w:t>
      </w:r>
      <w:hyperlink w:anchor="P527" w:history="1">
        <w:r w:rsidRPr="003F0CE2">
          <w:t>пункте 50(1)</w:t>
        </w:r>
      </w:hyperlink>
      <w:r w:rsidRPr="003F0CE2">
        <w:t xml:space="preserve"> настоящих Правил, фактический объем ценозависимого снижения потребления мощности, который учитывается при определении объемов покупки мощности таким участником оптового рынка в соответствующем календарном месяце, равен произведению объема ценозависимого снижения потребления мощности, определенного для покупателя с ценозависимым потреблением на соответствующий год, и коэффициентов выполнения условий обеспечения покупателем с ценозависимым потреблением работы энергопринимающих устройств в режиме ценозависимого потребления. Указанные коэффициенты рассчитываются системным оператором:</w:t>
      </w:r>
    </w:p>
    <w:p w:rsidR="003F0CE2" w:rsidRPr="003F0CE2" w:rsidRDefault="003F0CE2">
      <w:pPr>
        <w:pStyle w:val="ConsPlusNormal"/>
        <w:spacing w:before="220"/>
        <w:ind w:firstLine="540"/>
        <w:jc w:val="both"/>
      </w:pPr>
      <w:r w:rsidRPr="003F0CE2">
        <w:t xml:space="preserve">1) в отношении условий, указанных в </w:t>
      </w:r>
      <w:hyperlink w:anchor="P528" w:history="1">
        <w:r w:rsidRPr="003F0CE2">
          <w:t>подпунктах 1</w:t>
        </w:r>
      </w:hyperlink>
      <w:r w:rsidRPr="003F0CE2">
        <w:t xml:space="preserve"> и </w:t>
      </w:r>
      <w:hyperlink w:anchor="P529" w:history="1">
        <w:r w:rsidRPr="003F0CE2">
          <w:t>2 пункта 50(1)</w:t>
        </w:r>
      </w:hyperlink>
      <w:r w:rsidRPr="003F0CE2">
        <w:t xml:space="preserve"> настоящих Правил, как отношение числа суток в месяце, в которых в соответствии с договором о присоединении к торговой системе оптового рынка не зарегистрированы случаи невыполнения покупателем с ценозависимым потреблением таких условий, к полному числу суток в этом месяце (при расчете составляющих этого коэффициента исключаются сутки, в которые ценозависимое снижение объема покупки электрической энергии в ценовой зоне оптового рынка, в которой функционирует данный покупатель с ценозависимым потреблением, не может быть учтено коммерческим оператором при проведении конкурентного отбора ценовых заявок на сутки вперед в связи с достижением предельного количества ценозависимых снижений объема покупки электрической энергии в соответствии с </w:t>
      </w:r>
      <w:hyperlink w:anchor="P710" w:history="1">
        <w:r w:rsidRPr="003F0CE2">
          <w:t>пунктом 83</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2) в отношении условия, указанного в </w:t>
      </w:r>
      <w:hyperlink w:anchor="P530" w:history="1">
        <w:r w:rsidRPr="003F0CE2">
          <w:t>подпункте 3 пункта 50(1)</w:t>
        </w:r>
      </w:hyperlink>
      <w:r w:rsidRPr="003F0CE2">
        <w:t xml:space="preserve"> настоящих Правил, как отношение количества случаев выполнения данным покупателем с ценозависимым потреблением в текущем месяце таких условий к суммарному количеству случаев учета в ценовой зоне оптового рынка, в которой функционирует данный покупатель с ценозависимым </w:t>
      </w:r>
      <w:r w:rsidRPr="003F0CE2">
        <w:lastRenderedPageBreak/>
        <w:t>потреблением, ценозависимого снижения объема покупки электрической энергии в данном расчетном периоде.</w:t>
      </w:r>
    </w:p>
    <w:p w:rsidR="003F0CE2" w:rsidRPr="003F0CE2" w:rsidRDefault="003F0CE2">
      <w:pPr>
        <w:pStyle w:val="ConsPlusNormal"/>
        <w:jc w:val="both"/>
      </w:pPr>
      <w:r w:rsidRPr="003F0CE2">
        <w:t xml:space="preserve">(п. 57(2) введен </w:t>
      </w:r>
      <w:hyperlink r:id="rId262"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bookmarkStart w:id="63" w:name="P602"/>
      <w:bookmarkEnd w:id="63"/>
      <w:r w:rsidRPr="003F0CE2">
        <w:t>57(3). Возможность снижения потребления электрической энергии энергопринимающими устройствами покупателя с ценозависимым потреблением на величину ценозависимого снижения объема покупки электрической энергии должна быть подтверждена результатами тестирования, проведенного в порядке, установленном договором о присоединении к торговой системе оптового рынка. Тестирование энергопринимающих устройств покупателя с ценозависимым потреблением проводится не ранее 1 декабря года, предшествующего году, в отношении которого существует обязательство этого покупателя по обеспечению готовности к осуществлению ценозависимого снижения объема покупки электрической энергии, а также однократно (с 25-го числа расчетного периода до его окончания) в случае, если в расчетном периоде в соответствующей ценовой зоне оптового рынка не производилось ценозависимое снижение объема покупки электрической энергии.</w:t>
      </w:r>
    </w:p>
    <w:p w:rsidR="003F0CE2" w:rsidRPr="003F0CE2" w:rsidRDefault="003F0CE2">
      <w:pPr>
        <w:pStyle w:val="ConsPlusNormal"/>
        <w:spacing w:before="220"/>
        <w:ind w:firstLine="540"/>
        <w:jc w:val="both"/>
      </w:pPr>
      <w:r w:rsidRPr="003F0CE2">
        <w:t xml:space="preserve">В отсутствие результатов тестирования, проведенного не позднее 1 декабря предшествующего года, фактический объем ценозависимого снижения потребления мощности для соответствующих покупателей с ценозависимым потреблением принимается равным нулю. Результаты такого тестирования определяются в соответствии с договором о присоединении к торговой системе оптового рынка на основании данных коммерческого учета исходя из разницы между объемами фактического потребления электрической энергии покупателем с ценозависимым потреблением в часы, заданные в порядке, определенном в соответствии с договором о присоединении к торговой системе оптового рынка, для целей такого тестирования, и объемами, указанными таким покупателем в отношении соответствующих часов в ценовой заявке, поданной для участия в конкурентном отборе ценовых заявок на сутки вперед. При этом количество часов, заданных для целей такого тестирования, должно соответствовать количеству часов, указанному в заявке покупателя с ценозависимым потреблением, поданной для учета в конкурентном отборе мощности на соответствующий год, а в 2017 - 2019 годах - количеству часов, указанному в перечне покупателей с ценозависимым потреблением в соответствии с </w:t>
      </w:r>
      <w:hyperlink w:anchor="P1850" w:history="1">
        <w:r w:rsidRPr="003F0CE2">
          <w:t>разделом XVIII</w:t>
        </w:r>
      </w:hyperlink>
      <w:r w:rsidRPr="003F0CE2">
        <w:t xml:space="preserve"> настоящих Правил.</w:t>
      </w:r>
    </w:p>
    <w:p w:rsidR="003F0CE2" w:rsidRPr="003F0CE2" w:rsidRDefault="003F0CE2">
      <w:pPr>
        <w:pStyle w:val="ConsPlusNormal"/>
        <w:jc w:val="both"/>
      </w:pPr>
      <w:r w:rsidRPr="003F0CE2">
        <w:t xml:space="preserve">(п. 57(3) введен </w:t>
      </w:r>
      <w:hyperlink r:id="rId263" w:history="1">
        <w:r w:rsidRPr="003F0CE2">
          <w:t>Постановлением</w:t>
        </w:r>
      </w:hyperlink>
      <w:r w:rsidRPr="003F0CE2">
        <w:t xml:space="preserve"> Правительства РФ от 20.07.2016 N 699)</w:t>
      </w:r>
    </w:p>
    <w:p w:rsidR="003F0CE2" w:rsidRPr="003F0CE2" w:rsidRDefault="003F0CE2">
      <w:pPr>
        <w:pStyle w:val="ConsPlusNormal"/>
        <w:ind w:firstLine="540"/>
        <w:jc w:val="both"/>
      </w:pPr>
    </w:p>
    <w:p w:rsidR="003F0CE2" w:rsidRPr="003F0CE2" w:rsidRDefault="003F0CE2">
      <w:pPr>
        <w:pStyle w:val="ConsPlusTitle"/>
        <w:jc w:val="center"/>
        <w:outlineLvl w:val="1"/>
      </w:pPr>
      <w:r w:rsidRPr="003F0CE2">
        <w:t>V. Основы регулирования деятельности</w:t>
      </w:r>
    </w:p>
    <w:p w:rsidR="003F0CE2" w:rsidRPr="003F0CE2" w:rsidRDefault="003F0CE2">
      <w:pPr>
        <w:pStyle w:val="ConsPlusTitle"/>
        <w:jc w:val="center"/>
      </w:pPr>
      <w:r w:rsidRPr="003F0CE2">
        <w:t>субъектов оптового рынка, обеспечивающих функционирование</w:t>
      </w:r>
    </w:p>
    <w:p w:rsidR="003F0CE2" w:rsidRPr="003F0CE2" w:rsidRDefault="003F0CE2">
      <w:pPr>
        <w:pStyle w:val="ConsPlusTitle"/>
        <w:jc w:val="center"/>
      </w:pPr>
      <w:r w:rsidRPr="003F0CE2">
        <w:t>коммерческой и технологической инфраструктуры</w:t>
      </w:r>
    </w:p>
    <w:p w:rsidR="003F0CE2" w:rsidRPr="003F0CE2" w:rsidRDefault="003F0CE2">
      <w:pPr>
        <w:pStyle w:val="ConsPlusTitle"/>
        <w:jc w:val="center"/>
      </w:pPr>
      <w:r w:rsidRPr="003F0CE2">
        <w:t>оптового рынка</w:t>
      </w:r>
    </w:p>
    <w:p w:rsidR="003F0CE2" w:rsidRPr="003F0CE2" w:rsidRDefault="003F0CE2">
      <w:pPr>
        <w:pStyle w:val="ConsPlusNormal"/>
        <w:ind w:firstLine="540"/>
        <w:jc w:val="both"/>
      </w:pPr>
    </w:p>
    <w:p w:rsidR="003F0CE2" w:rsidRPr="003F0CE2" w:rsidRDefault="003F0CE2">
      <w:pPr>
        <w:pStyle w:val="ConsPlusNormal"/>
        <w:ind w:firstLine="540"/>
        <w:jc w:val="both"/>
      </w:pPr>
      <w:r w:rsidRPr="003F0CE2">
        <w:t>58. Субъекты оптового рынка, обеспечивающие функционирование коммерческой и технологической инфраструктуры оптового рынка, осуществляют права и обязанности, связанные с обеспечением функционирования оптового рынка и соответствующие возложенным на них функциям, на основании заключенного ими договора о присоединении к торговой системе оптового рынка.</w:t>
      </w:r>
    </w:p>
    <w:p w:rsidR="003F0CE2" w:rsidRPr="003F0CE2" w:rsidRDefault="003F0CE2">
      <w:pPr>
        <w:pStyle w:val="ConsPlusNormal"/>
        <w:spacing w:before="220"/>
        <w:ind w:firstLine="540"/>
        <w:jc w:val="both"/>
      </w:pPr>
      <w:r w:rsidRPr="003F0CE2">
        <w:t>59. В соответствии с условиями договора о присоединении к торговой системе оптового рынка организация коммерческой инфраструктуры оказывает участникам оптового рынка на возмездной основе услуги по организации функционирования торговой системы оптового рынка. Тарифы на указанные услуги устанавливаются федеральным органом исполнительной власти в области регулирования тарифов.</w:t>
      </w:r>
    </w:p>
    <w:p w:rsidR="003F0CE2" w:rsidRPr="003F0CE2" w:rsidRDefault="003F0CE2">
      <w:pPr>
        <w:pStyle w:val="ConsPlusNormal"/>
        <w:spacing w:before="220"/>
        <w:ind w:firstLine="540"/>
        <w:jc w:val="both"/>
      </w:pPr>
      <w:r w:rsidRPr="003F0CE2">
        <w:t>Организация коммерческой инфраструктуры в своей деятельности руководствуется принципом минимизации стоимости поставки электрической энергии для покупателей с учетом системных ограничений, потерь электрической энергии и расходов, связанных с обеспечением поставки электрической энергии.</w:t>
      </w:r>
    </w:p>
    <w:p w:rsidR="003F0CE2" w:rsidRPr="003F0CE2" w:rsidRDefault="003F0CE2">
      <w:pPr>
        <w:pStyle w:val="ConsPlusNormal"/>
        <w:spacing w:before="220"/>
        <w:ind w:firstLine="540"/>
        <w:jc w:val="both"/>
      </w:pPr>
      <w:r w:rsidRPr="003F0CE2">
        <w:lastRenderedPageBreak/>
        <w:t>Организация коммерческой инфраструктуры организует функционирование системы коммерческого учета, обеспечивающей получение сбалансированных данных о фактическом производстве, потреблении и потерях электрической энергии на оптовом рынке,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Установленные Правительством Российской Федерации федеральные органы исполнительной власти осуществляют контроль за деятельностью организации коммерческой инфраструктуры, включая контроль за привлечением организацией коммерческой инфраструктуры иных организаций в целях обеспечения оказания им услуг по организации функционирования торговой системы оптового рынка.</w:t>
      </w:r>
    </w:p>
    <w:p w:rsidR="003F0CE2" w:rsidRPr="003F0CE2" w:rsidRDefault="003F0CE2">
      <w:pPr>
        <w:pStyle w:val="ConsPlusNormal"/>
        <w:spacing w:before="220"/>
        <w:ind w:firstLine="540"/>
        <w:jc w:val="both"/>
      </w:pPr>
      <w:r w:rsidRPr="003F0CE2">
        <w:t>60. Оперативно-диспетчерское управление технологическими режимами работы объектов электроэнергетики осуществляется системным оператором в соответствии с настоящими Правилами, иными нормативными правовыми актами, договором о присоединении к торговой системе оптового рынка и двусторонними договорами оказания услуг по оперативно-диспетчерскому управлению, заключаемыми системным оператором и субъектами оптового рынка, отнесенными к кругу лиц, подлежащих обязательному обслуживанию системным оператором.</w:t>
      </w:r>
    </w:p>
    <w:p w:rsidR="003F0CE2" w:rsidRPr="003F0CE2" w:rsidRDefault="003F0CE2">
      <w:pPr>
        <w:pStyle w:val="ConsPlusNormal"/>
        <w:spacing w:before="220"/>
        <w:ind w:firstLine="540"/>
        <w:jc w:val="both"/>
      </w:pPr>
      <w:r w:rsidRPr="003F0CE2">
        <w:t>Системный оператор управляет технологическими режимами работы объектов электроэнергетики в сутки, в течение которых осуществляется поставка электрической энергии, исходя из требования минимизации стоимости электрической энергии, в том числе компенсирующей отклонения, при условии соблюдения системных ограничений и поддержания параметров работы энергосистемы в пределах допустимых значений.</w:t>
      </w:r>
    </w:p>
    <w:p w:rsidR="003F0CE2" w:rsidRPr="003F0CE2" w:rsidRDefault="003F0CE2">
      <w:pPr>
        <w:pStyle w:val="ConsPlusNormal"/>
        <w:spacing w:before="220"/>
        <w:ind w:firstLine="540"/>
        <w:jc w:val="both"/>
      </w:pPr>
      <w:r w:rsidRPr="003F0CE2">
        <w:t>61. Услуги по передаче электрической энергии предоставляются на возмездной договорной основе организацией по управлению единой национальной (общероссийской) электрической сетью в соответствии с настоящими Правилами и иными нормативными правовыми актами и оплачиваются по ценам (тарифам), установленным федеральным органом исполнительной власти в области регулирования тарифов.</w:t>
      </w:r>
    </w:p>
    <w:p w:rsidR="003F0CE2" w:rsidRPr="003F0CE2" w:rsidRDefault="003F0CE2">
      <w:pPr>
        <w:pStyle w:val="ConsPlusNormal"/>
        <w:spacing w:before="220"/>
        <w:ind w:firstLine="540"/>
        <w:jc w:val="both"/>
      </w:pPr>
      <w:r w:rsidRPr="003F0CE2">
        <w:t xml:space="preserve">Абзацы второй - третий утратили силу. - </w:t>
      </w:r>
      <w:hyperlink r:id="rId264" w:history="1">
        <w:r w:rsidRPr="003F0CE2">
          <w:t>Постановление</w:t>
        </w:r>
      </w:hyperlink>
      <w:r w:rsidRPr="003F0CE2">
        <w:t xml:space="preserve"> Правительства РФ от 07.07.2017 N 810.</w:t>
      </w:r>
    </w:p>
    <w:p w:rsidR="003F0CE2" w:rsidRPr="003F0CE2" w:rsidRDefault="003F0CE2">
      <w:pPr>
        <w:pStyle w:val="ConsPlusNormal"/>
        <w:ind w:firstLine="540"/>
        <w:jc w:val="both"/>
      </w:pPr>
    </w:p>
    <w:p w:rsidR="003F0CE2" w:rsidRPr="003F0CE2" w:rsidRDefault="003F0CE2">
      <w:pPr>
        <w:pStyle w:val="ConsPlusTitle"/>
        <w:jc w:val="center"/>
        <w:outlineLvl w:val="1"/>
      </w:pPr>
      <w:bookmarkStart w:id="64" w:name="P621"/>
      <w:bookmarkEnd w:id="64"/>
      <w:r w:rsidRPr="003F0CE2">
        <w:t>VI. Правовые основы организации торговли электрической</w:t>
      </w:r>
    </w:p>
    <w:p w:rsidR="003F0CE2" w:rsidRPr="003F0CE2" w:rsidRDefault="003F0CE2">
      <w:pPr>
        <w:pStyle w:val="ConsPlusTitle"/>
        <w:jc w:val="center"/>
      </w:pPr>
      <w:r w:rsidRPr="003F0CE2">
        <w:t>энергией и мощностью по регулируемым договорам</w:t>
      </w:r>
    </w:p>
    <w:p w:rsidR="003F0CE2" w:rsidRPr="003F0CE2" w:rsidRDefault="003F0CE2">
      <w:pPr>
        <w:pStyle w:val="ConsPlusNormal"/>
        <w:jc w:val="center"/>
      </w:pPr>
    </w:p>
    <w:p w:rsidR="003F0CE2" w:rsidRPr="003F0CE2" w:rsidRDefault="003F0CE2">
      <w:pPr>
        <w:pStyle w:val="ConsPlusNormal"/>
        <w:ind w:firstLine="540"/>
        <w:jc w:val="both"/>
      </w:pPr>
      <w:bookmarkStart w:id="65" w:name="P624"/>
      <w:bookmarkEnd w:id="65"/>
      <w:r w:rsidRPr="003F0CE2">
        <w:t>62. Регулируемые договоры заключаются в ценовых зонах субъектами оптового рынка - производителями электрической энергии и мощности, определенными федеральным органом исполнительной власти в области регулирования тарифов в соответствии с предусмотренными настоящим пунктом критериями:</w:t>
      </w:r>
    </w:p>
    <w:p w:rsidR="003F0CE2" w:rsidRPr="003F0CE2" w:rsidRDefault="003F0CE2">
      <w:pPr>
        <w:pStyle w:val="ConsPlusNormal"/>
        <w:spacing w:before="220"/>
        <w:ind w:firstLine="540"/>
        <w:jc w:val="both"/>
      </w:pPr>
      <w:r w:rsidRPr="003F0CE2">
        <w:t>с гарантирующими поставщиками (энергосбытовыми, энергоснабжающими организациями, к числу покупателей электрической энергии и мощности которых относится население и (или) приравненные к нему категории потребителей) для обеспечения электрической энергией и мощностью населения и указанных потребителей (далее - регулируемые договоры для населения);</w:t>
      </w:r>
    </w:p>
    <w:p w:rsidR="003F0CE2" w:rsidRPr="003F0CE2" w:rsidRDefault="003F0CE2">
      <w:pPr>
        <w:pStyle w:val="ConsPlusNormal"/>
        <w:spacing w:before="220"/>
        <w:ind w:firstLine="540"/>
        <w:jc w:val="both"/>
      </w:pPr>
      <w:r w:rsidRPr="003F0CE2">
        <w:t xml:space="preserve">до 1 января 2023 г. с функционирующими в отдельных частях ценовых зон оптового рынка, состоящих из территорий субъектов Российской Федерации по перечню согласно </w:t>
      </w:r>
      <w:hyperlink w:anchor="P1993" w:history="1">
        <w:r w:rsidRPr="003F0CE2">
          <w:t>приложению N 3</w:t>
        </w:r>
      </w:hyperlink>
      <w:r w:rsidRPr="003F0CE2">
        <w:t xml:space="preserve"> к настоящим Правилам, гарантирующими поставщиками - участниками оптового рынка, а также с организациями - участниками оптового рынка, осуществляющими экспортно-импортные операции в объемах покупки электрической энергии и мощности на территории Республики Северная Осетия - Алания (далее - покупатели, функционирующие в отдельных частях ценовых зон).</w:t>
      </w:r>
    </w:p>
    <w:p w:rsidR="003F0CE2" w:rsidRPr="003F0CE2" w:rsidRDefault="003F0CE2">
      <w:pPr>
        <w:pStyle w:val="ConsPlusNormal"/>
        <w:jc w:val="both"/>
      </w:pPr>
      <w:r w:rsidRPr="003F0CE2">
        <w:lastRenderedPageBreak/>
        <w:t xml:space="preserve">(в ред. </w:t>
      </w:r>
      <w:hyperlink r:id="rId265" w:history="1">
        <w:r w:rsidRPr="003F0CE2">
          <w:t>Постановления</w:t>
        </w:r>
      </w:hyperlink>
      <w:r w:rsidRPr="003F0CE2">
        <w:t xml:space="preserve"> Правительства РФ от 17.07.2017 N 842)</w:t>
      </w:r>
    </w:p>
    <w:p w:rsidR="003F0CE2" w:rsidRPr="003F0CE2" w:rsidRDefault="003F0CE2">
      <w:pPr>
        <w:pStyle w:val="ConsPlusNormal"/>
        <w:spacing w:before="220"/>
        <w:ind w:firstLine="540"/>
        <w:jc w:val="both"/>
      </w:pPr>
      <w:r w:rsidRPr="003F0CE2">
        <w:t xml:space="preserve">Регулируемые договоры в ценовых зонах заключаются субъектами оптового рынка - производителями электрической энергии и мощности, владеющими на праве собственности или ином законном основании генерирующими объектами, отнесенными на 1 октября года, предшествующего году, в котором предполагается поставка по регулируемым договорам, к группам точек поставки, по которым по состоянию на указанную дату осуществлялась торговля электрической энергией либо электрической энергией и мощностью в ценовых зонах оптового рынка в порядке, установленном договором о присоединении к торговой системе оптового рынка, за исключением случаев, установленных </w:t>
      </w:r>
      <w:hyperlink w:anchor="P633" w:history="1">
        <w:r w:rsidRPr="003F0CE2">
          <w:t>абзацем шестым</w:t>
        </w:r>
      </w:hyperlink>
      <w:r w:rsidRPr="003F0CE2">
        <w:t xml:space="preserve"> настоящего пункта.</w:t>
      </w:r>
    </w:p>
    <w:p w:rsidR="003F0CE2" w:rsidRPr="003F0CE2" w:rsidRDefault="003F0CE2">
      <w:pPr>
        <w:pStyle w:val="ConsPlusNormal"/>
        <w:jc w:val="both"/>
      </w:pPr>
      <w:r w:rsidRPr="003F0CE2">
        <w:t xml:space="preserve">(в ред. </w:t>
      </w:r>
      <w:hyperlink r:id="rId266"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 xml:space="preserve">Абзацы пятый - девятый утратили силу. - </w:t>
      </w:r>
      <w:hyperlink r:id="rId267" w:history="1">
        <w:r w:rsidRPr="003F0CE2">
          <w:t>Постановление</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 xml:space="preserve">При этом по регулируемым договорам, заключаемым субъектами оптового рынка - производителями электрической энергии и мощности в отношении генерирующих объектов, мощность которых отобрана по результатам конкурентного отбора мощности на календарный год, в котором предполагается поставка по регулируемым договорам, в отношении генерирующих объектов, мощность которых была учтена при проведении такого конкурентного отбора мощности как подлежащая оплате по договорам, указанным в </w:t>
      </w:r>
      <w:hyperlink w:anchor="P136" w:history="1">
        <w:r w:rsidRPr="003F0CE2">
          <w:t>подпункте 11 пункта 4</w:t>
        </w:r>
      </w:hyperlink>
      <w:r w:rsidRPr="003F0CE2">
        <w:t xml:space="preserve"> настоящих Правил, или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в срок до 15 октября года, предшествующего году, в котором предполагается поставка по регулируемым договорам, за исключением таких генерирующих объектов, введенных в эксплуатацию в 2007 - 2011 годах, поставляются электрическая энергия и мощность. По регулируемым договорам, заключаемым в отношении остальных генерирующих объектов, поставляется только электрическая энергия.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anchor="P136" w:history="1">
        <w:r w:rsidRPr="003F0CE2">
          <w:t>подпункте 11 пункта 4</w:t>
        </w:r>
      </w:hyperlink>
      <w:r w:rsidRPr="003F0CE2">
        <w:t xml:space="preserve"> настоящих Правил, и поставка мощности которых по таким договорам началась в текущем году не позднее 1 апреля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не ранее 15 октября года, предшествующего году, в котором предполагается поставка по регулируемым договорам, в первом полугодии текущего года по регулируемым договорам поставляется электрическая энергия, а во втором полугодии текущего года - электрическая энергия и мощность.</w:t>
      </w:r>
    </w:p>
    <w:p w:rsidR="003F0CE2" w:rsidRPr="003F0CE2" w:rsidRDefault="003F0CE2">
      <w:pPr>
        <w:pStyle w:val="ConsPlusNormal"/>
        <w:jc w:val="both"/>
      </w:pPr>
      <w:r w:rsidRPr="003F0CE2">
        <w:t xml:space="preserve">(абзац введен </w:t>
      </w:r>
      <w:hyperlink r:id="rId268" w:history="1">
        <w:r w:rsidRPr="003F0CE2">
          <w:t>Постановлением</w:t>
        </w:r>
      </w:hyperlink>
      <w:r w:rsidRPr="003F0CE2">
        <w:t xml:space="preserve"> Правительства РФ от 27.08.2015 N 893; в ред. </w:t>
      </w:r>
      <w:hyperlink r:id="rId269"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bookmarkStart w:id="66" w:name="P633"/>
      <w:bookmarkEnd w:id="66"/>
      <w:r w:rsidRPr="003F0CE2">
        <w:t xml:space="preserve">Регулируемые договоры не заключаются в отношении гидроаккумулирующих электростанций, электростанций, установленная мощность которых составляет менее 25 МВт, мобильных (передвижных) генерирующих объектов, генерирующих объектов, мощность которых подлежит оплате по договорам, указанным в </w:t>
      </w:r>
      <w:hyperlink w:anchor="P139" w:history="1">
        <w:r w:rsidRPr="003F0CE2">
          <w:t>подпункте 14 пункта 4</w:t>
        </w:r>
      </w:hyperlink>
      <w:r w:rsidRPr="003F0CE2">
        <w:t xml:space="preserve"> настоящих Правил.</w:t>
      </w:r>
    </w:p>
    <w:p w:rsidR="003F0CE2" w:rsidRPr="003F0CE2" w:rsidRDefault="003F0CE2">
      <w:pPr>
        <w:pStyle w:val="ConsPlusNormal"/>
        <w:jc w:val="both"/>
      </w:pPr>
      <w:r w:rsidRPr="003F0CE2">
        <w:t xml:space="preserve">(абзац введен </w:t>
      </w:r>
      <w:hyperlink r:id="rId270" w:history="1">
        <w:r w:rsidRPr="003F0CE2">
          <w:t>Постановлением</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63. Торговля электрической энергией и мощностью на оптовом рынке по регулируемым ценам (тарифам) на основании регулируемых договоров для населения осуществляется в объемах, которые определяются на основании объемов поставки электрической энергии и мощности населению и (или) приравненным к нему категориям потребителей, определенных в прогнозном балансе на соответствующий период регулирования.</w:t>
      </w:r>
    </w:p>
    <w:p w:rsidR="003F0CE2" w:rsidRPr="003F0CE2" w:rsidRDefault="003F0CE2">
      <w:pPr>
        <w:pStyle w:val="ConsPlusNormal"/>
        <w:spacing w:before="220"/>
        <w:ind w:firstLine="540"/>
        <w:jc w:val="both"/>
      </w:pPr>
      <w:r w:rsidRPr="003F0CE2">
        <w:t xml:space="preserve">По регулируемым договорам для населения поставляется и оплачивается электрическая энергия в объемах, соответствующих объемам поставки электрической энергии населению и (или) приравненным к нему категориям потребителей, определенным в прогнозном балансе в </w:t>
      </w:r>
      <w:r w:rsidRPr="003F0CE2">
        <w:lastRenderedPageBreak/>
        <w:t>отношении соответствующего покупателя - участника оптового рынка.</w:t>
      </w:r>
    </w:p>
    <w:p w:rsidR="003F0CE2" w:rsidRPr="003F0CE2" w:rsidRDefault="003F0CE2">
      <w:pPr>
        <w:pStyle w:val="ConsPlusNormal"/>
        <w:jc w:val="both"/>
      </w:pPr>
      <w:r w:rsidRPr="003F0CE2">
        <w:t xml:space="preserve">(в ред. </w:t>
      </w:r>
      <w:hyperlink r:id="rId271"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 xml:space="preserve">По регулируемым договорам для населения оплачивается мощность в объемах, рассчитываемых в соответствии с договором о присоединении к торговой системе оптового рынка исходя из объемов поставки мощности для населения и (или) приравненных к нему категорий потребителей, определенных в прогнозном балансе на соответствующий календарный месяц в отношении покупателя - участника оптового рынка, и коэффициента резервирования мощности, используемого для расчета объемов поставки мощности по регулируемым ценам (тарифам) в целях поставки населению, с учетом требований </w:t>
      </w:r>
      <w:hyperlink w:anchor="P649" w:history="1">
        <w:r w:rsidRPr="003F0CE2">
          <w:t>пункта 67</w:t>
        </w:r>
      </w:hyperlink>
      <w:r w:rsidRPr="003F0CE2">
        <w:t xml:space="preserve"> настоящих Правил.</w:t>
      </w:r>
    </w:p>
    <w:p w:rsidR="003F0CE2" w:rsidRPr="003F0CE2" w:rsidRDefault="003F0CE2">
      <w:pPr>
        <w:pStyle w:val="ConsPlusNormal"/>
        <w:spacing w:before="220"/>
        <w:ind w:firstLine="540"/>
        <w:jc w:val="both"/>
      </w:pPr>
      <w:r w:rsidRPr="003F0CE2">
        <w:t>Коэффициент резервирования мощности, используемый для расчета объемов поставки мощности по регулируемым ценам (тарифам) в целях поставки населению, рассчитывается в соответствии с договором о присоединении к торговой системе оптового рынка как отношение суммарного объема мощности для поставки населению и (или) приравненным к нему категориям потребителей, определенного в прогнозном балансе на соответствующий период регулирования для поставщиков электрической энергии и мощности, к суммарному объему мощности для поставки населению и (или) приравненным к нему категориям потребителей, определенному в прогнозном балансе на соответствующий период регулирования для покупателей, в соответствующей ценовой зоне оптового рынка.</w:t>
      </w:r>
    </w:p>
    <w:p w:rsidR="003F0CE2" w:rsidRPr="003F0CE2" w:rsidRDefault="003F0CE2">
      <w:pPr>
        <w:pStyle w:val="ConsPlusNormal"/>
        <w:spacing w:before="220"/>
        <w:ind w:firstLine="540"/>
        <w:jc w:val="both"/>
      </w:pPr>
      <w:r w:rsidRPr="003F0CE2">
        <w:t>64. Покупателям, функционирующим в отдельных частях ценовых зон, сверх объемов электрической энергии, поставляемых и оплачиваемых по регулируемым договорам для населения, по регулируемым договорам поставляется электрическая энергия в объемах, соответствующих объемам электрической энергии, определенным для них в прогнозном балансе на очередной период регулирования, за вычетом объемов электрической энергии для поставки населению и (или) приравненным к нему категориям потребителей, определенных для них в указанном прогнозном балансе.</w:t>
      </w:r>
    </w:p>
    <w:p w:rsidR="003F0CE2" w:rsidRPr="003F0CE2" w:rsidRDefault="003F0CE2">
      <w:pPr>
        <w:pStyle w:val="ConsPlusNormal"/>
        <w:jc w:val="both"/>
      </w:pPr>
      <w:r w:rsidRPr="003F0CE2">
        <w:t xml:space="preserve">(в ред. </w:t>
      </w:r>
      <w:hyperlink r:id="rId272"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 xml:space="preserve">Покупателям, функционирующим в отдельных частях ценовых зон, сверх объемов мощности, поставляемых и оплачиваемых по регулируемым договорам для населения, по регулируемым договорам поставляется мощность в объемах, рассчитанных исходя из объемов мощности, определенных для них на соответствующий календарный месяц в прогнозном балансе на очередной период регулирования, за вычетом объемов мощности для поставки населению и (или) приравненным к нему категориям потребителей, определенных для них на данный месяц в указанном прогнозном балансе, и коэффициента резервирования мощности, используемого для расчета объемов поставки мощности по регулируемым ценам (тарифам) для покупателей, функционирующих в отдельных частях ценовых зон, с учетом требований </w:t>
      </w:r>
      <w:hyperlink w:anchor="P649" w:history="1">
        <w:r w:rsidRPr="003F0CE2">
          <w:t>пункта 67</w:t>
        </w:r>
      </w:hyperlink>
      <w:r w:rsidRPr="003F0CE2">
        <w:t xml:space="preserve"> настоящих Правил.</w:t>
      </w:r>
    </w:p>
    <w:p w:rsidR="003F0CE2" w:rsidRPr="003F0CE2" w:rsidRDefault="003F0CE2">
      <w:pPr>
        <w:pStyle w:val="ConsPlusNormal"/>
        <w:spacing w:before="220"/>
        <w:ind w:firstLine="540"/>
        <w:jc w:val="both"/>
      </w:pPr>
      <w:r w:rsidRPr="003F0CE2">
        <w:t>Коэффициент резервирования мощности, используемый для расчета объемов поставки мощности по регулируемым ценам (тарифам) для покупателей, функционирующих в отдельных частях ценовых зон, рассчитывается в соответствии с договором о присоединении к торговой системе оптового рынка как отношение суммарного объема мощности для поставки таким покупателям, определенного в прогнозном балансе на соответствующий период регулирования для поставщиков электрической энергии и мощности, к суммарному объему мощности, определенному для этих покупателей в прогнозном балансе на этот период регулирования, уменьшенному на суммарный объем мощности для поставки населению и (или) приравненным к нему категориям потребителей, определенный для них в указанном прогнозном балансе, в соответствующей ценовой зоне оптового рынка.</w:t>
      </w:r>
    </w:p>
    <w:p w:rsidR="003F0CE2" w:rsidRPr="003F0CE2" w:rsidRDefault="003F0CE2">
      <w:pPr>
        <w:pStyle w:val="ConsPlusNormal"/>
        <w:spacing w:before="220"/>
        <w:ind w:firstLine="540"/>
        <w:jc w:val="both"/>
      </w:pPr>
      <w:r w:rsidRPr="003F0CE2">
        <w:t xml:space="preserve">65. Объем поставки электрической энергии и мощности по регулируемым ценам (тарифам) определяется в соответствии с договором о присоединении к торговой системе оптового рынка в отношении каждой электростанции поставщика и каждой группы точек поставки гарантирующих </w:t>
      </w:r>
      <w:r w:rsidRPr="003F0CE2">
        <w:lastRenderedPageBreak/>
        <w:t>поставщиков (энергосбытовых, энергоснабжающих организаций, к числу покупателей которых относится население и (или) приравненные к нему категории потребителей) и покупателей, функционирующих в отдельных частях ценовых зон.</w:t>
      </w:r>
    </w:p>
    <w:p w:rsidR="003F0CE2" w:rsidRPr="003F0CE2" w:rsidRDefault="003F0CE2">
      <w:pPr>
        <w:pStyle w:val="ConsPlusNormal"/>
        <w:spacing w:before="220"/>
        <w:ind w:firstLine="540"/>
        <w:jc w:val="both"/>
      </w:pPr>
      <w:r w:rsidRPr="003F0CE2">
        <w:t xml:space="preserve">Абзац утратил силу. - </w:t>
      </w:r>
      <w:hyperlink r:id="rId273" w:history="1">
        <w:r w:rsidRPr="003F0CE2">
          <w:t>Постановление</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Суммарный объем электрической энергии и суммарный объем мощности, которые поставляются по регулируемым договорам в календарном году поставщиком электрической энергии и мощности, не могут превышать 35 процентов объема производства электрической энергии и мощности, определенных в прогнозном балансе на период регулирования для указанного поставщика. В отношении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такие объемы не могут превышать 5 процентов объема производства электрической энергии и мощности, определенных в прогнозном балансе на соответствующий период регулирования для соответствующей гидроэлектростанции.</w:t>
      </w:r>
    </w:p>
    <w:p w:rsidR="003F0CE2" w:rsidRPr="003F0CE2" w:rsidRDefault="003F0CE2">
      <w:pPr>
        <w:pStyle w:val="ConsPlusNormal"/>
        <w:jc w:val="both"/>
      </w:pPr>
      <w:r w:rsidRPr="003F0CE2">
        <w:t xml:space="preserve">(в ред. Постановлений Правительства РФ от 28.04.2014 </w:t>
      </w:r>
      <w:hyperlink r:id="rId274" w:history="1">
        <w:r w:rsidRPr="003F0CE2">
          <w:t>N 374</w:t>
        </w:r>
      </w:hyperlink>
      <w:r w:rsidRPr="003F0CE2">
        <w:t xml:space="preserve">, от 07.07.2017 </w:t>
      </w:r>
      <w:hyperlink r:id="rId275" w:history="1">
        <w:r w:rsidRPr="003F0CE2">
          <w:t>N 810</w:t>
        </w:r>
      </w:hyperlink>
      <w:r w:rsidRPr="003F0CE2">
        <w:t>)</w:t>
      </w:r>
    </w:p>
    <w:p w:rsidR="003F0CE2" w:rsidRPr="003F0CE2" w:rsidRDefault="003F0CE2">
      <w:pPr>
        <w:pStyle w:val="ConsPlusNormal"/>
        <w:spacing w:before="220"/>
        <w:ind w:firstLine="540"/>
        <w:jc w:val="both"/>
      </w:pPr>
      <w:r w:rsidRPr="003F0CE2">
        <w:t>66. В целях определения объемов электрической энергии, поставляемых (покупаемых) по регулируемым договорам в каждый час, соответствующие объемы электрической энергии распределяются по часам суток организацией коммерческой инфраструктуры в соответствии с договором о присоединении к торговой системе оптового рынка на основе статистики часовых объемов потребления электрической энергии, минимальных и максимальных почасовых значений мощности генерирующего оборудования за предыдущие годы, иной информации, определенной договором о присоединении к торговой системе оптового рынка.</w:t>
      </w:r>
    </w:p>
    <w:p w:rsidR="003F0CE2" w:rsidRPr="003F0CE2" w:rsidRDefault="003F0CE2">
      <w:pPr>
        <w:pStyle w:val="ConsPlusNormal"/>
        <w:spacing w:before="220"/>
        <w:ind w:firstLine="540"/>
        <w:jc w:val="both"/>
      </w:pPr>
      <w:bookmarkStart w:id="67" w:name="P649"/>
      <w:bookmarkEnd w:id="67"/>
      <w:r w:rsidRPr="003F0CE2">
        <w:t>67. По регулируемым договорам электрическая энергия и мощность продаются (покупаются) по регулируемым ценам (тарифам), установленным для поставщиков - участников оптового рынка. Если в отношении электростанции установлено более одной регулируемой цены (тарифа), то в качестве регулируемой цены (тарифа) по регулируемым договорам в порядке, предусмотренном договором о присоединении к торговой системе оптового рынка, может применяться средневзвешенное значение регулируемых цен (тарифов), установленных в отношении электростанции.</w:t>
      </w:r>
    </w:p>
    <w:p w:rsidR="003F0CE2" w:rsidRPr="003F0CE2" w:rsidRDefault="003F0CE2">
      <w:pPr>
        <w:pStyle w:val="ConsPlusNormal"/>
        <w:spacing w:before="220"/>
        <w:ind w:firstLine="540"/>
        <w:jc w:val="both"/>
      </w:pPr>
      <w:r w:rsidRPr="003F0CE2">
        <w:t>Стороны регулируемого договора для населения и объемы электрической энергии и мощности по такому договору определяются таким образом, чтобы по совокупности всех определенных для покупателя регулируемых договоров для населения в соответствующем периоде регулирования с начала их исполнения суммарная стоимость объема электрической энергии и объема мощности, скорректированных с учетом требований настоящего пункта, не превышала сумму стоимости объема электрической энергии для поставки населению и (или) приравненным к нему категориям потребителей, определенной для данного покупателя совокупно за год по индикативной цене на электрическую энергию для поставки населению и (или) приравненным к нему категориям потребителей, и стоимости объема мощности для поставки населению и (или) приравненным к нему категориям потребителей, определенной для данного покупателя совокупно за год исходя из индикативной цены на мощность для поставки населению и (или) приравненным к нему категориям потребителей с учетом помесячного применения индикативных цен на электрическую энергию и мощность.</w:t>
      </w:r>
    </w:p>
    <w:p w:rsidR="003F0CE2" w:rsidRPr="003F0CE2" w:rsidRDefault="003F0CE2">
      <w:pPr>
        <w:pStyle w:val="ConsPlusNormal"/>
        <w:spacing w:before="220"/>
        <w:ind w:firstLine="540"/>
        <w:jc w:val="both"/>
      </w:pPr>
      <w:r w:rsidRPr="003F0CE2">
        <w:t xml:space="preserve">Стороны иных регулируемых договоров и объемы электрической энергии и мощности по таким договорам определяются таким образом, чтобы по совокупности всех регулируемых договоров, определенных для покупателя, функционирующего в отдельных частях ценовых зон, в соответствующем периоде регулирования с начала их исполнения суммарная стоимость объема электрической энергии и объема мощности, скорректированных с учетом требований настоящего пункта, не превышала сумму стоимости объема электрической энергии сверх объемов электрической энергии, поставляемых и оплачиваемых по регулируемым договорам для </w:t>
      </w:r>
      <w:r w:rsidRPr="003F0CE2">
        <w:lastRenderedPageBreak/>
        <w:t>населения, определенной для данного покупателя совокупно за год по индикативной цене на электрическую энергию для покупателей, функционирующих в отдельных частях ценовых зон, и стоимости объема мощности сверх объемов мощности, поставляемых и оплачиваемых по регулируемым договорам для населения, определенной для данного покупателя совокупно за год исходя из индикативной цены на мощность для покупателей, функционирующих в отдельных частях ценовых зон, с учетом помесячного применения индикативных цен на электрическую энергию и мощность.</w:t>
      </w:r>
    </w:p>
    <w:p w:rsidR="003F0CE2" w:rsidRPr="003F0CE2" w:rsidRDefault="003F0CE2">
      <w:pPr>
        <w:pStyle w:val="ConsPlusNormal"/>
        <w:spacing w:before="220"/>
        <w:ind w:firstLine="540"/>
        <w:jc w:val="both"/>
      </w:pPr>
      <w:r w:rsidRPr="003F0CE2">
        <w:t>Объемы электрической энергии и (или) мощности, продаваемые (покупаемые) по регулируемым договорам, корректируются таким образом, чтобы определенные совокупно за год величины стоимости приобретаемых участником оптового рынка электрической энергии и мощности по совокупности заключенных им регулируемых договоров не превышали определенные совокупно за год величины стоимости электрической энергии и мощности, рассчитанные по соответствующим индикативным ценам с учетом помесячного применения индикативных цен на электрическую энергию и мощность.</w:t>
      </w:r>
    </w:p>
    <w:p w:rsidR="003F0CE2" w:rsidRPr="003F0CE2" w:rsidRDefault="003F0CE2">
      <w:pPr>
        <w:pStyle w:val="ConsPlusNormal"/>
        <w:spacing w:before="220"/>
        <w:ind w:firstLine="540"/>
        <w:jc w:val="both"/>
      </w:pPr>
      <w:r w:rsidRPr="003F0CE2">
        <w:t>68. Поставщики и покупатели электрической энергии и мощности по регулируемым договорам определяются организацией коммерческой инфраструктуры оптового рынка в соответствии с требованиями, установленными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Если при определении поставщиков и покупателей по регулируемым договорам поставщик и покупатель совпали в одном лице, то такой регулируемый договор не заключается, при этом:</w:t>
      </w:r>
    </w:p>
    <w:p w:rsidR="003F0CE2" w:rsidRPr="003F0CE2" w:rsidRDefault="003F0CE2">
      <w:pPr>
        <w:pStyle w:val="ConsPlusNormal"/>
        <w:spacing w:before="220"/>
        <w:ind w:firstLine="540"/>
        <w:jc w:val="both"/>
      </w:pPr>
      <w:r w:rsidRPr="003F0CE2">
        <w:t>соответствующий объем электрической энергии и (или) мощности учитывается при определении обязательств по поставке (покупке) электрической энергии и (или) мощности с использованием иных способов торговли в том же порядке, что и объемы, поставляемые (покупаемые) по заключенным регулируемым договорам;</w:t>
      </w:r>
    </w:p>
    <w:p w:rsidR="003F0CE2" w:rsidRPr="003F0CE2" w:rsidRDefault="003F0CE2">
      <w:pPr>
        <w:pStyle w:val="ConsPlusNormal"/>
        <w:spacing w:before="220"/>
        <w:ind w:firstLine="540"/>
        <w:jc w:val="both"/>
      </w:pPr>
      <w:r w:rsidRPr="003F0CE2">
        <w:t xml:space="preserve">в случае подачи в отношении соответствующих объемов электрической энергии ценопринимающих заявок на продажу эти объемы включаются в плановое почасовое производство в очередности, предусмотренной </w:t>
      </w:r>
      <w:hyperlink w:anchor="P764" w:history="1">
        <w:r w:rsidRPr="003F0CE2">
          <w:t>пунктом 92</w:t>
        </w:r>
      </w:hyperlink>
      <w:r w:rsidRPr="003F0CE2">
        <w:t xml:space="preserve"> настоящих Правил;</w:t>
      </w:r>
    </w:p>
    <w:p w:rsidR="003F0CE2" w:rsidRPr="003F0CE2" w:rsidRDefault="003F0CE2">
      <w:pPr>
        <w:pStyle w:val="ConsPlusNormal"/>
        <w:spacing w:before="220"/>
        <w:ind w:firstLine="540"/>
        <w:jc w:val="both"/>
      </w:pPr>
      <w:r w:rsidRPr="003F0CE2">
        <w:t>требования и обязательства на указанные объемы электрической энергии и мощности не формируются.</w:t>
      </w:r>
    </w:p>
    <w:p w:rsidR="003F0CE2" w:rsidRPr="003F0CE2" w:rsidRDefault="003F0CE2">
      <w:pPr>
        <w:pStyle w:val="ConsPlusNormal"/>
        <w:spacing w:before="220"/>
        <w:ind w:firstLine="540"/>
        <w:jc w:val="both"/>
      </w:pPr>
      <w:r w:rsidRPr="003F0CE2">
        <w:t>69. Срок действия регулируемых договоров устанавливается равным не более 1 календарному году.</w:t>
      </w:r>
    </w:p>
    <w:p w:rsidR="003F0CE2" w:rsidRPr="003F0CE2" w:rsidRDefault="003F0CE2">
      <w:pPr>
        <w:pStyle w:val="ConsPlusNormal"/>
        <w:spacing w:before="220"/>
        <w:ind w:firstLine="540"/>
        <w:jc w:val="both"/>
      </w:pPr>
      <w:r w:rsidRPr="003F0CE2">
        <w:t xml:space="preserve">70. В случае исключения покупателя электрической энергии и мощности из реестра субъектов оптового рынка и (или) прекращения в отношении его в соответствии с </w:t>
      </w:r>
      <w:hyperlink w:anchor="P325" w:history="1">
        <w:r w:rsidRPr="003F0CE2">
          <w:t>пунктом 36</w:t>
        </w:r>
      </w:hyperlink>
      <w:r w:rsidRPr="003F0CE2">
        <w:t xml:space="preserve"> настоящих Правил поставки (покупки) электрической энергии и мощности на оптовом рынке:</w:t>
      </w:r>
    </w:p>
    <w:p w:rsidR="003F0CE2" w:rsidRPr="003F0CE2" w:rsidRDefault="003F0CE2">
      <w:pPr>
        <w:pStyle w:val="ConsPlusNormal"/>
        <w:spacing w:before="220"/>
        <w:ind w:firstLine="540"/>
        <w:jc w:val="both"/>
      </w:pPr>
      <w:r w:rsidRPr="003F0CE2">
        <w:t xml:space="preserve">с даты вступления в силу решения об исключении покупателя электрической энергии и мощности из реестра субъектов оптового рынка и (или) прекращении в отношении его в соответствии с </w:t>
      </w:r>
      <w:hyperlink w:anchor="P325" w:history="1">
        <w:r w:rsidRPr="003F0CE2">
          <w:t>пунктом 36</w:t>
        </w:r>
      </w:hyperlink>
      <w:r w:rsidRPr="003F0CE2">
        <w:t xml:space="preserve"> настоящих Правил поставки (покупки) электрической энергии и мощности на оптовом рынке до конца текущего периода регулирования электрическая энергия и мощность, необходимые для обеспечения потребления электрической энергии населением и (или) приравненными к нему категориями потребителей, а также потребителями, которые обслуживаются покупателями, функционирующими в отдельных частях ценовых зон, приобретается на предусмотренных настоящими Правилами условиях регулируемых договоров гарантирующим поставщиком, который принимает на обслуживание указанные категории потребителей, обслуживавшиеся на розничном рынке таким покупателем;</w:t>
      </w:r>
    </w:p>
    <w:p w:rsidR="003F0CE2" w:rsidRPr="003F0CE2" w:rsidRDefault="003F0CE2">
      <w:pPr>
        <w:pStyle w:val="ConsPlusNormal"/>
        <w:spacing w:before="220"/>
        <w:ind w:firstLine="540"/>
        <w:jc w:val="both"/>
      </w:pPr>
      <w:r w:rsidRPr="003F0CE2">
        <w:t xml:space="preserve">соответствующие объемы электрической энергии и мощности, определенные в прогнозном балансе для такого покупателя, включаются в объемы электрической энергии и мощности, </w:t>
      </w:r>
      <w:r w:rsidRPr="003F0CE2">
        <w:lastRenderedPageBreak/>
        <w:t>определенные в прогнозном балансе для гарантирующего поставщика (энергосбытовой организации), приобретающего электрическую энергию и мощность на оптовом рынке для целей поставки указанным категориям потребителей, обслуживавшихся на розничном рынке данным покупателем;</w:t>
      </w:r>
    </w:p>
    <w:p w:rsidR="003F0CE2" w:rsidRPr="003F0CE2" w:rsidRDefault="003F0CE2">
      <w:pPr>
        <w:pStyle w:val="ConsPlusNormal"/>
        <w:spacing w:before="220"/>
        <w:ind w:firstLine="540"/>
        <w:jc w:val="both"/>
      </w:pPr>
      <w:r w:rsidRPr="003F0CE2">
        <w:t xml:space="preserve">договоры поставки электрической энергии и (или) мощности по регулируемым ценам (тарифам) на соответствующие объемы в указанных случаях заключаются гарантирующим поставщиком (энергосбытовой организацией) в соответствии с требованиями настоящих Правил и с учетом договоров, ранее заключенных покупателем, который исключен из реестра субъектов оптового рынка и (или) в отношении которого прекращена в соответствии с </w:t>
      </w:r>
      <w:hyperlink w:anchor="P325" w:history="1">
        <w:r w:rsidRPr="003F0CE2">
          <w:t>пунктом 36</w:t>
        </w:r>
      </w:hyperlink>
      <w:r w:rsidRPr="003F0CE2">
        <w:t xml:space="preserve"> настоящих Правил поставка (покупка) электрической энергии и мощности на оптовом рынке.</w:t>
      </w:r>
    </w:p>
    <w:p w:rsidR="003F0CE2" w:rsidRPr="003F0CE2" w:rsidRDefault="003F0CE2">
      <w:pPr>
        <w:pStyle w:val="ConsPlusNormal"/>
        <w:spacing w:before="220"/>
        <w:ind w:firstLine="540"/>
        <w:jc w:val="both"/>
      </w:pPr>
      <w:bookmarkStart w:id="68" w:name="P663"/>
      <w:bookmarkEnd w:id="68"/>
      <w:r w:rsidRPr="003F0CE2">
        <w:t>71. Поставщик по регулируемому договору осуществляет поставку электрической энергии покупателю в определенном в регулируемом договоре объеме путем включения всего или части этого объема в свое плановое почасовое производство и приобретения оставшейся части этого объема на оптовом рынке в своей группе точек поставки по регулируемому договору, а покупатель оплачивает указанный объем по определяемой в соответствии с настоящими Правилами цене.</w:t>
      </w:r>
    </w:p>
    <w:p w:rsidR="003F0CE2" w:rsidRPr="003F0CE2" w:rsidRDefault="003F0CE2">
      <w:pPr>
        <w:pStyle w:val="ConsPlusNormal"/>
        <w:spacing w:before="220"/>
        <w:ind w:firstLine="540"/>
        <w:jc w:val="both"/>
      </w:pPr>
      <w:r w:rsidRPr="003F0CE2">
        <w:t>Для обеспечения поставки электрической энергии в объеме, проданном поставщиком по регулируемым договорам в отдельный час и не включенном в его плановое почасовое производство в данный час, поставщик покупает электрическую энергию в указанном объеме по результатам конкурентного отбора ценовых заявок на сутки вперед по равновесной цене, сложившейся в соответствующих группах точек поставки в данный час.</w:t>
      </w:r>
    </w:p>
    <w:p w:rsidR="003F0CE2" w:rsidRPr="003F0CE2" w:rsidRDefault="003F0CE2">
      <w:pPr>
        <w:pStyle w:val="ConsPlusNormal"/>
        <w:spacing w:before="220"/>
        <w:ind w:firstLine="540"/>
        <w:jc w:val="both"/>
      </w:pPr>
      <w:r w:rsidRPr="003F0CE2">
        <w:t>Объем электрической энергии, купленный покупателем по регулируемым договорам в отдельный час и не включенный в его плановое почасовое потребление в данный час, покупатель продает в группах точек поставки поставщика по соответствующим регулируемым договорам по результатам конкурентного отбора ценовых заявок на сутки вперед по равновесной цене, сложившейся в соответствующих группах точек поставки в данный час.</w:t>
      </w:r>
    </w:p>
    <w:p w:rsidR="003F0CE2" w:rsidRPr="003F0CE2" w:rsidRDefault="003F0CE2">
      <w:pPr>
        <w:pStyle w:val="ConsPlusNormal"/>
        <w:jc w:val="both"/>
      </w:pPr>
      <w:r w:rsidRPr="003F0CE2">
        <w:t xml:space="preserve">(в ред. </w:t>
      </w:r>
      <w:hyperlink r:id="rId276"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В продаваемый покупателем в соответствии с настоящим пунктом объем электрической энергии включаются части объемов электрической энергии по всем заключенным таким покупателем регулируемым договорам, пропорциональные доле объемов, покупаемых им по соответствующим договорам, в суммарном объеме электрической энергии, покупаемом им в данный час по соответствующим регулируемым договорам.</w:t>
      </w:r>
    </w:p>
    <w:p w:rsidR="003F0CE2" w:rsidRPr="003F0CE2" w:rsidRDefault="003F0CE2">
      <w:pPr>
        <w:pStyle w:val="ConsPlusNormal"/>
        <w:spacing w:before="220"/>
        <w:ind w:firstLine="540"/>
        <w:jc w:val="both"/>
      </w:pPr>
      <w:r w:rsidRPr="003F0CE2">
        <w:t>Покупатели, функционирующие в отдельных частях ценовых зон, продают электрическую энергию в объеме, приобретенном по регулируемым договорам в отдельный час и не включенном в их плановое почасовое потребление в этот час, в группе точек поставки поставщика по цене, определенной в соответствующем регулируемом договоре.</w:t>
      </w:r>
    </w:p>
    <w:p w:rsidR="003F0CE2" w:rsidRPr="003F0CE2" w:rsidRDefault="003F0CE2">
      <w:pPr>
        <w:pStyle w:val="ConsPlusNormal"/>
        <w:jc w:val="both"/>
      </w:pPr>
      <w:r w:rsidRPr="003F0CE2">
        <w:t xml:space="preserve">(в ред. </w:t>
      </w:r>
      <w:hyperlink r:id="rId277"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В случае введения в ценовой зоне (ценовых зонах) оптового рынка второго этапа государственного регулирования в электроэнергетике:</w:t>
      </w:r>
    </w:p>
    <w:p w:rsidR="003F0CE2" w:rsidRPr="003F0CE2" w:rsidRDefault="003F0CE2">
      <w:pPr>
        <w:pStyle w:val="ConsPlusNormal"/>
        <w:spacing w:before="220"/>
        <w:ind w:firstLine="540"/>
        <w:jc w:val="both"/>
      </w:pPr>
      <w:r w:rsidRPr="003F0CE2">
        <w:t>для обеспечения поставки электрической энергии по регулируемым договорам в отдельный час в объеме, не включенном в плановое почасовое производство в этот час, поставщик покупает электрическую энергию в указанном объеме по регулируемой цене (тарифу) на электрическую энергию, используемой для расчетов по регулируемым договорам этого поставщика;</w:t>
      </w:r>
    </w:p>
    <w:p w:rsidR="003F0CE2" w:rsidRPr="003F0CE2" w:rsidRDefault="003F0CE2">
      <w:pPr>
        <w:pStyle w:val="ConsPlusNormal"/>
        <w:spacing w:before="220"/>
        <w:ind w:firstLine="540"/>
        <w:jc w:val="both"/>
      </w:pPr>
      <w:r w:rsidRPr="003F0CE2">
        <w:t xml:space="preserve">электрическую энергию в объеме, купленном покупателем по регулируемым договорам в отдельный час и не включенном в его плановое почасовое потребление в этот час, покупатель продает в группах точек поставки поставщика по регулируемой цене (тарифу) на электрическую </w:t>
      </w:r>
      <w:r w:rsidRPr="003F0CE2">
        <w:lastRenderedPageBreak/>
        <w:t>энергию, используемой для расчетов по соответствующим регулируемым договорам.</w:t>
      </w:r>
    </w:p>
    <w:p w:rsidR="003F0CE2" w:rsidRPr="003F0CE2" w:rsidRDefault="003F0CE2">
      <w:pPr>
        <w:pStyle w:val="ConsPlusNormal"/>
        <w:jc w:val="both"/>
      </w:pPr>
      <w:r w:rsidRPr="003F0CE2">
        <w:t xml:space="preserve">(в ред. </w:t>
      </w:r>
      <w:hyperlink r:id="rId278"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72. Регулируемые договоры, а также их изменения регистрируются организацией коммерческой инфраструктуры после определения сторон этих договоров и объемов электрической энергии и (или) мощности по ним с целью их учета при определении обязательств (требований) участников оптового рынка с соблюдением процедуры, предусмотренной договором о присоединении к торговой системе оптового рынка.</w:t>
      </w:r>
    </w:p>
    <w:p w:rsidR="003F0CE2" w:rsidRPr="003F0CE2" w:rsidRDefault="003F0CE2">
      <w:pPr>
        <w:pStyle w:val="ConsPlusNormal"/>
        <w:jc w:val="center"/>
      </w:pPr>
    </w:p>
    <w:p w:rsidR="003F0CE2" w:rsidRPr="003F0CE2" w:rsidRDefault="003F0CE2">
      <w:pPr>
        <w:pStyle w:val="ConsPlusTitle"/>
        <w:jc w:val="center"/>
        <w:outlineLvl w:val="1"/>
      </w:pPr>
      <w:r w:rsidRPr="003F0CE2">
        <w:t>VII. Правовые основы осуществления торговли</w:t>
      </w:r>
    </w:p>
    <w:p w:rsidR="003F0CE2" w:rsidRPr="003F0CE2" w:rsidRDefault="003F0CE2">
      <w:pPr>
        <w:pStyle w:val="ConsPlusTitle"/>
        <w:jc w:val="center"/>
      </w:pPr>
      <w:r w:rsidRPr="003F0CE2">
        <w:t>электрической энергией по свободным договорам и результатам</w:t>
      </w:r>
    </w:p>
    <w:p w:rsidR="003F0CE2" w:rsidRPr="003F0CE2" w:rsidRDefault="003F0CE2">
      <w:pPr>
        <w:pStyle w:val="ConsPlusTitle"/>
        <w:jc w:val="center"/>
      </w:pPr>
      <w:r w:rsidRPr="003F0CE2">
        <w:t>конкурентного отбора ценовых заявок на сутки вперед</w:t>
      </w:r>
    </w:p>
    <w:p w:rsidR="003F0CE2" w:rsidRPr="003F0CE2" w:rsidRDefault="003F0CE2">
      <w:pPr>
        <w:pStyle w:val="ConsPlusNormal"/>
        <w:jc w:val="center"/>
      </w:pPr>
    </w:p>
    <w:p w:rsidR="003F0CE2" w:rsidRPr="003F0CE2" w:rsidRDefault="003F0CE2">
      <w:pPr>
        <w:pStyle w:val="ConsPlusNormal"/>
        <w:ind w:firstLine="540"/>
        <w:jc w:val="both"/>
      </w:pPr>
      <w:r w:rsidRPr="003F0CE2">
        <w:t xml:space="preserve">73. По свободным (нерегулируемым) ценам, определяемым в свободных договорах и (или) по результатам конкурентного отбора ценовых заявок на сутки вперед, оплачиваются (с учетом особенностей, предусмотренных </w:t>
      </w:r>
      <w:hyperlink w:anchor="P1371" w:history="1">
        <w:r w:rsidRPr="003F0CE2">
          <w:t>разделом X</w:t>
        </w:r>
      </w:hyperlink>
      <w:r w:rsidRPr="003F0CE2">
        <w:t xml:space="preserve"> настоящих Правил для отдельных категорий участников) в том числе:</w:t>
      </w:r>
    </w:p>
    <w:p w:rsidR="003F0CE2" w:rsidRPr="003F0CE2" w:rsidRDefault="003F0CE2">
      <w:pPr>
        <w:pStyle w:val="ConsPlusNormal"/>
        <w:spacing w:before="220"/>
        <w:ind w:firstLine="540"/>
        <w:jc w:val="both"/>
      </w:pPr>
      <w:r w:rsidRPr="003F0CE2">
        <w:t>1) объем электрической энергии в части планового почасового потребления электрической энергии, не купленной по регулируемым договорам;</w:t>
      </w:r>
    </w:p>
    <w:p w:rsidR="003F0CE2" w:rsidRPr="003F0CE2" w:rsidRDefault="003F0CE2">
      <w:pPr>
        <w:pStyle w:val="ConsPlusNormal"/>
        <w:spacing w:before="220"/>
        <w:ind w:firstLine="540"/>
        <w:jc w:val="both"/>
      </w:pPr>
      <w:r w:rsidRPr="003F0CE2">
        <w:t>2) объем электрической энергии в части планового почасового производства электрической энергии, не проданной по регулируемым договорам.</w:t>
      </w:r>
    </w:p>
    <w:p w:rsidR="003F0CE2" w:rsidRPr="003F0CE2" w:rsidRDefault="003F0CE2">
      <w:pPr>
        <w:pStyle w:val="ConsPlusNormal"/>
        <w:spacing w:before="220"/>
        <w:ind w:firstLine="540"/>
        <w:jc w:val="both"/>
      </w:pPr>
      <w:r w:rsidRPr="003F0CE2">
        <w:t>74. Участники оптового рынка самостоятельно определяют цены и объем поставки электрической энергии по свободным договорам с учетом выполнения требований, установленных настоящими Правилами.</w:t>
      </w:r>
    </w:p>
    <w:p w:rsidR="003F0CE2" w:rsidRPr="003F0CE2" w:rsidRDefault="003F0CE2">
      <w:pPr>
        <w:pStyle w:val="ConsPlusNormal"/>
        <w:spacing w:before="220"/>
        <w:ind w:firstLine="540"/>
        <w:jc w:val="both"/>
      </w:pPr>
      <w:r w:rsidRPr="003F0CE2">
        <w:t>В целях возмещения своей доли системных затрат участники свободных договоров заключают договоры, предусмотренные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Доля системных затрат для поставщика и покупателя, заключивших свободный договор, определяется исходя из определенного в соответствии с договором о присоединении к торговой системе оптового рынка объема электрической энергии, поставленного по свободному договору и учтенного в торговой системе оптового рынка, и разницы между равновесной ценой в группе точек поставки покупателя и равновесной ценой в группе точек поставки продавца. При этом если равновесная цена в группе точек поставки покупателя превышает равновесную цену в группе точек поставки продавца, стороны возмещают указанную долю системных затрат. В противном случае соответствующая доля системных затрат возмещается им (за исключением случаев, когда в ценовой зоне (ценовых зонах) оптового рынка действует введенный в установленном порядке второй этап государственного регулирования).</w:t>
      </w:r>
    </w:p>
    <w:p w:rsidR="003F0CE2" w:rsidRPr="003F0CE2" w:rsidRDefault="003F0CE2">
      <w:pPr>
        <w:pStyle w:val="ConsPlusNormal"/>
        <w:spacing w:before="220"/>
        <w:ind w:firstLine="540"/>
        <w:jc w:val="both"/>
      </w:pPr>
      <w:r w:rsidRPr="003F0CE2">
        <w:t>75. Поставщик, заключивший свободный договор, обязан поставить покупателю электрическую энергию в определенном в договоре объеме по установленной договором цене путем включения всего (части) этого объема в плановое почасовое производство поставщика и приобретения оставшейся части этого объема на оптовом рынке, если иное не установлено в указанном договоре.</w:t>
      </w:r>
    </w:p>
    <w:p w:rsidR="003F0CE2" w:rsidRPr="003F0CE2" w:rsidRDefault="003F0CE2">
      <w:pPr>
        <w:pStyle w:val="ConsPlusNormal"/>
        <w:spacing w:before="220"/>
        <w:ind w:firstLine="540"/>
        <w:jc w:val="both"/>
      </w:pPr>
      <w:r w:rsidRPr="003F0CE2">
        <w:t>Покупатель, заключивший свободный договор, принимает от поставщика электрическую энергию в определенном в договоре объеме по установленной договором цене путем включения всего (части) этого объема в плановое почасовое потребление покупателя и продажи оставшейся части этого объема на оптовом рынке, если иное не установлено в указанном договоре.</w:t>
      </w:r>
    </w:p>
    <w:p w:rsidR="003F0CE2" w:rsidRPr="003F0CE2" w:rsidRDefault="003F0CE2">
      <w:pPr>
        <w:pStyle w:val="ConsPlusNormal"/>
        <w:spacing w:before="220"/>
        <w:ind w:firstLine="540"/>
        <w:jc w:val="both"/>
      </w:pPr>
      <w:r w:rsidRPr="003F0CE2">
        <w:t xml:space="preserve">Каждый покупатель (поставщик) вправе купить (продать) электрическую энергию по </w:t>
      </w:r>
      <w:r w:rsidRPr="003F0CE2">
        <w:lastRenderedPageBreak/>
        <w:t>свободному договору исключительно у участников оптового рынка, функционирующих в границах соответствующей ценовой зоны.</w:t>
      </w:r>
    </w:p>
    <w:p w:rsidR="003F0CE2" w:rsidRPr="003F0CE2" w:rsidRDefault="003F0CE2">
      <w:pPr>
        <w:pStyle w:val="ConsPlusNormal"/>
        <w:spacing w:before="220"/>
        <w:ind w:firstLine="540"/>
        <w:jc w:val="both"/>
      </w:pPr>
      <w:r w:rsidRPr="003F0CE2">
        <w:t xml:space="preserve">76. В целях обеспечения требований, указанных в </w:t>
      </w:r>
      <w:hyperlink w:anchor="P663" w:history="1">
        <w:r w:rsidRPr="003F0CE2">
          <w:t>пункте 71</w:t>
        </w:r>
      </w:hyperlink>
      <w:r w:rsidRPr="003F0CE2">
        <w:t xml:space="preserve"> настоящих Правил, поставщики вправе покупать, а покупатели - продавать электрическую энергию по результатам конкурентного отбора ценовых заявок на сутки вперед (без подачи соответствующих ценовых заявок на покупку (продажу) электрической энергии).</w:t>
      </w:r>
    </w:p>
    <w:p w:rsidR="003F0CE2" w:rsidRPr="003F0CE2" w:rsidRDefault="003F0CE2">
      <w:pPr>
        <w:pStyle w:val="ConsPlusNormal"/>
        <w:spacing w:before="220"/>
        <w:ind w:firstLine="540"/>
        <w:jc w:val="both"/>
      </w:pPr>
      <w:r w:rsidRPr="003F0CE2">
        <w:t>77. Свободные договоры, а также их изменения регистрируются организацией коммерческой инфраструктуры с целью их учета при определении обязательств (требований) участников оптового рынка с соблюдением процедуры, предусмотренной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78.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регистрация свободных договоров и изменений к ним, а также учет свободных договоров при определении обязательств (требований) участников оптового рынка осуществляются организацией коммерческой инфраструктуры с учетом следующих особенностей:</w:t>
      </w:r>
    </w:p>
    <w:p w:rsidR="003F0CE2" w:rsidRPr="003F0CE2" w:rsidRDefault="003F0CE2">
      <w:pPr>
        <w:pStyle w:val="ConsPlusNormal"/>
        <w:spacing w:before="220"/>
        <w:ind w:firstLine="540"/>
        <w:jc w:val="both"/>
      </w:pPr>
      <w:r w:rsidRPr="003F0CE2">
        <w:t>1) свободные договоры и изменения к ним, за исключением изменений, предусматривающих уменьшение объемов электрической энергии, поставляемой по свободным договорам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регистрируются по завершении такого периода;</w:t>
      </w:r>
    </w:p>
    <w:p w:rsidR="003F0CE2" w:rsidRPr="003F0CE2" w:rsidRDefault="003F0CE2">
      <w:pPr>
        <w:pStyle w:val="ConsPlusNormal"/>
        <w:spacing w:before="220"/>
        <w:ind w:firstLine="540"/>
        <w:jc w:val="both"/>
      </w:pPr>
      <w:r w:rsidRPr="003F0CE2">
        <w:t>2) при определении обязательств (требований) участников оптового рынка не учитываются объемы электрической энергии, поставляемые по свободным договорам, в которых на стороне продавца выступает участник оптового рынка - покупатель электрической энергии и мощности и (или) на стороне покупателя выступает участник оптового рынка - поставщик электрической энергии и мощности;</w:t>
      </w:r>
    </w:p>
    <w:p w:rsidR="003F0CE2" w:rsidRPr="003F0CE2" w:rsidRDefault="003F0CE2">
      <w:pPr>
        <w:pStyle w:val="ConsPlusNormal"/>
        <w:spacing w:before="220"/>
        <w:ind w:firstLine="540"/>
        <w:jc w:val="both"/>
      </w:pPr>
      <w:r w:rsidRPr="003F0CE2">
        <w:t>3) при определении обязательств (требований) участников оптового рынка суммарные объемы электрической энергии, поставляемые (приобретаемые) по свободным договорам, заключенным участником оптового рынка, учитываются в части, не превышающей объем электрической энергии, включенный в его плановое почасовое производство (потребление), за исключением объемов поставки (покупки) электрической энергии указанным участником оптового рынка по регулируемым договорам и свободным договорам купли-продажи электрической энергии и мощности;</w:t>
      </w:r>
    </w:p>
    <w:p w:rsidR="003F0CE2" w:rsidRPr="003F0CE2" w:rsidRDefault="003F0CE2">
      <w:pPr>
        <w:pStyle w:val="ConsPlusNormal"/>
        <w:spacing w:before="220"/>
        <w:ind w:firstLine="540"/>
        <w:jc w:val="both"/>
      </w:pPr>
      <w:r w:rsidRPr="003F0CE2">
        <w:t>4) при определении обязательств (требований) участников оптового рынка не учитываются объемы электрической энергии, поставляемые по свободным договорам, в которых на стороне продавца и покупателя выступают участники оптового рынка, функционирующие в границах разных ценовых зон.</w:t>
      </w:r>
    </w:p>
    <w:p w:rsidR="003F0CE2" w:rsidRPr="003F0CE2" w:rsidRDefault="003F0CE2">
      <w:pPr>
        <w:pStyle w:val="ConsPlusNormal"/>
        <w:jc w:val="both"/>
      </w:pPr>
      <w:r w:rsidRPr="003F0CE2">
        <w:t xml:space="preserve">(пп. 4 введен </w:t>
      </w:r>
      <w:hyperlink r:id="rId279" w:history="1">
        <w:r w:rsidRPr="003F0CE2">
          <w:t>Постановлением</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79. Конкурентный отбор ценовых заявок на сутки вперед производится в порядке, установленном договором о присоединении к торговой системе оптового рынка с учетом положений настоящих Правил, в форме расчета для ценовых зон почасовых равновесных цен на электрическую энергию и объемов электрической энергии, включаемых в плановое почасовое производство (потребление) участников оптового рынка.</w:t>
      </w:r>
    </w:p>
    <w:p w:rsidR="003F0CE2" w:rsidRPr="003F0CE2" w:rsidRDefault="003F0CE2">
      <w:pPr>
        <w:pStyle w:val="ConsPlusNormal"/>
        <w:jc w:val="both"/>
      </w:pPr>
      <w:r w:rsidRPr="003F0CE2">
        <w:t xml:space="preserve">(в ред. </w:t>
      </w:r>
      <w:hyperlink r:id="rId280"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 xml:space="preserve">80. При проведении конкурентного отбора ценовых заявок на сутки вперед объемы электрической энергии, указанные в ценопринимающих заявках, включаются в плановое почасовое производство (потребление), за исключением следующих случаев (с учетом порядка </w:t>
      </w:r>
      <w:r w:rsidRPr="003F0CE2">
        <w:lastRenderedPageBreak/>
        <w:t xml:space="preserve">очередности удовлетворения ценопринимающих заявок, определенного </w:t>
      </w:r>
      <w:hyperlink w:anchor="P744" w:history="1">
        <w:r w:rsidRPr="003F0CE2">
          <w:t>пунктом 87</w:t>
        </w:r>
      </w:hyperlink>
      <w:r w:rsidRPr="003F0CE2">
        <w:t xml:space="preserve"> настоящих Правил):</w:t>
      </w:r>
    </w:p>
    <w:p w:rsidR="003F0CE2" w:rsidRPr="003F0CE2" w:rsidRDefault="003F0CE2">
      <w:pPr>
        <w:pStyle w:val="ConsPlusNormal"/>
        <w:spacing w:before="220"/>
        <w:ind w:firstLine="540"/>
        <w:jc w:val="both"/>
      </w:pPr>
      <w:r w:rsidRPr="003F0CE2">
        <w:t>1) отсутствует технологическая возможность осуществления поставок электрической энергии в объемах, указанных в ценопринимающих заявках;</w:t>
      </w:r>
    </w:p>
    <w:p w:rsidR="003F0CE2" w:rsidRPr="003F0CE2" w:rsidRDefault="003F0CE2">
      <w:pPr>
        <w:pStyle w:val="ConsPlusNormal"/>
        <w:spacing w:before="220"/>
        <w:ind w:firstLine="540"/>
        <w:jc w:val="both"/>
      </w:pPr>
      <w:r w:rsidRPr="003F0CE2">
        <w:t>2) объем электрической энергии, указанный в ценопринимающих заявках покупателей (поставщиков), превышает суммарные объемы электрической энергии, указанные в ценовых заявках поставщиков (покупателей) соответственно.</w:t>
      </w:r>
    </w:p>
    <w:p w:rsidR="003F0CE2" w:rsidRPr="003F0CE2" w:rsidRDefault="003F0CE2">
      <w:pPr>
        <w:pStyle w:val="ConsPlusNormal"/>
        <w:spacing w:before="220"/>
        <w:ind w:firstLine="540"/>
        <w:jc w:val="both"/>
      </w:pPr>
      <w:bookmarkStart w:id="69" w:name="P702"/>
      <w:bookmarkEnd w:id="69"/>
      <w:r w:rsidRPr="003F0CE2">
        <w:t>81. При проведении конкурентного отбора ценовых заявок на сутки вперед организация коммерческой инфраструктуры учитывает предоставленные системным оператором сведения о заданных параметрах функционирования ЕЭС России, в том числе:</w:t>
      </w:r>
    </w:p>
    <w:p w:rsidR="003F0CE2" w:rsidRPr="003F0CE2" w:rsidRDefault="003F0CE2">
      <w:pPr>
        <w:pStyle w:val="ConsPlusNormal"/>
        <w:spacing w:before="220"/>
        <w:ind w:firstLine="540"/>
        <w:jc w:val="both"/>
      </w:pPr>
      <w:r w:rsidRPr="003F0CE2">
        <w:t xml:space="preserve">1) сведения о действующей (актуальной) в сутки торговли расчетной модели, включающие выбранный на сутки вперед состав работающего оборудования, задающий ограничения планового почасового производства в соответствии с </w:t>
      </w:r>
      <w:hyperlink w:anchor="P149" w:history="1">
        <w:r w:rsidRPr="003F0CE2">
          <w:t>пунктом 7</w:t>
        </w:r>
      </w:hyperlink>
      <w:r w:rsidRPr="003F0CE2">
        <w:t xml:space="preserve"> настоящих Правил и перетоков мощности по электрическим сетям с учетом графиков плановых ремонтов генерирующих объектов и объектов электросетевого хозяйства;</w:t>
      </w:r>
    </w:p>
    <w:p w:rsidR="003F0CE2" w:rsidRPr="003F0CE2" w:rsidRDefault="003F0CE2">
      <w:pPr>
        <w:pStyle w:val="ConsPlusNormal"/>
        <w:spacing w:before="220"/>
        <w:ind w:firstLine="540"/>
        <w:jc w:val="both"/>
      </w:pPr>
      <w:r w:rsidRPr="003F0CE2">
        <w:t>2) сведения об ограничении режимов работы гидроэлектростанций;</w:t>
      </w:r>
    </w:p>
    <w:p w:rsidR="003F0CE2" w:rsidRPr="003F0CE2" w:rsidRDefault="003F0CE2">
      <w:pPr>
        <w:pStyle w:val="ConsPlusNormal"/>
        <w:spacing w:before="220"/>
        <w:ind w:firstLine="540"/>
        <w:jc w:val="both"/>
      </w:pPr>
      <w:r w:rsidRPr="003F0CE2">
        <w:t xml:space="preserve">3) сведения о величине и территориальном размещении резервов мощности и (или) требования к территориальному размещению резервов мощности в соответствии с </w:t>
      </w:r>
      <w:hyperlink w:anchor="P149" w:history="1">
        <w:r w:rsidRPr="003F0CE2">
          <w:t>пунктом 7</w:t>
        </w:r>
      </w:hyperlink>
      <w:r w:rsidRPr="003F0CE2">
        <w:t xml:space="preserve"> настоящих Правил;</w:t>
      </w:r>
    </w:p>
    <w:p w:rsidR="003F0CE2" w:rsidRPr="003F0CE2" w:rsidRDefault="003F0CE2">
      <w:pPr>
        <w:pStyle w:val="ConsPlusNormal"/>
        <w:spacing w:before="220"/>
        <w:ind w:firstLine="540"/>
        <w:jc w:val="both"/>
      </w:pPr>
      <w:r w:rsidRPr="003F0CE2">
        <w:t>4) объемы перетоков электрической энергии через границы ЕЭС России и иностранных энергосистем, а также объемы перетока электрической энергии между ценовыми зонами оптового рынка;</w:t>
      </w:r>
    </w:p>
    <w:p w:rsidR="003F0CE2" w:rsidRPr="003F0CE2" w:rsidRDefault="003F0CE2">
      <w:pPr>
        <w:pStyle w:val="ConsPlusNormal"/>
        <w:jc w:val="both"/>
      </w:pPr>
      <w:r w:rsidRPr="003F0CE2">
        <w:t xml:space="preserve">(в ред. </w:t>
      </w:r>
      <w:hyperlink r:id="rId281"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5) технические и технологические минимумы электростанций.</w:t>
      </w:r>
    </w:p>
    <w:p w:rsidR="003F0CE2" w:rsidRPr="003F0CE2" w:rsidRDefault="003F0CE2">
      <w:pPr>
        <w:pStyle w:val="ConsPlusNormal"/>
        <w:spacing w:before="220"/>
        <w:ind w:firstLine="540"/>
        <w:jc w:val="both"/>
      </w:pPr>
      <w:r w:rsidRPr="003F0CE2">
        <w:t>82. При проведении конкурентного отбора ценовых заявок на сутки вперед организация коммерческой инфраструктуры обязана в порядке, определенном договором о присоединении к торговой системе оптового рынка, включить в плановое почасовое производство и потребление объемы электрической энергии, на которые в ценовых заявках поставщиков указана наиболее низкая цена, и объемы электрической энергии покупателей, на которые в ценовых заявках покупателей указана наиболее высокая цена, с учетом системных ограничений и стоимости потерь при условии, что на электрическую энергию указанных поставщиков (покупателей) существует спрос (предложение).</w:t>
      </w:r>
    </w:p>
    <w:p w:rsidR="003F0CE2" w:rsidRPr="003F0CE2" w:rsidRDefault="003F0CE2">
      <w:pPr>
        <w:pStyle w:val="ConsPlusNormal"/>
        <w:spacing w:before="220"/>
        <w:ind w:firstLine="540"/>
        <w:jc w:val="both"/>
      </w:pPr>
      <w:bookmarkStart w:id="70" w:name="P710"/>
      <w:bookmarkEnd w:id="70"/>
      <w:r w:rsidRPr="003F0CE2">
        <w:t>83. Равновесная цена на электрическую энергию устанавливается для каждого часа планируемых суток и каждого узла расчетной модели с соблюдением следующих условий:</w:t>
      </w:r>
    </w:p>
    <w:p w:rsidR="003F0CE2" w:rsidRPr="003F0CE2" w:rsidRDefault="003F0CE2">
      <w:pPr>
        <w:pStyle w:val="ConsPlusNormal"/>
        <w:spacing w:before="220"/>
        <w:ind w:firstLine="540"/>
        <w:jc w:val="both"/>
      </w:pPr>
      <w:r w:rsidRPr="003F0CE2">
        <w:t>равновесные цены на электрическую энергию одинаковы для всех объемов электрической энергии, отнесенных к одному узлу расчетной модели;</w:t>
      </w:r>
    </w:p>
    <w:p w:rsidR="003F0CE2" w:rsidRPr="003F0CE2" w:rsidRDefault="003F0CE2">
      <w:pPr>
        <w:pStyle w:val="ConsPlusNormal"/>
        <w:spacing w:before="220"/>
        <w:ind w:firstLine="540"/>
        <w:jc w:val="both"/>
      </w:pPr>
      <w:r w:rsidRPr="003F0CE2">
        <w:t>для поставщика электрической энергии равновесная цена не может быть ниже цены, указанной им в ценовой заявке на объем электрической энергии, отнесенный к соответствующему узлу расчетной модели и включенный организацией коммерческой инфраструктуры в плановое почасовое производство.</w:t>
      </w:r>
    </w:p>
    <w:p w:rsidR="003F0CE2" w:rsidRPr="003F0CE2" w:rsidRDefault="003F0CE2">
      <w:pPr>
        <w:pStyle w:val="ConsPlusNormal"/>
        <w:spacing w:before="220"/>
        <w:ind w:firstLine="540"/>
        <w:jc w:val="both"/>
      </w:pPr>
      <w:r w:rsidRPr="003F0CE2">
        <w:t xml:space="preserve">В порядке и случаях, которые определены договором о присоединении к торговой системе оптового рынка, при расчете равновесной цены на электрическую энергию для каждого часа планируемых суток могут не учитываться цены, указанные в ценовых заявках отдельных </w:t>
      </w:r>
      <w:r w:rsidRPr="003F0CE2">
        <w:lastRenderedPageBreak/>
        <w:t xml:space="preserve">категорий поставщиков. В 2017 году при расчете равновесной цены на электрическую энергию для каждого часа планируемых суток не учитываются цены, указанные в ценовых заявках в отношении генерирующих объектов, расположенных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w:t>
      </w:r>
      <w:hyperlink w:anchor="P2018" w:history="1">
        <w:r w:rsidRPr="003F0CE2">
          <w:t>особенности</w:t>
        </w:r>
      </w:hyperlink>
      <w:r w:rsidRPr="003F0CE2">
        <w:t xml:space="preserve"> функционирования оптового и розничных рынков. В этих случаях если равновесная цена, определенная организацией коммерческой инфраструктуры, сложилась ниже указанной в ценовой заявке этого поставщика цены на объем электрической энергии, включенный в его плановое почасовое производство, оплата всего (части) этого объема осуществляется по цене, указанной в ценовой заявке;</w:t>
      </w:r>
    </w:p>
    <w:p w:rsidR="003F0CE2" w:rsidRPr="003F0CE2" w:rsidRDefault="003F0CE2">
      <w:pPr>
        <w:pStyle w:val="ConsPlusNormal"/>
        <w:jc w:val="both"/>
      </w:pPr>
      <w:r w:rsidRPr="003F0CE2">
        <w:t xml:space="preserve">(в ред. </w:t>
      </w:r>
      <w:hyperlink r:id="rId282" w:history="1">
        <w:r w:rsidRPr="003F0CE2">
          <w:t>Постановления</w:t>
        </w:r>
      </w:hyperlink>
      <w:r w:rsidRPr="003F0CE2">
        <w:t xml:space="preserve"> Правительства РФ от 23.12.2016 N 1446)</w:t>
      </w:r>
    </w:p>
    <w:p w:rsidR="003F0CE2" w:rsidRPr="003F0CE2" w:rsidRDefault="003F0CE2">
      <w:pPr>
        <w:pStyle w:val="ConsPlusNormal"/>
        <w:spacing w:before="220"/>
        <w:ind w:firstLine="540"/>
        <w:jc w:val="both"/>
      </w:pPr>
      <w:r w:rsidRPr="003F0CE2">
        <w:t>для покупателя электрической энергии равновесная цена, определенная для каждой группы точек поставки, не может быть выше цены, указанной им в ценовой заявке на объем электрической энергии, включенный организацией коммерческой инфраструктуры в плановое почасовое потребление;</w:t>
      </w:r>
    </w:p>
    <w:p w:rsidR="003F0CE2" w:rsidRPr="003F0CE2" w:rsidRDefault="003F0CE2">
      <w:pPr>
        <w:pStyle w:val="ConsPlusNormal"/>
        <w:spacing w:before="220"/>
        <w:ind w:firstLine="540"/>
        <w:jc w:val="both"/>
      </w:pPr>
      <w:r w:rsidRPr="003F0CE2">
        <w:t>равновесные цены на электрическую энергию должны отражать влияние системных ограничений и стоимости потерь электрической энергии, зависящих от электроэнергетических режимов. При этом влияние системных ограничений в ценовой зоне на равновесные цены электрической энергии ограничивается размером наиболее высокой стоимости производства электрической энергии из указанных в поданных в соответствующей ценовой зоне ценовых заявках на объемы электрической энергии, включенные в объемы планового почасового производства. В случае если в результате учета влияния системных ограничений с соблюдением этого условия равновесная цена оказалась ниже цены, указанной в ценовой заявке поставщика на отобранный объем электрической энергии, оплата этого объема осуществляется по указанной в ценовой заявке цене.</w:t>
      </w:r>
    </w:p>
    <w:p w:rsidR="003F0CE2" w:rsidRPr="003F0CE2" w:rsidRDefault="003F0CE2">
      <w:pPr>
        <w:pStyle w:val="ConsPlusNormal"/>
        <w:jc w:val="both"/>
      </w:pPr>
      <w:r w:rsidRPr="003F0CE2">
        <w:t xml:space="preserve">(в ред. </w:t>
      </w:r>
      <w:hyperlink r:id="rId283" w:history="1">
        <w:r w:rsidRPr="003F0CE2">
          <w:t>Постановления</w:t>
        </w:r>
      </w:hyperlink>
      <w:r w:rsidRPr="003F0CE2">
        <w:t xml:space="preserve"> Правительства РФ от 02.09.2017 N 1065)</w:t>
      </w:r>
    </w:p>
    <w:p w:rsidR="003F0CE2" w:rsidRPr="003F0CE2" w:rsidRDefault="003F0CE2">
      <w:pPr>
        <w:pStyle w:val="ConsPlusNormal"/>
        <w:spacing w:before="220"/>
        <w:ind w:firstLine="540"/>
        <w:jc w:val="both"/>
      </w:pPr>
      <w:r w:rsidRPr="003F0CE2">
        <w:t>Объемы электрической энергии, включаемые организацией коммерческой инфраструктуры в плановое почасовое производство (потребление) по результатам конкурентного отбора ценовых заявок на сутки вперед, устанавливаются для каждого часа планируемых суток и каждой группы точек поставки.</w:t>
      </w:r>
    </w:p>
    <w:p w:rsidR="003F0CE2" w:rsidRPr="003F0CE2" w:rsidRDefault="003F0CE2">
      <w:pPr>
        <w:pStyle w:val="ConsPlusNormal"/>
        <w:spacing w:before="220"/>
        <w:ind w:firstLine="540"/>
        <w:jc w:val="both"/>
      </w:pPr>
      <w:r w:rsidRPr="003F0CE2">
        <w:t>Ценозависимое снижение объема покупки электрической энергии покупателей с ценозависимым потреблением в ценовой зоне оптового рынка осуществляется при одновременном выполнении следующих условий, если иное не установлено настоящими Правилами:</w:t>
      </w:r>
    </w:p>
    <w:p w:rsidR="003F0CE2" w:rsidRPr="003F0CE2" w:rsidRDefault="003F0CE2">
      <w:pPr>
        <w:pStyle w:val="ConsPlusNormal"/>
        <w:jc w:val="both"/>
      </w:pPr>
      <w:r w:rsidRPr="003F0CE2">
        <w:t xml:space="preserve">(абзац введен </w:t>
      </w:r>
      <w:hyperlink r:id="rId284"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результаты расчета равновесных цен с применением ценозависимого снижения объема покупки электрической энергии в отношении всех покупателей с ценозависимым потреблением, расположенных в одной ценовой зоне оптового рынка и уведомивших системного оператора о готовности к ценозависимому снижению объема покупки электрической энергии на планируемые сутки в соответствующей группе точек поставки, приводят к рассчитанному в соответствии с договором о присоединении к торговой системе оптового рынка уменьшению не менее чем на 1 процент средневзвешенной равновесной цены на электрическую энергию в этой ценовой зоне оптового рынка в час из числа определенных системным оператором плановых часов пиковой нагрузки, в который указанная средневзвешенная равновесная цена на электрическую энергию, определенная без учета ценозависимого снижения объема покупки электрической энергии, принимает максимальное значение (далее - час максимальной цены);</w:t>
      </w:r>
    </w:p>
    <w:p w:rsidR="003F0CE2" w:rsidRPr="003F0CE2" w:rsidRDefault="003F0CE2">
      <w:pPr>
        <w:pStyle w:val="ConsPlusNormal"/>
        <w:jc w:val="both"/>
      </w:pPr>
      <w:r w:rsidRPr="003F0CE2">
        <w:t xml:space="preserve">(абзац введен </w:t>
      </w:r>
      <w:hyperlink r:id="rId285"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 xml:space="preserve">отношение совокупного превышения значений планового почасового производства над минимальными почасовыми значениями мощности генерирующего оборудования и совокупного </w:t>
      </w:r>
      <w:r w:rsidRPr="003F0CE2">
        <w:lastRenderedPageBreak/>
        <w:t>значения диапазона регулирования активной мощности, определяемое в соответствующей ценовой зоне оптового рынка по группам точек поставки генерации (за исключением групп точек поставки атомных электростанций, гидроэлектростанций, гидроаккумулирующих электростанций и генерирующих объектов, функционирующих на основе использования возобновляемых источников энергии) в час максимальной цены, превышает величину, установленную для соответствующей ценовой зоны договором о присоединении к торговой системе оптового рынка в диапазоне от 0,7 до 0,9. До момента установления договором о присоединении к торговой системе оптового рынка значений указанной величины применяется значение, равное 0,8.</w:t>
      </w:r>
    </w:p>
    <w:p w:rsidR="003F0CE2" w:rsidRPr="003F0CE2" w:rsidRDefault="003F0CE2">
      <w:pPr>
        <w:pStyle w:val="ConsPlusNormal"/>
        <w:jc w:val="both"/>
      </w:pPr>
      <w:r w:rsidRPr="003F0CE2">
        <w:t xml:space="preserve">(абзац введен </w:t>
      </w:r>
      <w:hyperlink r:id="rId286"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Если совокупный объем ценозависимого потребления мощности покупателей с ценозависимым потреблением, расположенных в одной ценовой зоне оптового рынка и уведомивших системного оператора о готовности к ценозависимому снижению объема покупки электрической энергии на планируемые сутки в соответствующей группе точек поставки, составляет менее 0,2 процента объема спроса на мощность в первой точке, учтенного при проведении конкурентного отбора мощности на этот год в этой ценовой зоне, то к указанной в первом из условий величине, составляющей 1 процент, применяется коэффициент, равный отношению указанного совокупного объема ценозависимого потребления мощности, к величине, составляющей 0,2 процента объема спроса на мощность в первой точке, учтенного при проведении конкурентного отбора мощности на этот год в этой ценовой зоне.</w:t>
      </w:r>
    </w:p>
    <w:p w:rsidR="003F0CE2" w:rsidRPr="003F0CE2" w:rsidRDefault="003F0CE2">
      <w:pPr>
        <w:pStyle w:val="ConsPlusNormal"/>
        <w:jc w:val="both"/>
      </w:pPr>
      <w:r w:rsidRPr="003F0CE2">
        <w:t xml:space="preserve">(абзац введен </w:t>
      </w:r>
      <w:hyperlink r:id="rId287"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 xml:space="preserve">При осуществлении ценозависимого снижения объема покупки электрической энергии в ценовой зоне оптового рынка объем планового почасового потребления в каждой группе точек поставки покупателей с ценозависимым потреблением, расположенных в этой ценовой зоне, уведомивших системного оператора о готовности к ценозависимому снижению объема покупки электрической энергии на планируемые сутки в соответствующей группе точек поставки, уменьшается в соответствии с договором о присоединении к торговой системе оптового рынка на величину ценозависимого снижения объема покупки электрической энергии, указанную в заявке такого покупателя, поданной для учета в конкурентном отборе мощности на соответствующий год, а в 2017 - 2019 годах - указанную в перечне покупателей с ценозависимым потреблением в соответствии с </w:t>
      </w:r>
      <w:hyperlink w:anchor="P1850" w:history="1">
        <w:r w:rsidRPr="003F0CE2">
          <w:t>разделом XVIII</w:t>
        </w:r>
      </w:hyperlink>
      <w:r w:rsidRPr="003F0CE2">
        <w:t xml:space="preserve"> настоящих Правил, в течение определенного в соответствии с договором о присоединении к торговой системе оптового рынка периода, включающего час максимальной цены, длительность которого соответствует количеству часов, указанному в заявке такого покупателя, поданной для учета в конкурентном отборе мощности на соответствующий год, а в 2017 - 2019 годах - указанному в перечне покупателей с ценозависимым потреблением в соответствии с </w:t>
      </w:r>
      <w:hyperlink w:anchor="P1850" w:history="1">
        <w:r w:rsidRPr="003F0CE2">
          <w:t>разделом XVIII</w:t>
        </w:r>
      </w:hyperlink>
      <w:r w:rsidRPr="003F0CE2">
        <w:t xml:space="preserve"> настоящих Правил.</w:t>
      </w:r>
    </w:p>
    <w:p w:rsidR="003F0CE2" w:rsidRPr="003F0CE2" w:rsidRDefault="003F0CE2">
      <w:pPr>
        <w:pStyle w:val="ConsPlusNormal"/>
        <w:jc w:val="both"/>
      </w:pPr>
      <w:r w:rsidRPr="003F0CE2">
        <w:t xml:space="preserve">(абзац введен </w:t>
      </w:r>
      <w:hyperlink r:id="rId288"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 xml:space="preserve">Ценозависимое снижение объема покупки электрической энергии покупателями с ценозависимым потреблением должно быть учтено коммерческим оператором при проведении конкурентного отбора ценовых заявок на сутки вперед не менее чем 1 раз (в том числе в целях тестирования энергопринимающих устройств покупателей с ценозависимым потреблением в соответствии с </w:t>
      </w:r>
      <w:hyperlink w:anchor="P602" w:history="1">
        <w:r w:rsidRPr="003F0CE2">
          <w:t>пунктом 57(3)</w:t>
        </w:r>
      </w:hyperlink>
      <w:r w:rsidRPr="003F0CE2">
        <w:t xml:space="preserve"> настоящих Правил) и не более 10 раз за расчетный период.</w:t>
      </w:r>
    </w:p>
    <w:p w:rsidR="003F0CE2" w:rsidRPr="003F0CE2" w:rsidRDefault="003F0CE2">
      <w:pPr>
        <w:pStyle w:val="ConsPlusNormal"/>
        <w:jc w:val="both"/>
      </w:pPr>
      <w:r w:rsidRPr="003F0CE2">
        <w:t xml:space="preserve">(абзац введен </w:t>
      </w:r>
      <w:hyperlink r:id="rId289"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Информация об участии покупателей с ценозависимым потреблением в ценозависимом снижении объема покупки электрической энергии подлежит опубликованию на официальном сайте организации коммерческой инфраструктуры в сети Интернет в порядке и сроки, которые установлены договором о присоединении к торговой системе оптового рынка.</w:t>
      </w:r>
    </w:p>
    <w:p w:rsidR="003F0CE2" w:rsidRPr="003F0CE2" w:rsidRDefault="003F0CE2">
      <w:pPr>
        <w:pStyle w:val="ConsPlusNormal"/>
        <w:jc w:val="both"/>
      </w:pPr>
      <w:r w:rsidRPr="003F0CE2">
        <w:t xml:space="preserve">(абзац введен </w:t>
      </w:r>
      <w:hyperlink r:id="rId290"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 xml:space="preserve">84. В каждой ценовой зоне при проведении конкурентного отбора ценовых заявок на сутки вперед сопоставляются ценовые заявки на покупку (продажу) электрической энергии, поданные в отношении групп точек поставки, относящихся к одной ценовой зоне, с учетом объемов перетока </w:t>
      </w:r>
      <w:r w:rsidRPr="003F0CE2">
        <w:lastRenderedPageBreak/>
        <w:t>электрической энергии между зонами в порядке, предусмотренном договором о присоединении к торговой системе оптового рынка.</w:t>
      </w:r>
    </w:p>
    <w:p w:rsidR="003F0CE2" w:rsidRPr="003F0CE2" w:rsidRDefault="003F0CE2">
      <w:pPr>
        <w:pStyle w:val="ConsPlusNormal"/>
        <w:spacing w:before="220"/>
        <w:ind w:firstLine="540"/>
        <w:jc w:val="both"/>
      </w:pPr>
      <w:bookmarkStart w:id="71" w:name="P734"/>
      <w:bookmarkEnd w:id="71"/>
      <w:r w:rsidRPr="003F0CE2">
        <w:t>84(1). По результатам купли-продажи электрической энергии с использованием конкурентного отбора ценовых заявок на сутки вперед в ценовых зонах оптового рынка обязательства покупателей в отношении их групп точек поставки определяются в соответствии с договором о присоединении к торговой системе оптового рынка без учета стоимости электрической энергии в объеме потерь электрической энергии в электрических сетях, учтенных в равновесных ценах на электрическую энергию.</w:t>
      </w:r>
    </w:p>
    <w:p w:rsidR="003F0CE2" w:rsidRPr="003F0CE2" w:rsidRDefault="003F0CE2">
      <w:pPr>
        <w:pStyle w:val="ConsPlusNormal"/>
        <w:spacing w:before="220"/>
        <w:ind w:firstLine="540"/>
        <w:jc w:val="both"/>
      </w:pPr>
      <w:r w:rsidRPr="003F0CE2">
        <w:t>Стоимость электрической энергии в объеме потерь электрической энергии в электрических сетях, учтенных в равновесных ценах на электрическую энергию, определяется в соответствии с договором о присоединении к торговой системе оптового рынка в отношении группы точек поставки покупателей на основании объемов плановых потерь электрической энергии, определенных по результатам конкурентного отбора ценовых заявок на сутки вперед, и средневзвешенных в соответствующих субъектах Российской Федерации в пределах ценовой зоны значений равновесных цен на электрическую энергию.</w:t>
      </w:r>
    </w:p>
    <w:p w:rsidR="003F0CE2" w:rsidRPr="003F0CE2" w:rsidRDefault="003F0CE2">
      <w:pPr>
        <w:pStyle w:val="ConsPlusNormal"/>
        <w:jc w:val="both"/>
      </w:pPr>
      <w:r w:rsidRPr="003F0CE2">
        <w:t xml:space="preserve">(п. 84(1) введен </w:t>
      </w:r>
      <w:hyperlink r:id="rId291" w:history="1">
        <w:r w:rsidRPr="003F0CE2">
          <w:t>Постановлением</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 xml:space="preserve">85. В случае если в ценовых зонах оптового рынка при определении стоимости электрической энергии по итогам расчетного периода в результате купли-продажи электрической энергии с использованием конкурентного отбора ценовых заявок на сутки вперед обязательства покупателей, определенные с учетом требований </w:t>
      </w:r>
      <w:hyperlink w:anchor="P734" w:history="1">
        <w:r w:rsidRPr="003F0CE2">
          <w:t>пункта 84(1)</w:t>
        </w:r>
      </w:hyperlink>
      <w:r w:rsidRPr="003F0CE2">
        <w:t xml:space="preserve"> настоящих Правил, превышают (оказываются менее) требования поставщиков, в том числе за счет использования ограниченной пропускной способности электрической сети и увеличения требований поставщиков в связи с выполнением пусков и (или) выключений генерирующего оборудования, соответствующая разница учитывается с соблюдением требований иных нормативных правовых актов при составлении окончательного расчета по итогам расчетного периода путем уменьшения (увеличения) обязательств (требований) покупателей (поставщиков), функционирующих в ценовых зонах, в соответствии с договором о присоединении к торговой системе оптового рынка.</w:t>
      </w:r>
    </w:p>
    <w:p w:rsidR="003F0CE2" w:rsidRPr="003F0CE2" w:rsidRDefault="003F0CE2">
      <w:pPr>
        <w:pStyle w:val="ConsPlusNormal"/>
        <w:jc w:val="both"/>
      </w:pPr>
      <w:r w:rsidRPr="003F0CE2">
        <w:t xml:space="preserve">(в ред. Постановлений Правительства РФ от 27.08.2015 </w:t>
      </w:r>
      <w:hyperlink r:id="rId292" w:history="1">
        <w:r w:rsidRPr="003F0CE2">
          <w:t>N 893</w:t>
        </w:r>
      </w:hyperlink>
      <w:r w:rsidRPr="003F0CE2">
        <w:t xml:space="preserve">, от 31.12.2015 </w:t>
      </w:r>
      <w:hyperlink r:id="rId293" w:history="1">
        <w:r w:rsidRPr="003F0CE2">
          <w:t>N 1522</w:t>
        </w:r>
      </w:hyperlink>
      <w:r w:rsidRPr="003F0CE2">
        <w:t xml:space="preserve">, от 23.12.2016 </w:t>
      </w:r>
      <w:hyperlink r:id="rId294" w:history="1">
        <w:r w:rsidRPr="003F0CE2">
          <w:t>N 1446</w:t>
        </w:r>
      </w:hyperlink>
      <w:r w:rsidRPr="003F0CE2">
        <w:t xml:space="preserve">, от 07.07.2017 </w:t>
      </w:r>
      <w:hyperlink r:id="rId295" w:history="1">
        <w:r w:rsidRPr="003F0CE2">
          <w:t>N 810</w:t>
        </w:r>
      </w:hyperlink>
      <w:r w:rsidRPr="003F0CE2">
        <w:t>)</w:t>
      </w:r>
    </w:p>
    <w:p w:rsidR="003F0CE2" w:rsidRPr="003F0CE2" w:rsidRDefault="003F0CE2">
      <w:pPr>
        <w:pStyle w:val="ConsPlusNormal"/>
        <w:spacing w:before="220"/>
        <w:ind w:firstLine="540"/>
        <w:jc w:val="both"/>
      </w:pPr>
      <w:r w:rsidRPr="003F0CE2">
        <w:t>При этом часть требований поставщика, связанных с выполнением пусков и (или) выключений генерирующего оборудования, учитывается при составлении окончательного расчета по итогам расчетного периода только в случае возникновения требований, обусловленных продажей электрической энергии на рынке на сутки вперед, у этого поставщика в отношении группы (групп) точек поставки генерации, относящихся к одной электростанции, путем увеличения обязательств каждого покупателя пропорционально объему, соответствующему разнице между его максимальным и минимальным объемами планового почасового потребления в расчетном периоде.</w:t>
      </w:r>
    </w:p>
    <w:p w:rsidR="003F0CE2" w:rsidRPr="003F0CE2" w:rsidRDefault="003F0CE2">
      <w:pPr>
        <w:pStyle w:val="ConsPlusNormal"/>
        <w:jc w:val="both"/>
      </w:pPr>
      <w:r w:rsidRPr="003F0CE2">
        <w:t xml:space="preserve">(в ред. Постановлений Правительства РФ от 31.12.2015 </w:t>
      </w:r>
      <w:hyperlink r:id="rId296" w:history="1">
        <w:r w:rsidRPr="003F0CE2">
          <w:t>N 1522</w:t>
        </w:r>
      </w:hyperlink>
      <w:r w:rsidRPr="003F0CE2">
        <w:t xml:space="preserve">, от 23.12.2016 </w:t>
      </w:r>
      <w:hyperlink r:id="rId297" w:history="1">
        <w:r w:rsidRPr="003F0CE2">
          <w:t>N 1446</w:t>
        </w:r>
      </w:hyperlink>
      <w:r w:rsidRPr="003F0CE2">
        <w:t>)</w:t>
      </w:r>
    </w:p>
    <w:p w:rsidR="003F0CE2" w:rsidRPr="003F0CE2" w:rsidRDefault="003F0CE2">
      <w:pPr>
        <w:pStyle w:val="ConsPlusNormal"/>
        <w:spacing w:before="220"/>
        <w:ind w:firstLine="540"/>
        <w:jc w:val="both"/>
      </w:pPr>
      <w:r w:rsidRPr="003F0CE2">
        <w:t>Определение обязательств и требований участников оптового рынка по итогам расчетного периода в результате купли-продажи электрической энергии с использованием конкурентного отбора ценовых заявок на сутки вперед осуществляется таким образом, чтобы у должников не возникали права требования, а у кредиторов - обязательства.</w:t>
      </w:r>
    </w:p>
    <w:p w:rsidR="003F0CE2" w:rsidRPr="003F0CE2" w:rsidRDefault="003F0CE2">
      <w:pPr>
        <w:pStyle w:val="ConsPlusNormal"/>
        <w:jc w:val="both"/>
      </w:pPr>
      <w:r w:rsidRPr="003F0CE2">
        <w:t xml:space="preserve">(в ред. </w:t>
      </w:r>
      <w:hyperlink r:id="rId298"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86. Процедура расчета равновесных цен на электрическую энергию и планового почасового производства и потребления, а также порядок расчета стоимости электрической энергии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устанавливаются в договоре о присоединении к торговой системе оптового рынка.</w:t>
      </w:r>
    </w:p>
    <w:p w:rsidR="003F0CE2" w:rsidRPr="003F0CE2" w:rsidRDefault="003F0CE2">
      <w:pPr>
        <w:pStyle w:val="ConsPlusNormal"/>
        <w:spacing w:before="220"/>
        <w:ind w:firstLine="540"/>
        <w:jc w:val="both"/>
      </w:pPr>
      <w:bookmarkStart w:id="72" w:name="P744"/>
      <w:bookmarkEnd w:id="72"/>
      <w:r w:rsidRPr="003F0CE2">
        <w:lastRenderedPageBreak/>
        <w:t>87. Объемы производства электрической энергии, указанные в ценопринимающих заявках на продажу, включаются в плановое почасовое производство в следующей очередности:</w:t>
      </w:r>
    </w:p>
    <w:p w:rsidR="003F0CE2" w:rsidRPr="003F0CE2" w:rsidRDefault="003F0CE2">
      <w:pPr>
        <w:pStyle w:val="ConsPlusNormal"/>
        <w:spacing w:before="220"/>
        <w:ind w:firstLine="540"/>
        <w:jc w:val="both"/>
      </w:pPr>
      <w:bookmarkStart w:id="73" w:name="P745"/>
      <w:bookmarkEnd w:id="73"/>
      <w:r w:rsidRPr="003F0CE2">
        <w:t>1) в первую очередь включаются объемы электрической энергии:</w:t>
      </w:r>
    </w:p>
    <w:p w:rsidR="003F0CE2" w:rsidRPr="003F0CE2" w:rsidRDefault="003F0CE2">
      <w:pPr>
        <w:pStyle w:val="ConsPlusNormal"/>
        <w:spacing w:before="220"/>
        <w:ind w:firstLine="540"/>
        <w:jc w:val="both"/>
      </w:pPr>
      <w:r w:rsidRPr="003F0CE2">
        <w:t>обеспечивающие системную надежность путем поддержания заданных параметров функционирования ЕЭС России;</w:t>
      </w:r>
    </w:p>
    <w:p w:rsidR="003F0CE2" w:rsidRPr="003F0CE2" w:rsidRDefault="003F0CE2">
      <w:pPr>
        <w:pStyle w:val="ConsPlusNormal"/>
        <w:spacing w:before="220"/>
        <w:ind w:firstLine="540"/>
        <w:jc w:val="both"/>
      </w:pPr>
      <w:r w:rsidRPr="003F0CE2">
        <w:t>производимые на атомных электростанциях в части объемов, соответствующих требованиям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w:t>
      </w:r>
    </w:p>
    <w:p w:rsidR="003F0CE2" w:rsidRPr="003F0CE2" w:rsidRDefault="003F0CE2">
      <w:pPr>
        <w:pStyle w:val="ConsPlusNormal"/>
        <w:spacing w:before="220"/>
        <w:ind w:firstLine="540"/>
        <w:jc w:val="both"/>
      </w:pPr>
      <w:bookmarkStart w:id="74" w:name="P748"/>
      <w:bookmarkEnd w:id="74"/>
      <w:r w:rsidRPr="003F0CE2">
        <w:t>2) во вторую очередь включаются объемы электрической энергии, производимые:</w:t>
      </w:r>
    </w:p>
    <w:p w:rsidR="003F0CE2" w:rsidRPr="003F0CE2" w:rsidRDefault="003F0CE2">
      <w:pPr>
        <w:pStyle w:val="ConsPlusNormal"/>
        <w:spacing w:before="220"/>
        <w:ind w:firstLine="540"/>
        <w:jc w:val="both"/>
      </w:pPr>
      <w:r w:rsidRPr="003F0CE2">
        <w:t>тепловыми электростанциями в части объемов, соответствующих производству электрической энергии в теплофикационном режиме;</w:t>
      </w:r>
    </w:p>
    <w:p w:rsidR="003F0CE2" w:rsidRPr="003F0CE2" w:rsidRDefault="003F0CE2">
      <w:pPr>
        <w:pStyle w:val="ConsPlusNormal"/>
        <w:spacing w:before="220"/>
        <w:ind w:firstLine="540"/>
        <w:jc w:val="both"/>
      </w:pPr>
      <w:r w:rsidRPr="003F0CE2">
        <w:t>тепловыми электростанциями в части объемов, производимых с использованием в качестве основного топлива нефтяного (попутного) газа или продуктов его переработки;</w:t>
      </w:r>
    </w:p>
    <w:p w:rsidR="003F0CE2" w:rsidRPr="003F0CE2" w:rsidRDefault="003F0CE2">
      <w:pPr>
        <w:pStyle w:val="ConsPlusNormal"/>
        <w:spacing w:before="220"/>
        <w:ind w:firstLine="540"/>
        <w:jc w:val="both"/>
      </w:pPr>
      <w:r w:rsidRPr="003F0CE2">
        <w:t>гидроэлектростанциями в части объемов, обусловленных технологическими причинами и (или) в целях обеспечения экологической безопасности;</w:t>
      </w:r>
    </w:p>
    <w:p w:rsidR="003F0CE2" w:rsidRPr="003F0CE2" w:rsidRDefault="003F0CE2">
      <w:pPr>
        <w:pStyle w:val="ConsPlusNormal"/>
        <w:spacing w:before="220"/>
        <w:ind w:firstLine="540"/>
        <w:jc w:val="both"/>
      </w:pPr>
      <w:bookmarkStart w:id="75" w:name="P752"/>
      <w:bookmarkEnd w:id="75"/>
      <w:r w:rsidRPr="003F0CE2">
        <w:t>3) в третью очередь включаются объемы производства электрической энергии, направляемые для исполнения обязательств по регулируемым договорам;</w:t>
      </w:r>
    </w:p>
    <w:p w:rsidR="003F0CE2" w:rsidRPr="003F0CE2" w:rsidRDefault="003F0CE2">
      <w:pPr>
        <w:pStyle w:val="ConsPlusNormal"/>
        <w:spacing w:before="220"/>
        <w:ind w:firstLine="540"/>
        <w:jc w:val="both"/>
      </w:pPr>
      <w:bookmarkStart w:id="76" w:name="P753"/>
      <w:bookmarkEnd w:id="76"/>
      <w:r w:rsidRPr="003F0CE2">
        <w:t>4) в четвертую очередь включаются объемы производства электрической энергии, направляемые участниками оптового рынка для исполнения их обязательств по свободным договорам;</w:t>
      </w:r>
    </w:p>
    <w:p w:rsidR="003F0CE2" w:rsidRPr="003F0CE2" w:rsidRDefault="003F0CE2">
      <w:pPr>
        <w:pStyle w:val="ConsPlusNormal"/>
        <w:spacing w:before="220"/>
        <w:ind w:firstLine="540"/>
        <w:jc w:val="both"/>
      </w:pPr>
      <w:bookmarkStart w:id="77" w:name="P754"/>
      <w:bookmarkEnd w:id="77"/>
      <w:r w:rsidRPr="003F0CE2">
        <w:t>5) в пятую очередь включаются все прочие объемы производства электрической энергии.</w:t>
      </w:r>
    </w:p>
    <w:p w:rsidR="003F0CE2" w:rsidRPr="003F0CE2" w:rsidRDefault="003F0CE2">
      <w:pPr>
        <w:pStyle w:val="ConsPlusNormal"/>
        <w:spacing w:before="220"/>
        <w:ind w:firstLine="540"/>
        <w:jc w:val="both"/>
      </w:pPr>
      <w:r w:rsidRPr="003F0CE2">
        <w:t>88. Объемы электрической энергии, включаемые в плановое почасовое производство в первую и вторую очередь, направляются на исполнение регулируемых договоров, а затем свободных договоров.</w:t>
      </w:r>
    </w:p>
    <w:p w:rsidR="003F0CE2" w:rsidRPr="003F0CE2" w:rsidRDefault="003F0CE2">
      <w:pPr>
        <w:pStyle w:val="ConsPlusNormal"/>
        <w:spacing w:before="220"/>
        <w:ind w:firstLine="540"/>
        <w:jc w:val="both"/>
      </w:pPr>
      <w:r w:rsidRPr="003F0CE2">
        <w:t xml:space="preserve">В случае если объемы производства третьей, четвертой или пятой очереди не были включены полностью в плановое почасовое производство в связи с отбором объемов предшествующей очереди, применяется порядок определения цен и расчета обязательств, установленный </w:t>
      </w:r>
      <w:hyperlink w:anchor="P757" w:history="1">
        <w:r w:rsidRPr="003F0CE2">
          <w:t>пунктом 89</w:t>
        </w:r>
      </w:hyperlink>
      <w:r w:rsidRPr="003F0CE2">
        <w:t xml:space="preserve"> настоящих Правил.</w:t>
      </w:r>
    </w:p>
    <w:p w:rsidR="003F0CE2" w:rsidRPr="003F0CE2" w:rsidRDefault="003F0CE2">
      <w:pPr>
        <w:pStyle w:val="ConsPlusNormal"/>
        <w:spacing w:before="220"/>
        <w:ind w:firstLine="540"/>
        <w:jc w:val="both"/>
      </w:pPr>
      <w:bookmarkStart w:id="78" w:name="P757"/>
      <w:bookmarkEnd w:id="78"/>
      <w:r w:rsidRPr="003F0CE2">
        <w:t xml:space="preserve">89. В случае если в результате конкурентного отбора ценовых заявок на сутки вперед отсутствует возможность включения объемов, указанных в </w:t>
      </w:r>
      <w:hyperlink w:anchor="P752" w:history="1">
        <w:r w:rsidRPr="003F0CE2">
          <w:t>подпунктах 3</w:t>
        </w:r>
      </w:hyperlink>
      <w:r w:rsidRPr="003F0CE2">
        <w:t xml:space="preserve">, </w:t>
      </w:r>
      <w:hyperlink w:anchor="P753" w:history="1">
        <w:r w:rsidRPr="003F0CE2">
          <w:t>4</w:t>
        </w:r>
      </w:hyperlink>
      <w:r w:rsidRPr="003F0CE2">
        <w:t xml:space="preserve"> и (или) </w:t>
      </w:r>
      <w:hyperlink w:anchor="P754" w:history="1">
        <w:r w:rsidRPr="003F0CE2">
          <w:t>5 пункта 87</w:t>
        </w:r>
      </w:hyperlink>
      <w:r w:rsidRPr="003F0CE2">
        <w:t xml:space="preserve"> настоящих Правил, в плановое почасовое производство, расчеты за электрическую энергию при конкурентном отборе ценовых заявок на сутки вперед отдельно для каждой ценовой зоны осуществляются с учетом следующих особенностей:</w:t>
      </w:r>
    </w:p>
    <w:p w:rsidR="003F0CE2" w:rsidRPr="003F0CE2" w:rsidRDefault="003F0CE2">
      <w:pPr>
        <w:pStyle w:val="ConsPlusNormal"/>
        <w:spacing w:before="220"/>
        <w:ind w:firstLine="540"/>
        <w:jc w:val="both"/>
      </w:pPr>
      <w:r w:rsidRPr="003F0CE2">
        <w:t>1) определяются поставщики, объемы производства электрической энергии которых были приняты вместо указанного в соответствующих ценопринимающих заявках объема;</w:t>
      </w:r>
    </w:p>
    <w:p w:rsidR="003F0CE2" w:rsidRPr="003F0CE2" w:rsidRDefault="003F0CE2">
      <w:pPr>
        <w:pStyle w:val="ConsPlusNormal"/>
        <w:spacing w:before="220"/>
        <w:ind w:firstLine="540"/>
        <w:jc w:val="both"/>
      </w:pPr>
      <w:r w:rsidRPr="003F0CE2">
        <w:t>2) равновесные цены на электрическую энергию в узлах расчетной модели, к которым относятся группа точек поставки поставщика, подавшего такую ценопринимающую заявку, и группы точек поставки поставщиков предшествующей очереди, не определяются;</w:t>
      </w:r>
    </w:p>
    <w:p w:rsidR="003F0CE2" w:rsidRPr="003F0CE2" w:rsidRDefault="003F0CE2">
      <w:pPr>
        <w:pStyle w:val="ConsPlusNormal"/>
        <w:spacing w:before="220"/>
        <w:ind w:firstLine="540"/>
        <w:jc w:val="both"/>
      </w:pPr>
      <w:r w:rsidRPr="003F0CE2">
        <w:t xml:space="preserve">3) стоимость объемов электрической энергии, поставленной в указанных узлах расчетной модели поставщиком, подавшим такую ценопринимающую заявку, и соответствующими поставщиками предшествующей очереди, не учитывается при расчете обязательств участников </w:t>
      </w:r>
      <w:r w:rsidRPr="003F0CE2">
        <w:lastRenderedPageBreak/>
        <w:t>при конкурентном отборе ценовых заявок на сутки вперед за соответствующий расчетный период.</w:t>
      </w:r>
    </w:p>
    <w:p w:rsidR="003F0CE2" w:rsidRPr="003F0CE2" w:rsidRDefault="003F0CE2">
      <w:pPr>
        <w:pStyle w:val="ConsPlusNormal"/>
        <w:spacing w:before="220"/>
        <w:ind w:firstLine="540"/>
        <w:jc w:val="both"/>
      </w:pPr>
      <w:r w:rsidRPr="003F0CE2">
        <w:t xml:space="preserve">90. Объемы электрической энергии, купленные (проданные) в каждый час суток с использованием способа торговли, указанного в </w:t>
      </w:r>
      <w:hyperlink w:anchor="P124" w:history="1">
        <w:r w:rsidRPr="003F0CE2">
          <w:t>подпункте 3 пункта 4</w:t>
        </w:r>
      </w:hyperlink>
      <w:r w:rsidRPr="003F0CE2">
        <w:t xml:space="preserve"> настоящих Правил, определяются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bookmarkStart w:id="79" w:name="P762"/>
      <w:bookmarkEnd w:id="79"/>
      <w:r w:rsidRPr="003F0CE2">
        <w:t xml:space="preserve">91. В случае если при проведении конкурентного отбора ценовых заявок на сутки вперед организацией коммерческой инфраструктуры зафиксированы нарушения требований, установленных договором о присоединении к торговой системе оптового рынка, или выявлена невозможность определения объемов и (или) равновесных цен, отвечающих требованиям </w:t>
      </w:r>
      <w:hyperlink w:anchor="P710" w:history="1">
        <w:r w:rsidRPr="003F0CE2">
          <w:t>пунктов 83</w:t>
        </w:r>
      </w:hyperlink>
      <w:r w:rsidRPr="003F0CE2">
        <w:t xml:space="preserve"> и </w:t>
      </w:r>
      <w:hyperlink w:anchor="P772" w:history="1">
        <w:r w:rsidRPr="003F0CE2">
          <w:t>94</w:t>
        </w:r>
      </w:hyperlink>
      <w:r w:rsidRPr="003F0CE2">
        <w:t xml:space="preserve"> настоящих Правил, а также в иных случаях, предусмотренных договором о присоединении к торговой системе оптового рынка, организация коммерческой инфраструктуры принимает решение о том, что продажа (покупка) электрической энергии с использованием конкурентного отбора ценовых заявок на сутки вперед в целом или на какой-либо ограниченной территории не состоялась. В случаях, предусмотренных договором о присоединении к торговой системе оптового рынка, организация коммерческой инфраструктуры также принимает решение о том, что продажа (покупка) электрической энергии по всем или некоторым свободным договорам на всей или на какой-либо ограниченной территории, отнесенной к ценовым зонам оптового рынка, не состоялась. При этом плановое почасовое производство (потребление) и цены на электрическую энергию для расчета обязательств участников оптового рынка определяются в соответствии с договором о присоединении к торговой системе оптового рынка.</w:t>
      </w:r>
    </w:p>
    <w:p w:rsidR="003F0CE2" w:rsidRPr="003F0CE2" w:rsidRDefault="003F0CE2">
      <w:pPr>
        <w:pStyle w:val="ConsPlusNormal"/>
        <w:jc w:val="both"/>
      </w:pPr>
      <w:r w:rsidRPr="003F0CE2">
        <w:t xml:space="preserve">(п. 91 в ред. </w:t>
      </w:r>
      <w:hyperlink r:id="rId299"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bookmarkStart w:id="80" w:name="P764"/>
      <w:bookmarkEnd w:id="80"/>
      <w:r w:rsidRPr="003F0CE2">
        <w:t>92. Организация коммерческой инфраструктуры осуществляет постоянный мониторинг темпа изменения равновесных цен на электрическую энергию в каждой ценовой зоне оптового рынка.</w:t>
      </w:r>
    </w:p>
    <w:p w:rsidR="003F0CE2" w:rsidRPr="003F0CE2" w:rsidRDefault="003F0CE2">
      <w:pPr>
        <w:pStyle w:val="ConsPlusNormal"/>
        <w:spacing w:before="220"/>
        <w:ind w:firstLine="540"/>
        <w:jc w:val="both"/>
      </w:pPr>
      <w:r w:rsidRPr="003F0CE2">
        <w:t>В целях осуществления мониторинга темпа изменения равновесных цен на электрическую энергию в соответствии с договором о присоединении к торговой системе оптового рынка определяются:</w:t>
      </w:r>
    </w:p>
    <w:p w:rsidR="003F0CE2" w:rsidRPr="003F0CE2" w:rsidRDefault="003F0CE2">
      <w:pPr>
        <w:pStyle w:val="ConsPlusNormal"/>
        <w:spacing w:before="220"/>
        <w:ind w:firstLine="540"/>
        <w:jc w:val="both"/>
      </w:pPr>
      <w:r w:rsidRPr="003F0CE2">
        <w:t>часы, используемые путем учета рассчитанных в отношении них равновесных цен при определении средневзвешенной равновесной цены на электрическую энергию в 3-дневном и 7-дневном периоде. К таким часам не относятся часы, в которые на равновесную цену влияет соотношение факторов (в том числе объем электрической энергии, указанный в ценопринимающих заявках на продажу и включенный в плановое почасовое производство, в общем объеме электрической энергии, включенном в плановое почасовое производство в соответствующей ценовой зоне), не характерное для формирования равновесных цен при конкурентном отборе ценовых заявок на сутки вперед в обычных условиях;</w:t>
      </w:r>
    </w:p>
    <w:p w:rsidR="003F0CE2" w:rsidRPr="003F0CE2" w:rsidRDefault="003F0CE2">
      <w:pPr>
        <w:pStyle w:val="ConsPlusNormal"/>
        <w:spacing w:before="220"/>
        <w:ind w:firstLine="540"/>
        <w:jc w:val="both"/>
      </w:pPr>
      <w:r w:rsidRPr="003F0CE2">
        <w:t>средневзвешенные равновесные цены на электрическую энергию в 3-дневных и (или) 7-дневных периодах.</w:t>
      </w:r>
    </w:p>
    <w:p w:rsidR="003F0CE2" w:rsidRPr="003F0CE2" w:rsidRDefault="003F0CE2">
      <w:pPr>
        <w:pStyle w:val="ConsPlusNormal"/>
        <w:spacing w:before="220"/>
        <w:ind w:firstLine="540"/>
        <w:jc w:val="both"/>
      </w:pPr>
      <w:r w:rsidRPr="003F0CE2">
        <w:t>Темп изменения равновесных цен на электрическую энергию определяется в соответствии с договором о присоединении к торговой системе оптового рынка путем сравнения средневзвешенной равновесной цены на электрическую энергию в 3-дневный и (или) 7-дневный период в ценовой зоне оптового рынка со средневзвешенной равновесной ценой на электрическую энергию в аналогичный более ранний 3-дневный и (или) 7-дневный период в этой ценовой зоне.</w:t>
      </w:r>
    </w:p>
    <w:p w:rsidR="003F0CE2" w:rsidRPr="003F0CE2" w:rsidRDefault="003F0CE2">
      <w:pPr>
        <w:pStyle w:val="ConsPlusNormal"/>
        <w:spacing w:before="220"/>
        <w:ind w:firstLine="540"/>
        <w:jc w:val="both"/>
      </w:pPr>
      <w:bookmarkStart w:id="81" w:name="P769"/>
      <w:bookmarkEnd w:id="81"/>
      <w:r w:rsidRPr="003F0CE2">
        <w:t xml:space="preserve">93. В случае превышения в ценовой зоне (ценовых зонах) оптового рынка темпа изменения равновесных цен на электрическую энергию, определенного в отношении 3-дневного или 7-дневного периода, над соответствующим предельным значением темпа изменения цены на электрическую энергию при конкурентном отборе ценовых заявок на сутки вперед в отношении 5 суток, следующих за указанным периодом, формируются с применением особого режима расчета </w:t>
      </w:r>
      <w:r w:rsidRPr="003F0CE2">
        <w:lastRenderedPageBreak/>
        <w:t xml:space="preserve">цен на электрическую энергию в соответствии с </w:t>
      </w:r>
      <w:hyperlink w:anchor="P772" w:history="1">
        <w:r w:rsidRPr="003F0CE2">
          <w:t>пунктом 94</w:t>
        </w:r>
      </w:hyperlink>
      <w:r w:rsidRPr="003F0CE2">
        <w:t xml:space="preserve"> настоящих Правил.</w:t>
      </w:r>
    </w:p>
    <w:p w:rsidR="003F0CE2" w:rsidRPr="003F0CE2" w:rsidRDefault="003F0CE2">
      <w:pPr>
        <w:pStyle w:val="ConsPlusNormal"/>
        <w:spacing w:before="220"/>
        <w:ind w:firstLine="540"/>
        <w:jc w:val="both"/>
      </w:pPr>
      <w:r w:rsidRPr="003F0CE2">
        <w:t>Предельное значение темпа изменения равновесных цен на электрическую энергию в ценовой зоне (ценовых зонах) оптового рынка устанавливается в отношении 3-дневного и 7-дневного периодов на уровне максимального из значений темпа изменения равновесных цен на электрическую энергию, определенных в отношении 3-дневных и 7-дневных периодов в указанной ценовой зоне за 3 предыдущих календарных года. При этом не учитываются наибольшие значения темпа изменения равновесных цен, определенные в отношении 3-дневных и 7-дневных периодов, соответственно, составляющие 0,5 процента общего количества значений темпа изменения равновесных цен, рассчитанных за указанные 3 года.</w:t>
      </w:r>
    </w:p>
    <w:p w:rsidR="003F0CE2" w:rsidRPr="003F0CE2" w:rsidRDefault="003F0CE2">
      <w:pPr>
        <w:pStyle w:val="ConsPlusNormal"/>
        <w:spacing w:before="220"/>
        <w:ind w:firstLine="540"/>
        <w:jc w:val="both"/>
      </w:pPr>
      <w:r w:rsidRPr="003F0CE2">
        <w:t>При расчете предельного значения темпа изменения равновесных цен на электрическую энергию в ценовой зоне (ценовых зонах) оптового рынка в период действия в ценовой зоне (ценовых зонах) оптового рынка введенного в установленном порядке первого этапа государственного регулирования могут учитываться факторы, оказывающие существенное влияние на темп изменения равновесных цен на электрическую энергию, в порядке, предусмотренном методическими указаниями, утверждаемыми федеральным органом исполнительной власти в области регулирования тарифов.</w:t>
      </w:r>
    </w:p>
    <w:p w:rsidR="003F0CE2" w:rsidRPr="003F0CE2" w:rsidRDefault="003F0CE2">
      <w:pPr>
        <w:pStyle w:val="ConsPlusNormal"/>
        <w:spacing w:before="220"/>
        <w:ind w:firstLine="540"/>
        <w:jc w:val="both"/>
      </w:pPr>
      <w:bookmarkStart w:id="82" w:name="P772"/>
      <w:bookmarkEnd w:id="82"/>
      <w:r w:rsidRPr="003F0CE2">
        <w:t>94. С применением особого режима расчета цен на электрическую энергию при конкурентном отборе ценовых заявок на сутки вперед в целях формирования равновесных цен на электрическую энергию ценовые заявки поставщиков на продажу электрической энергии в объемах, соответствующих определенной договором о присоединении к торговой системе оптового рынка доле объемов планового почасового потребления, учитываются с применением минимальных величин из цен, указанных в таких ценовых заявках, и регулируемых цен (тарифов) на электрическую энергию, установленных в отношении соответствующих поставщиков и предназначенных для применения в период действия введенного в установленном порядке второго этапа государственного регулирования в электроэнергетике.</w:t>
      </w:r>
    </w:p>
    <w:p w:rsidR="003F0CE2" w:rsidRPr="003F0CE2" w:rsidRDefault="003F0CE2">
      <w:pPr>
        <w:pStyle w:val="ConsPlusNormal"/>
        <w:spacing w:before="220"/>
        <w:ind w:firstLine="540"/>
        <w:jc w:val="both"/>
      </w:pPr>
      <w:r w:rsidRPr="003F0CE2">
        <w:t>В случае если сложившаяся в результате равновесная цена оказалась ниже цены, указанной в ценовой заявке поставщика на объем электрической энергии, включенный в плановое почасовое производство, оплата электрической энергии в этом объеме осуществляется по указанной в ценовой заявке цене.</w:t>
      </w:r>
    </w:p>
    <w:p w:rsidR="003F0CE2" w:rsidRPr="003F0CE2" w:rsidRDefault="003F0CE2">
      <w:pPr>
        <w:pStyle w:val="ConsPlusNormal"/>
        <w:spacing w:before="220"/>
        <w:ind w:firstLine="540"/>
        <w:jc w:val="both"/>
      </w:pPr>
      <w:r w:rsidRPr="003F0CE2">
        <w:t>95. Организация коммерческой инфраструктуры ежедневно представляет в федеральный орган исполнительной власти в области регулирования тарифов и федеральный орган исполнительной власти, осуществляющий функции по выработке государственной политики в сфере топливно-энергетического комплекса, информацию о значениях средневзвешенных равновесных цен на электрическую энергию в ценовых зонах оптового рынка за 3-дневный и (или) 7-дневный период, а также о темпах изменения равновесных цен, определенных в отношении 3-дневного и (или) 7-дневного периода. Иная информация, связанная с осуществлением мониторинга темпа изменения равновесных цен на электрическую энергию, представляется организацией коммерческой инфраструктуры в указанные федеральные органы исполнительной власти в соответствии с перечнем и в сроки, которые утверждаются федеральным органом исполнительной власти в области регулирования тарифов по согласованию с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3F0CE2" w:rsidRPr="003F0CE2" w:rsidRDefault="003F0CE2">
      <w:pPr>
        <w:pStyle w:val="ConsPlusNormal"/>
        <w:spacing w:before="220"/>
        <w:ind w:firstLine="540"/>
        <w:jc w:val="both"/>
      </w:pPr>
      <w:r w:rsidRPr="003F0CE2">
        <w:t>О применении особого режима расчета цен на электрическую энергию организация коммерческой инфраструктуры уведомляет федеральный орган исполнительной власти в области регулирования тарифов и федеральный орган исполнительной власти, осуществляющий функции по выработке государственной политики в сфере топливно-энергетического комплекса, в срок, не превышающий 24 часов с момента установления факта превышения в ценовой зоне (ценовых зонах) оптового рынка темпа изменения равновесных цен на электрическую энергию над предельным значением темпа изменения цены на электрическую энергию.</w:t>
      </w:r>
    </w:p>
    <w:p w:rsidR="003F0CE2" w:rsidRPr="003F0CE2" w:rsidRDefault="003F0CE2">
      <w:pPr>
        <w:pStyle w:val="ConsPlusNormal"/>
        <w:spacing w:before="220"/>
        <w:ind w:firstLine="540"/>
        <w:jc w:val="both"/>
      </w:pPr>
      <w:r w:rsidRPr="003F0CE2">
        <w:lastRenderedPageBreak/>
        <w:t xml:space="preserve">96. В случае если конкурентный отбор ценовых заявок на сутки вперед проводится на основании предоставленных системным оператором сведений о действующей (актуальной) расчетной модели, содержащих указание на наличие временного совокупного дефицита электрической энергии в ценовой зоне (ценовых зонах) оптового рынка, и при этом установлен факт превышения в этой ценовой зоне (ценовых зонах) оптового рынка темпа изменения равновесных цен на электрическую энергию, определенного в отношении 3-дневного или 7-дневного периода, включающего в качестве последних суток соответствующего периода сутки, в отношении которых проводится указанный конкурентный отбор, над соответствующим предельным значением темпа изменения, цены на электрическую энергию при конкурентном отборе ценовых заявок на сутки вперед в отношении 3 суток, следующих за указанным периодом, формируются с применением особого режима расчета цен на электрическую энергию в соответствии с </w:t>
      </w:r>
      <w:hyperlink w:anchor="P772" w:history="1">
        <w:r w:rsidRPr="003F0CE2">
          <w:t>пунктом 94</w:t>
        </w:r>
      </w:hyperlink>
      <w:r w:rsidRPr="003F0CE2">
        <w:t xml:space="preserve"> настоящих Правил.</w:t>
      </w:r>
    </w:p>
    <w:p w:rsidR="003F0CE2" w:rsidRPr="003F0CE2" w:rsidRDefault="003F0CE2">
      <w:pPr>
        <w:pStyle w:val="ConsPlusNormal"/>
        <w:spacing w:before="220"/>
        <w:ind w:firstLine="540"/>
        <w:jc w:val="both"/>
      </w:pPr>
      <w:r w:rsidRPr="003F0CE2">
        <w:t>В случае если по истечении указанных 3 суток сохраняются условия применения особого режима расчета цен на электрическую энергию, организация коммерческой инфраструктуры незамедлительно уведомляет федеральный орган исполнительной власти, осуществляющий функции по выработке государственной политики в сфере топливно-энергетического комплекса, и федеральный орган исполнительной власти в области регулирования тарифов о наличии временного совокупного дефицита электрической энергии в ценовой зоне (ценовых зонах) оптового рынка и превышении темпами изменения цен на электрическую энергию в соответствующей ценовой зоне (ценовых зонах) ограничений, установленных настоящими Правилами.</w:t>
      </w:r>
    </w:p>
    <w:p w:rsidR="003F0CE2" w:rsidRPr="003F0CE2" w:rsidRDefault="003F0CE2">
      <w:pPr>
        <w:pStyle w:val="ConsPlusNormal"/>
        <w:spacing w:before="220"/>
        <w:ind w:firstLine="540"/>
        <w:jc w:val="both"/>
      </w:pPr>
      <w:r w:rsidRPr="003F0CE2">
        <w:t xml:space="preserve">В течение периода действия первого этапа государственного регулирования в электроэнергетике в случае превышения соответствующего уровня 3-дневного (7-дневного) темпа изменения равновесных цен на электрическую энергию в ценовой зоне оптового рынка за соответствующий период, указанного в </w:t>
      </w:r>
      <w:hyperlink w:anchor="P769" w:history="1">
        <w:r w:rsidRPr="003F0CE2">
          <w:t>пункте 93</w:t>
        </w:r>
      </w:hyperlink>
      <w:r w:rsidRPr="003F0CE2">
        <w:t xml:space="preserve"> настоящих Правил (либо иного ограничения темпа изменения цен на электрическую энергию, установленного настоящими Правилами и (или) предусмотренного особенностями, утверждаемыми федеральным органом исполнительной власти в области государственного регулирования тарифов), при проведении конкурентного отбора ценовых заявок на сутки вперед в течение следующих 7 суток в отношении указанной ценовой зоны вводится особый режим расчета цен на электрическую энергию.</w:t>
      </w:r>
    </w:p>
    <w:p w:rsidR="003F0CE2" w:rsidRPr="003F0CE2" w:rsidRDefault="003F0CE2">
      <w:pPr>
        <w:pStyle w:val="ConsPlusNormal"/>
        <w:spacing w:before="220"/>
        <w:ind w:firstLine="540"/>
        <w:jc w:val="both"/>
      </w:pPr>
      <w:r w:rsidRPr="003F0CE2">
        <w:t xml:space="preserve">При этом цены на электрическую энергию при конкурентном отборе ценовых заявок на сутки вперед формируются с применением особого режима расчета цен на электрическую энергию в соответствии с </w:t>
      </w:r>
      <w:hyperlink w:anchor="P772" w:history="1">
        <w:r w:rsidRPr="003F0CE2">
          <w:t>пунктом 94</w:t>
        </w:r>
      </w:hyperlink>
      <w:r w:rsidRPr="003F0CE2">
        <w:t xml:space="preserve"> настоящих Правил до даты введения в установленном порядке второго этапа государственного регулирования в электроэнергетике.</w:t>
      </w:r>
    </w:p>
    <w:p w:rsidR="003F0CE2" w:rsidRPr="003F0CE2" w:rsidRDefault="003F0CE2">
      <w:pPr>
        <w:pStyle w:val="ConsPlusNormal"/>
        <w:spacing w:before="220"/>
        <w:ind w:firstLine="540"/>
        <w:jc w:val="both"/>
      </w:pPr>
      <w:r w:rsidRPr="003F0CE2">
        <w:t>97. При введении в установленном порядке второго этапа государственного регулирования в ценовой зоне (ценовых зонах) оптового рынка конкурентный отбор ценовых заявок на сутки вперед осуществляется с учетом следующих особенностей:</w:t>
      </w:r>
    </w:p>
    <w:p w:rsidR="003F0CE2" w:rsidRPr="003F0CE2" w:rsidRDefault="003F0CE2">
      <w:pPr>
        <w:pStyle w:val="ConsPlusNormal"/>
        <w:spacing w:before="220"/>
        <w:ind w:firstLine="540"/>
        <w:jc w:val="both"/>
      </w:pPr>
      <w:r w:rsidRPr="003F0CE2">
        <w:t>1) покупатели подают ценопринимающие заявки на покупку электрической энергии;</w:t>
      </w:r>
    </w:p>
    <w:p w:rsidR="003F0CE2" w:rsidRPr="003F0CE2" w:rsidRDefault="003F0CE2">
      <w:pPr>
        <w:pStyle w:val="ConsPlusNormal"/>
        <w:spacing w:before="220"/>
        <w:ind w:firstLine="540"/>
        <w:jc w:val="both"/>
      </w:pPr>
      <w:r w:rsidRPr="003F0CE2">
        <w:t>2) поставщики подают ценовые заявки на продажу электрической энергии, при этом в каждой ценовой заявке, поданной в отношении отдельной группы точек поставки (за исключением ценопринимающих заявок), содержатся цены на электрическую энергию, производимую на электростанции, средневзвешенная величина которых не превышает регулируемую цену (тариф), установленную в отношении этой электростанции поставщика и предназначенную для применения в период действия введенного в установленном порядке второго этапа государственного регулирования в электроэнергетике.</w:t>
      </w:r>
    </w:p>
    <w:p w:rsidR="003F0CE2" w:rsidRPr="003F0CE2" w:rsidRDefault="003F0CE2">
      <w:pPr>
        <w:pStyle w:val="ConsPlusNormal"/>
        <w:spacing w:before="220"/>
        <w:ind w:firstLine="540"/>
        <w:jc w:val="both"/>
      </w:pPr>
      <w:r w:rsidRPr="003F0CE2">
        <w:t xml:space="preserve">98.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электрической энергии в объеме, включенном в объемы планового почасового </w:t>
      </w:r>
      <w:r w:rsidRPr="003F0CE2">
        <w:lastRenderedPageBreak/>
        <w:t>производства поставщика (сальдо поставки по группам точек поставки, относящимся к импорту электрической энергии) и не проданном по регулируемым договорам и свободным договорам, определяется в соответствии с договором о присоединении к торговой системе оптового рынка с учетом следующих особенностей:</w:t>
      </w:r>
    </w:p>
    <w:p w:rsidR="003F0CE2" w:rsidRPr="003F0CE2" w:rsidRDefault="003F0CE2">
      <w:pPr>
        <w:pStyle w:val="ConsPlusNormal"/>
        <w:spacing w:before="220"/>
        <w:ind w:firstLine="540"/>
        <w:jc w:val="both"/>
      </w:pPr>
      <w:r w:rsidRPr="003F0CE2">
        <w:t>1) стоимость электрической энергии в указанном объеме, уменьшенном на объемы электрической энергии, в отношении которых поданы ценопринимающие заявки, рассчитывается с применением цены, определенной на средневзвешенном уровне цен в ценовых заявках, поданных в отношении этого объема;</w:t>
      </w:r>
    </w:p>
    <w:p w:rsidR="003F0CE2" w:rsidRPr="003F0CE2" w:rsidRDefault="003F0CE2">
      <w:pPr>
        <w:pStyle w:val="ConsPlusNormal"/>
        <w:spacing w:before="220"/>
        <w:ind w:firstLine="540"/>
        <w:jc w:val="both"/>
      </w:pPr>
      <w:r w:rsidRPr="003F0CE2">
        <w:t xml:space="preserve">2) стоимость электрической энергии в объеме, указанном в ценопринимающих заявках и соответствующем производству на уровне максимального из технического минимума генерирующего оборудования, технологического минимума генерирующего оборудования, установленного системным оператором в соответствии с </w:t>
      </w:r>
      <w:hyperlink w:anchor="P149" w:history="1">
        <w:r w:rsidRPr="003F0CE2">
          <w:t>пунктом 7</w:t>
        </w:r>
      </w:hyperlink>
      <w:r w:rsidRPr="003F0CE2">
        <w:t xml:space="preserve"> настоящих Правил минимального почасового значения мощности генерирующего оборудования, рассчитывается с применением регулируемой цены (тарифа) на электрическую энергию, установленной для соответствующей электростанции поставщика и предназначенной для применения в период действия введенного в установленном порядке второго этапа государственного регулирования;</w:t>
      </w:r>
    </w:p>
    <w:p w:rsidR="003F0CE2" w:rsidRPr="003F0CE2" w:rsidRDefault="003F0CE2">
      <w:pPr>
        <w:pStyle w:val="ConsPlusNormal"/>
        <w:spacing w:before="220"/>
        <w:ind w:firstLine="540"/>
        <w:jc w:val="both"/>
      </w:pPr>
      <w:r w:rsidRPr="003F0CE2">
        <w:t>3) стоимость электрической энергии в оставшейся части объема, указанного в ценопринимающих заявках, определяется исходя из наименьшего значения из равновесной цены на электрическую энергию и регулируемой цены (тарифа) на электрическую энергию, установленной для соответствующей электростанции поставщика 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3F0CE2" w:rsidRPr="003F0CE2" w:rsidRDefault="003F0CE2">
      <w:pPr>
        <w:pStyle w:val="ConsPlusNormal"/>
        <w:spacing w:before="220"/>
        <w:ind w:firstLine="540"/>
        <w:jc w:val="both"/>
      </w:pPr>
      <w:r w:rsidRPr="003F0CE2">
        <w:t>4) стоимость электрической энергии, производимой на генерирующем оборудовании гидроэлектростанций (гидроаккумулирующих электростанций) в соответствующем объеме, определяется с применением регулируемой цены (тарифа) на электрическую энергию, установленной в отношении этой гидроэлектростанции (гидроаккумулирующих электростанций) поставщика 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3F0CE2" w:rsidRPr="003F0CE2" w:rsidRDefault="003F0CE2">
      <w:pPr>
        <w:pStyle w:val="ConsPlusNormal"/>
        <w:spacing w:before="220"/>
        <w:ind w:firstLine="540"/>
        <w:jc w:val="both"/>
      </w:pPr>
      <w:r w:rsidRPr="003F0CE2">
        <w:t>5) стоимость электрической энергии в определяемом в соответствии с договором о присоединении к торговой системе оптового рынка объеме сальдо поставки по группам точек поставки, относящимся к импорту электрической энергии, или его части рассчитывается исходя из наименьшего значения из равновесной цены на электрическую энергию и регулируемой цены (тарифа) на электрическую энергию, установленной для соответствующего поставщика 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3F0CE2" w:rsidRPr="003F0CE2" w:rsidRDefault="003F0CE2">
      <w:pPr>
        <w:pStyle w:val="ConsPlusNormal"/>
        <w:spacing w:before="220"/>
        <w:ind w:firstLine="540"/>
        <w:jc w:val="both"/>
      </w:pPr>
      <w:bookmarkStart w:id="83" w:name="P789"/>
      <w:bookmarkEnd w:id="83"/>
      <w:r w:rsidRPr="003F0CE2">
        <w:t>99. Стоимость электрической энергии в объеме планового почасового потребления с учетом определенного в соответствии с договором о присоединении к торговой системе оптового рынка объема плановых потерь электрической энергии в электрических сетях, представленных в группе точек поставки, в части, не оплаченной по регулируемым договорам и свободным договорам,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определяется в соответствии с договором о присоединении к торговой системе оптового рынка при соблюдении следующих условий:</w:t>
      </w:r>
    </w:p>
    <w:p w:rsidR="003F0CE2" w:rsidRPr="003F0CE2" w:rsidRDefault="003F0CE2">
      <w:pPr>
        <w:pStyle w:val="ConsPlusNormal"/>
        <w:jc w:val="both"/>
      </w:pPr>
      <w:r w:rsidRPr="003F0CE2">
        <w:t xml:space="preserve">(в ред. </w:t>
      </w:r>
      <w:hyperlink r:id="rId300"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 xml:space="preserve">суммарная стоимость электрической энергии, приобретаемой в ценовой зоне (ценовых зонах) оптового рынка (за исключением электрической энергии, приобретаемой по регулируемым договорам и свободным договорам), должна равняться суммарной стоимости электрической энергии, поставляемой в ценовой зоне (ценовых зонах) оптового рынка (за исключением </w:t>
      </w:r>
      <w:r w:rsidRPr="003F0CE2">
        <w:lastRenderedPageBreak/>
        <w:t>электрической энергии, поставляемой по регулируемым договорам и свободным договорам);</w:t>
      </w:r>
    </w:p>
    <w:p w:rsidR="003F0CE2" w:rsidRPr="003F0CE2" w:rsidRDefault="003F0CE2">
      <w:pPr>
        <w:pStyle w:val="ConsPlusNormal"/>
        <w:spacing w:before="220"/>
        <w:ind w:firstLine="540"/>
        <w:jc w:val="both"/>
      </w:pPr>
      <w:r w:rsidRPr="003F0CE2">
        <w:t>соотношение величин стоимости единицы электрической энергии в субъектах Российской Федерации, территории которых объединены в ценовую зону, в которой введено указанное государственное регулирование, должно соответствовать соотношению средневзвешенных равновесных цен на электрическую энергию в этих субъектах, определенных в соответствии с договором о присоединении к торговой системе оптового рынка за расчетный период, предшествующий введению государственного регулирования.</w:t>
      </w:r>
    </w:p>
    <w:p w:rsidR="003F0CE2" w:rsidRPr="003F0CE2" w:rsidRDefault="003F0CE2">
      <w:pPr>
        <w:pStyle w:val="ConsPlusNormal"/>
        <w:spacing w:before="220"/>
        <w:ind w:firstLine="540"/>
        <w:jc w:val="both"/>
      </w:pPr>
      <w:r w:rsidRPr="003F0CE2">
        <w:t>Особенности расчета стоимости электрической энергии, приобретаемой (поставляемой) в соответствующей ценовой зоне (ценовых зонах) оптового рынка, в объемах, не включенных в объемы планового почасового потребления (производства), предусматриваются договором о присоединении к торговой системе оптового рынка.</w:t>
      </w:r>
    </w:p>
    <w:p w:rsidR="003F0CE2" w:rsidRPr="003F0CE2" w:rsidRDefault="003F0CE2">
      <w:pPr>
        <w:pStyle w:val="ConsPlusNormal"/>
        <w:jc w:val="center"/>
      </w:pPr>
    </w:p>
    <w:p w:rsidR="003F0CE2" w:rsidRPr="003F0CE2" w:rsidRDefault="003F0CE2">
      <w:pPr>
        <w:pStyle w:val="ConsPlusTitle"/>
        <w:jc w:val="center"/>
        <w:outlineLvl w:val="1"/>
      </w:pPr>
      <w:bookmarkStart w:id="84" w:name="P795"/>
      <w:bookmarkEnd w:id="84"/>
      <w:r w:rsidRPr="003F0CE2">
        <w:t>VIII. Правовые основы организации торговли</w:t>
      </w:r>
    </w:p>
    <w:p w:rsidR="003F0CE2" w:rsidRPr="003F0CE2" w:rsidRDefault="003F0CE2">
      <w:pPr>
        <w:pStyle w:val="ConsPlusTitle"/>
        <w:jc w:val="center"/>
      </w:pPr>
      <w:r w:rsidRPr="003F0CE2">
        <w:t>мощностью по свободным (нерегулируемым) ценам</w:t>
      </w:r>
    </w:p>
    <w:p w:rsidR="003F0CE2" w:rsidRPr="003F0CE2" w:rsidRDefault="003F0CE2">
      <w:pPr>
        <w:pStyle w:val="ConsPlusTitle"/>
        <w:jc w:val="center"/>
      </w:pPr>
      <w:r w:rsidRPr="003F0CE2">
        <w:t>по результатам конкурентного отбора мощности, а также</w:t>
      </w:r>
    </w:p>
    <w:p w:rsidR="003F0CE2" w:rsidRPr="003F0CE2" w:rsidRDefault="003F0CE2">
      <w:pPr>
        <w:pStyle w:val="ConsPlusTitle"/>
        <w:jc w:val="center"/>
      </w:pPr>
      <w:r w:rsidRPr="003F0CE2">
        <w:t>особенности ее обращения на оптовом рынке</w:t>
      </w:r>
    </w:p>
    <w:p w:rsidR="003F0CE2" w:rsidRPr="003F0CE2" w:rsidRDefault="003F0CE2">
      <w:pPr>
        <w:pStyle w:val="ConsPlusNormal"/>
        <w:jc w:val="center"/>
      </w:pPr>
    </w:p>
    <w:p w:rsidR="003F0CE2" w:rsidRPr="003F0CE2" w:rsidRDefault="003F0CE2">
      <w:pPr>
        <w:pStyle w:val="ConsPlusNormal"/>
        <w:ind w:firstLine="540"/>
        <w:jc w:val="both"/>
      </w:pPr>
      <w:r w:rsidRPr="003F0CE2">
        <w:t>100. С целью обеспечения в ЕЭС России в целом и по отдельным ценовым зонам достаточного для удовлетворения спроса на электрическую энергию объема генерирующей мощности на оптовом рынке осуществляется долгосрочный конкурентный отбор мощности.</w:t>
      </w:r>
    </w:p>
    <w:p w:rsidR="003F0CE2" w:rsidRPr="003F0CE2" w:rsidRDefault="003F0CE2">
      <w:pPr>
        <w:pStyle w:val="ConsPlusNormal"/>
        <w:spacing w:before="220"/>
        <w:ind w:firstLine="540"/>
        <w:jc w:val="both"/>
      </w:pPr>
      <w:r w:rsidRPr="003F0CE2">
        <w:t>До 31 октября 2015 г. проводится долгосрочный конкурентный отбор мощности с началом периода поставки с 1 января 2016 г., до 15 декабря 2015 г. проводятся долгосрочные конкурентные отборы мощности со следующими датами начала поставки:</w:t>
      </w:r>
    </w:p>
    <w:p w:rsidR="003F0CE2" w:rsidRPr="003F0CE2" w:rsidRDefault="003F0CE2">
      <w:pPr>
        <w:pStyle w:val="ConsPlusNormal"/>
        <w:spacing w:before="220"/>
        <w:ind w:firstLine="540"/>
        <w:jc w:val="both"/>
      </w:pPr>
      <w:r w:rsidRPr="003F0CE2">
        <w:t>с 1 января 2017 г.;</w:t>
      </w:r>
    </w:p>
    <w:p w:rsidR="003F0CE2" w:rsidRPr="003F0CE2" w:rsidRDefault="003F0CE2">
      <w:pPr>
        <w:pStyle w:val="ConsPlusNormal"/>
        <w:spacing w:before="220"/>
        <w:ind w:firstLine="540"/>
        <w:jc w:val="both"/>
      </w:pPr>
      <w:r w:rsidRPr="003F0CE2">
        <w:t>с 1 января 2018 г.;</w:t>
      </w:r>
    </w:p>
    <w:p w:rsidR="003F0CE2" w:rsidRPr="003F0CE2" w:rsidRDefault="003F0CE2">
      <w:pPr>
        <w:pStyle w:val="ConsPlusNormal"/>
        <w:spacing w:before="220"/>
        <w:ind w:firstLine="540"/>
        <w:jc w:val="both"/>
      </w:pPr>
      <w:r w:rsidRPr="003F0CE2">
        <w:t>с 1 января 2019 г.</w:t>
      </w:r>
    </w:p>
    <w:p w:rsidR="003F0CE2" w:rsidRPr="003F0CE2" w:rsidRDefault="003F0CE2">
      <w:pPr>
        <w:pStyle w:val="ConsPlusNormal"/>
        <w:spacing w:before="220"/>
        <w:ind w:firstLine="540"/>
        <w:jc w:val="both"/>
      </w:pPr>
      <w:r w:rsidRPr="003F0CE2">
        <w:t>Начиная с 2016 года, ежегодно, до 15 сентября, проводятся долгосрочные конкурентные отборы мощности с периодом поставки мощности по итогам таких отборов с 1 января календарного года, наступающего через 3 календарных года после проведения долгосрочного конкурентного отбора мощности.</w:t>
      </w:r>
    </w:p>
    <w:p w:rsidR="003F0CE2" w:rsidRPr="003F0CE2" w:rsidRDefault="003F0CE2">
      <w:pPr>
        <w:pStyle w:val="ConsPlusNormal"/>
        <w:spacing w:before="220"/>
        <w:ind w:firstLine="540"/>
        <w:jc w:val="both"/>
      </w:pPr>
      <w:r w:rsidRPr="003F0CE2">
        <w:t xml:space="preserve">До 1 июля 2016 г. по </w:t>
      </w:r>
      <w:hyperlink r:id="rId301" w:history="1">
        <w:r w:rsidRPr="003F0CE2">
          <w:t>решению</w:t>
        </w:r>
      </w:hyperlink>
      <w:r w:rsidRPr="003F0CE2">
        <w:t xml:space="preserve"> Правительства Российской Федерации, принятому в соответствии с </w:t>
      </w:r>
      <w:hyperlink w:anchor="P813" w:history="1">
        <w:r w:rsidRPr="003F0CE2">
          <w:t>пунктом 101</w:t>
        </w:r>
      </w:hyperlink>
      <w:r w:rsidRPr="003F0CE2">
        <w:t xml:space="preserve"> настоящих Правил, проводится долгосрочный конкурентный отбор мощности генерирующих объектов, подлежащих строительству (далее - отбор мощности новых генерирующих объектов), с началом периода поставки мощности с 1 января 2019 г.</w:t>
      </w:r>
    </w:p>
    <w:p w:rsidR="003F0CE2" w:rsidRPr="003F0CE2" w:rsidRDefault="003F0CE2">
      <w:pPr>
        <w:pStyle w:val="ConsPlusNormal"/>
        <w:jc w:val="both"/>
      </w:pPr>
      <w:r w:rsidRPr="003F0CE2">
        <w:t xml:space="preserve">(абзац введен </w:t>
      </w:r>
      <w:hyperlink r:id="rId302" w:history="1">
        <w:r w:rsidRPr="003F0CE2">
          <w:t>Постановлением</w:t>
        </w:r>
      </w:hyperlink>
      <w:r w:rsidRPr="003F0CE2">
        <w:t xml:space="preserve"> Правительства РФ от 29.10.2015 N 1166)</w:t>
      </w:r>
    </w:p>
    <w:p w:rsidR="003F0CE2" w:rsidRPr="003F0CE2" w:rsidRDefault="003F0CE2">
      <w:pPr>
        <w:pStyle w:val="ConsPlusNormal"/>
        <w:spacing w:before="220"/>
        <w:ind w:firstLine="540"/>
        <w:jc w:val="both"/>
      </w:pPr>
      <w:r w:rsidRPr="003F0CE2">
        <w:t xml:space="preserve">По </w:t>
      </w:r>
      <w:hyperlink r:id="rId303" w:history="1">
        <w:r w:rsidRPr="003F0CE2">
          <w:t>решению</w:t>
        </w:r>
      </w:hyperlink>
      <w:r w:rsidRPr="003F0CE2">
        <w:t xml:space="preserve"> Правительства Российской Федерации, принятому в соответствии с </w:t>
      </w:r>
      <w:hyperlink w:anchor="P815" w:history="1">
        <w:r w:rsidRPr="003F0CE2">
          <w:t>пунктом 101(1)</w:t>
        </w:r>
      </w:hyperlink>
      <w:r w:rsidRPr="003F0CE2">
        <w:t xml:space="preserve"> настоящих Правил, в установленные таким решением сроки, но не позднее 1 августа 2017 г., проводится отбор мощности новых генерирующих объектов. Дата начала поставки мощности определяется указанным решением.</w:t>
      </w:r>
    </w:p>
    <w:p w:rsidR="003F0CE2" w:rsidRPr="003F0CE2" w:rsidRDefault="003F0CE2">
      <w:pPr>
        <w:pStyle w:val="ConsPlusNormal"/>
        <w:jc w:val="both"/>
      </w:pPr>
      <w:r w:rsidRPr="003F0CE2">
        <w:t xml:space="preserve">(абзац введен </w:t>
      </w:r>
      <w:hyperlink r:id="rId304" w:history="1">
        <w:r w:rsidRPr="003F0CE2">
          <w:t>Постановлением</w:t>
        </w:r>
      </w:hyperlink>
      <w:r w:rsidRPr="003F0CE2">
        <w:t xml:space="preserve"> Правительства РФ от 07.06.2017 N 683)</w:t>
      </w:r>
    </w:p>
    <w:p w:rsidR="003F0CE2" w:rsidRPr="003F0CE2" w:rsidRDefault="003F0CE2">
      <w:pPr>
        <w:pStyle w:val="ConsPlusNormal"/>
        <w:jc w:val="both"/>
      </w:pPr>
      <w:r w:rsidRPr="003F0CE2">
        <w:t xml:space="preserve">(п. 100 в ред. </w:t>
      </w:r>
      <w:hyperlink r:id="rId305"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 xml:space="preserve">100(1). Конкурсный отбор инвестиционных проектов по строительству (реконструкции, модернизации) генерирующих объектов, функционирующих на основе использования возобновляемых источников энергии, проводится коммерческим оператором оптового рынка в порядке и сроки, которые установлены </w:t>
      </w:r>
      <w:hyperlink w:anchor="P1595" w:history="1">
        <w:r w:rsidRPr="003F0CE2">
          <w:t>разделом XV</w:t>
        </w:r>
      </w:hyperlink>
      <w:r w:rsidRPr="003F0CE2">
        <w:t xml:space="preserve"> настоящих Правил с учетом особенностей, установленных </w:t>
      </w:r>
      <w:hyperlink w:anchor="P1863" w:history="1">
        <w:r w:rsidRPr="003F0CE2">
          <w:t>разделом XIX</w:t>
        </w:r>
      </w:hyperlink>
      <w:r w:rsidRPr="003F0CE2">
        <w:t xml:space="preserve"> настоящих Правил.</w:t>
      </w:r>
    </w:p>
    <w:p w:rsidR="003F0CE2" w:rsidRPr="003F0CE2" w:rsidRDefault="003F0CE2">
      <w:pPr>
        <w:pStyle w:val="ConsPlusNormal"/>
        <w:jc w:val="both"/>
      </w:pPr>
      <w:r w:rsidRPr="003F0CE2">
        <w:lastRenderedPageBreak/>
        <w:t xml:space="preserve">(п. 100(1) введен </w:t>
      </w:r>
      <w:hyperlink r:id="rId306" w:history="1">
        <w:r w:rsidRPr="003F0CE2">
          <w:t>Постановлением</w:t>
        </w:r>
      </w:hyperlink>
      <w:r w:rsidRPr="003F0CE2">
        <w:t xml:space="preserve"> Правительства РФ от 28.05.2013 N 449; в ред. </w:t>
      </w:r>
      <w:hyperlink r:id="rId307" w:history="1">
        <w:r w:rsidRPr="003F0CE2">
          <w:t>Постановления</w:t>
        </w:r>
      </w:hyperlink>
      <w:r w:rsidRPr="003F0CE2">
        <w:t xml:space="preserve"> Правительства РФ от 28.02.2017 N 240)</w:t>
      </w:r>
    </w:p>
    <w:p w:rsidR="003F0CE2" w:rsidRPr="003F0CE2" w:rsidRDefault="003F0CE2">
      <w:pPr>
        <w:pStyle w:val="ConsPlusNormal"/>
        <w:spacing w:before="220"/>
        <w:ind w:firstLine="540"/>
        <w:jc w:val="both"/>
      </w:pPr>
      <w:bookmarkStart w:id="85" w:name="P813"/>
      <w:bookmarkEnd w:id="85"/>
      <w:r w:rsidRPr="003F0CE2">
        <w:t xml:space="preserve">101. Отбор мощности новых генерирующих объектов проводится по </w:t>
      </w:r>
      <w:hyperlink r:id="rId308" w:history="1">
        <w:r w:rsidRPr="003F0CE2">
          <w:t>решению</w:t>
        </w:r>
      </w:hyperlink>
      <w:r w:rsidRPr="003F0CE2">
        <w:t xml:space="preserve"> Правительства Российской Федерации на основании предложения Правительственной комиссии по вопросам развития электроэнергетики. Такое предложение формируется на основании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представленного не позднее 1 февраля 2016 г. В целях формирования указанного заключения системный оператор не позднее 20 января 2016 г. формирует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перечень и описание территорий, на которых в соответствии с 3 последними утвержденными указанным федеральным органом исполнительной власти схемами и программами развития ЕЭС России определено наличие в нормальной или единичной ремонтной схеме дефицита активной мощности, который не покрывается с использованием генерирующих объектов, отобранных по итогам долгосрочных конкурентных отборов мощности, проведенных на 2016 - 2019 годы.</w:t>
      </w:r>
    </w:p>
    <w:p w:rsidR="003F0CE2" w:rsidRPr="003F0CE2" w:rsidRDefault="003F0CE2">
      <w:pPr>
        <w:pStyle w:val="ConsPlusNormal"/>
        <w:jc w:val="both"/>
      </w:pPr>
      <w:r w:rsidRPr="003F0CE2">
        <w:t xml:space="preserve">(п. 101 в ред. </w:t>
      </w:r>
      <w:hyperlink r:id="rId309" w:history="1">
        <w:r w:rsidRPr="003F0CE2">
          <w:t>Постановления</w:t>
        </w:r>
      </w:hyperlink>
      <w:r w:rsidRPr="003F0CE2">
        <w:t xml:space="preserve"> Правительства РФ от 29.10.2015 N 1166)</w:t>
      </w:r>
    </w:p>
    <w:p w:rsidR="003F0CE2" w:rsidRPr="003F0CE2" w:rsidRDefault="003F0CE2">
      <w:pPr>
        <w:pStyle w:val="ConsPlusNormal"/>
        <w:spacing w:before="220"/>
        <w:ind w:firstLine="540"/>
        <w:jc w:val="both"/>
      </w:pPr>
      <w:bookmarkStart w:id="86" w:name="P815"/>
      <w:bookmarkEnd w:id="86"/>
      <w:r w:rsidRPr="003F0CE2">
        <w:t xml:space="preserve">101(1). Отбор мощности новых генерирующих объектов, подлежащих строительству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проводится по </w:t>
      </w:r>
      <w:hyperlink r:id="rId310" w:history="1">
        <w:r w:rsidRPr="003F0CE2">
          <w:t>решению</w:t>
        </w:r>
      </w:hyperlink>
      <w:r w:rsidRPr="003F0CE2">
        <w:t xml:space="preserve"> Правительства Российской Федерации на основании предложения Правительственной комиссии по вопросам развития электроэнергетики. Такое предложение формируется на основании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В целях формирования указанного заключения системный оператор формирует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описание территорий технологически необходимой генерации.</w:t>
      </w:r>
    </w:p>
    <w:p w:rsidR="003F0CE2" w:rsidRPr="003F0CE2" w:rsidRDefault="003F0CE2">
      <w:pPr>
        <w:pStyle w:val="ConsPlusNormal"/>
        <w:jc w:val="both"/>
      </w:pPr>
      <w:r w:rsidRPr="003F0CE2">
        <w:t xml:space="preserve">(п. 101(1) введен </w:t>
      </w:r>
      <w:hyperlink r:id="rId311" w:history="1">
        <w:r w:rsidRPr="003F0CE2">
          <w:t>Постановлением</w:t>
        </w:r>
      </w:hyperlink>
      <w:r w:rsidRPr="003F0CE2">
        <w:t xml:space="preserve"> Правительства РФ от 07.06.2017 N 683)</w:t>
      </w:r>
    </w:p>
    <w:p w:rsidR="003F0CE2" w:rsidRPr="003F0CE2" w:rsidRDefault="003F0CE2">
      <w:pPr>
        <w:pStyle w:val="ConsPlusNormal"/>
        <w:spacing w:before="220"/>
        <w:ind w:firstLine="540"/>
        <w:jc w:val="both"/>
      </w:pPr>
      <w:r w:rsidRPr="003F0CE2">
        <w:t>102. С целью уточнения объема мощности, подлежащей покупке на оптовом рынке в последующие годы до начала каждого периода поставки мощности по результатам долгосрочных конкурентных отборов мощности, ежегодно, не позднее 1 октября, при возникновении предусмотренных настоящим пунктом оснований проводятся корректировочные конкурентные отборы мощности на соответствующий период поставки мощности.</w:t>
      </w:r>
    </w:p>
    <w:p w:rsidR="003F0CE2" w:rsidRPr="003F0CE2" w:rsidRDefault="003F0CE2">
      <w:pPr>
        <w:pStyle w:val="ConsPlusNormal"/>
        <w:jc w:val="both"/>
      </w:pPr>
      <w:r w:rsidRPr="003F0CE2">
        <w:t xml:space="preserve">(в ред. </w:t>
      </w:r>
      <w:hyperlink r:id="rId312" w:history="1">
        <w:r w:rsidRPr="003F0CE2">
          <w:t>Постановления</w:t>
        </w:r>
      </w:hyperlink>
      <w:r w:rsidRPr="003F0CE2">
        <w:t xml:space="preserve"> Правительства РФ от 29.10.2015 N 1166)</w:t>
      </w:r>
    </w:p>
    <w:p w:rsidR="003F0CE2" w:rsidRPr="003F0CE2" w:rsidRDefault="003F0CE2">
      <w:pPr>
        <w:pStyle w:val="ConsPlusNormal"/>
        <w:spacing w:before="220"/>
        <w:ind w:firstLine="540"/>
        <w:jc w:val="both"/>
      </w:pPr>
      <w:r w:rsidRPr="003F0CE2">
        <w:t>Порядок и основания проведения корректировочных конкурентных отборов мощности определяются в соответствии с настоящими Правилами и установленным договором о присоединении к торговой системе оптового рынка порядком.</w:t>
      </w:r>
    </w:p>
    <w:p w:rsidR="003F0CE2" w:rsidRPr="003F0CE2" w:rsidRDefault="003F0CE2">
      <w:pPr>
        <w:pStyle w:val="ConsPlusNormal"/>
        <w:jc w:val="both"/>
      </w:pPr>
      <w:r w:rsidRPr="003F0CE2">
        <w:t xml:space="preserve">(в ред. </w:t>
      </w:r>
      <w:hyperlink r:id="rId313" w:history="1">
        <w:r w:rsidRPr="003F0CE2">
          <w:t>Постановления</w:t>
        </w:r>
      </w:hyperlink>
      <w:r w:rsidRPr="003F0CE2">
        <w:t xml:space="preserve"> Правительства РФ от 29.10.2015 N 1166)</w:t>
      </w:r>
    </w:p>
    <w:p w:rsidR="003F0CE2" w:rsidRPr="003F0CE2" w:rsidRDefault="003F0CE2">
      <w:pPr>
        <w:pStyle w:val="ConsPlusNormal"/>
        <w:spacing w:before="220"/>
        <w:ind w:firstLine="540"/>
        <w:jc w:val="both"/>
      </w:pPr>
      <w:r w:rsidRPr="003F0CE2">
        <w:t>В целях выявления оснований для проведения корректировочного конкурентного отбора мощности на год, на который был проведен долгосрочный конкурентный отбор мощности, системный оператор ежегодно после проведения долгосрочного конкурентного отбора мощности до года, на который проведен соответствующий долгосрочный отбор, не позднее 1 июня определяет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следующую информацию:</w:t>
      </w:r>
    </w:p>
    <w:p w:rsidR="003F0CE2" w:rsidRPr="003F0CE2" w:rsidRDefault="003F0CE2">
      <w:pPr>
        <w:pStyle w:val="ConsPlusNormal"/>
        <w:spacing w:before="220"/>
        <w:ind w:firstLine="540"/>
        <w:jc w:val="both"/>
      </w:pPr>
      <w:r w:rsidRPr="003F0CE2">
        <w:lastRenderedPageBreak/>
        <w:t xml:space="preserve">объем спроса по ценовой зоне на год поставки мощности, рассчитанный в соответствии с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w:t>
      </w:r>
      <w:hyperlink r:id="rId314" w:history="1">
        <w:r w:rsidRPr="003F0CE2">
          <w:t>порядком</w:t>
        </w:r>
      </w:hyperlink>
      <w:r w:rsidRPr="003F0CE2">
        <w:t xml:space="preserve"> определения величины спроса на мощность для проведения долгосрочного конкурентного отбора мощности с учетом уточненного значения прогнозируемого в год поставки максимального часового потребления электрической энергии (далее - скорректированный объем спроса на мощность);</w:t>
      </w:r>
    </w:p>
    <w:p w:rsidR="003F0CE2" w:rsidRPr="003F0CE2" w:rsidRDefault="003F0CE2">
      <w:pPr>
        <w:pStyle w:val="ConsPlusNormal"/>
        <w:spacing w:before="220"/>
        <w:ind w:firstLine="540"/>
        <w:jc w:val="both"/>
      </w:pPr>
      <w:r w:rsidRPr="003F0CE2">
        <w:t>совокупный объем мощности генерирующих объектов, отобранных по итогам долгосрочного конкурентного отбора мощности, и объектов, мощность которых была учтена при проведении этого конкурентного отбора мощности как подлежащая оплате вне зависимости от результатов конкурентного отбора мощности, скорректированный в соответствии с договором о присоединении к торговой системе оптового рынка на основании информации о существенном (более чем на 12 месяцев) нарушении поставщиками мощности обязательств по соблюдению сроков строительства генерирующих объектов и внеплановом (аварийном) выводе генерирующих объектов из эксплуатации (далее - скорректированный объем мощности генерирующих объектов).</w:t>
      </w:r>
    </w:p>
    <w:p w:rsidR="003F0CE2" w:rsidRPr="003F0CE2" w:rsidRDefault="003F0CE2">
      <w:pPr>
        <w:pStyle w:val="ConsPlusNormal"/>
        <w:spacing w:before="220"/>
        <w:ind w:firstLine="540"/>
        <w:jc w:val="both"/>
      </w:pPr>
      <w:r w:rsidRPr="003F0CE2">
        <w:t xml:space="preserve">Основаниями для принятия решения о проведении корректировочного конкурентного отбора мощности является превышение скорректированного объема спроса на мощность над скорректированным объемом мощности генерирующих объектов более чем на 1 процент. В случае принятия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срок до 1 июля решения о проведении корректировочного конкурентного отбора мощности системный оператор не позднее 5 рабочих дней после вступления в силу такого решения публикует на своем официальном сайте в сети Интернет информацию о проведении корректировочного конкурентного отбора в соответствии с перечнем информации, указанным в </w:t>
      </w:r>
      <w:hyperlink w:anchor="P850" w:history="1">
        <w:r w:rsidRPr="003F0CE2">
          <w:t>пункте 106</w:t>
        </w:r>
      </w:hyperlink>
      <w:r w:rsidRPr="003F0CE2">
        <w:t xml:space="preserve"> настоящих Правил, с указанием года, на который проводится такой конкурентный отбор мощности, объема мощности, соответствующего превышению скорректированного объема спроса на мощность над скорректированным объемом мощности генерирующих объектов в ценовой зоне.</w:t>
      </w:r>
    </w:p>
    <w:p w:rsidR="003F0CE2" w:rsidRPr="003F0CE2" w:rsidRDefault="003F0CE2">
      <w:pPr>
        <w:pStyle w:val="ConsPlusNormal"/>
        <w:jc w:val="both"/>
      </w:pPr>
      <w:r w:rsidRPr="003F0CE2">
        <w:t xml:space="preserve">(п. 102 в ред. </w:t>
      </w:r>
      <w:hyperlink r:id="rId315"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bookmarkStart w:id="87" w:name="P826"/>
      <w:bookmarkEnd w:id="87"/>
      <w:r w:rsidRPr="003F0CE2">
        <w:t>103. Конкурентный отбор мощности проводит системный оператор в порядке, определенном настоящими Правилами.</w:t>
      </w:r>
    </w:p>
    <w:p w:rsidR="003F0CE2" w:rsidRPr="003F0CE2" w:rsidRDefault="003F0CE2">
      <w:pPr>
        <w:pStyle w:val="ConsPlusNormal"/>
        <w:jc w:val="both"/>
      </w:pPr>
      <w:r w:rsidRPr="003F0CE2">
        <w:t xml:space="preserve">(в ред. </w:t>
      </w:r>
      <w:hyperlink r:id="rId316"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 xml:space="preserve">В конкурентном отборе мощности вправе принимать участие субъекты оптового рынка в отношении введенных в эксплуатацию генерирующих объектов и генерирующих объектов, ввод в эксплуатацию которых по окончании строительства (модернизации, реконструкции) запланирован после проведения конкурентного отбора мощности (за исключением генерирующих объектов, в отношении которых заключены договоры, указанные в </w:t>
      </w:r>
      <w:hyperlink w:anchor="P128" w:history="1">
        <w:r w:rsidRPr="003F0CE2">
          <w:t>подпунктах 7</w:t>
        </w:r>
      </w:hyperlink>
      <w:r w:rsidRPr="003F0CE2">
        <w:t xml:space="preserve">, </w:t>
      </w:r>
      <w:hyperlink w:anchor="P131" w:history="1">
        <w:r w:rsidRPr="003F0CE2">
          <w:t>10</w:t>
        </w:r>
      </w:hyperlink>
      <w:r w:rsidRPr="003F0CE2">
        <w:t xml:space="preserve"> и </w:t>
      </w:r>
      <w:hyperlink w:anchor="P139" w:history="1">
        <w:r w:rsidRPr="003F0CE2">
          <w:t>14 пункта 4</w:t>
        </w:r>
      </w:hyperlink>
      <w:r w:rsidRPr="003F0CE2">
        <w:t xml:space="preserve"> настоящих Правил, поставка по которым должна осуществляться в течение всего года, на который проводится конкурентный отбор мощности, а также генерирующих объектов, мощность которых поставляется в вынужденном режиме в течение всего года, на который проводится конкурентный отбор мощности), при условии заключения ими всех предусмотренных договором о присоединении к торговой системе оптового рынка необходимых для участия в конкурентном отборе мощности договоров. К участию в конкурентном отборе мощности в отношении генерирующих объектов, ввод в эксплуатацию которых по окончании строительства (модернизации, реконструкции) запланирован после проведения конкурентного отбора мощности, допускаются субъекты оптового рынка, представившие установленные договором о присоединении к торговой системе оптового рынка гарантии исполнения обязательств, возникающих по результатам конкурентного отбора мощности.</w:t>
      </w:r>
    </w:p>
    <w:p w:rsidR="003F0CE2" w:rsidRPr="003F0CE2" w:rsidRDefault="003F0CE2">
      <w:pPr>
        <w:pStyle w:val="ConsPlusNormal"/>
        <w:jc w:val="both"/>
      </w:pPr>
      <w:r w:rsidRPr="003F0CE2">
        <w:t xml:space="preserve">(в ред. Постановлений Правительства РФ от 06.10.2011 </w:t>
      </w:r>
      <w:hyperlink r:id="rId317" w:history="1">
        <w:r w:rsidRPr="003F0CE2">
          <w:t>N 813</w:t>
        </w:r>
      </w:hyperlink>
      <w:r w:rsidRPr="003F0CE2">
        <w:t xml:space="preserve">, от 28.05.2013 </w:t>
      </w:r>
      <w:hyperlink r:id="rId318" w:history="1">
        <w:r w:rsidRPr="003F0CE2">
          <w:t>N 449</w:t>
        </w:r>
      </w:hyperlink>
      <w:r w:rsidRPr="003F0CE2">
        <w:t xml:space="preserve">, от 27.08.2015 </w:t>
      </w:r>
      <w:hyperlink r:id="rId319" w:history="1">
        <w:r w:rsidRPr="003F0CE2">
          <w:t xml:space="preserve">N </w:t>
        </w:r>
        <w:r w:rsidRPr="003F0CE2">
          <w:lastRenderedPageBreak/>
          <w:t>893</w:t>
        </w:r>
      </w:hyperlink>
      <w:r w:rsidRPr="003F0CE2">
        <w:t xml:space="preserve">, от 10.11.2015 </w:t>
      </w:r>
      <w:hyperlink r:id="rId320" w:history="1">
        <w:r w:rsidRPr="003F0CE2">
          <w:t>N 1210</w:t>
        </w:r>
      </w:hyperlink>
      <w:r w:rsidRPr="003F0CE2">
        <w:t>)</w:t>
      </w:r>
    </w:p>
    <w:p w:rsidR="003F0CE2" w:rsidRPr="003F0CE2" w:rsidRDefault="003F0CE2">
      <w:pPr>
        <w:pStyle w:val="ConsPlusNormal"/>
        <w:spacing w:before="220"/>
        <w:ind w:firstLine="540"/>
        <w:jc w:val="both"/>
      </w:pPr>
      <w:r w:rsidRPr="003F0CE2">
        <w:t xml:space="preserve">В соответствии с </w:t>
      </w:r>
      <w:hyperlink r:id="rId321" w:history="1">
        <w:r w:rsidRPr="003F0CE2">
          <w:t>Правилами</w:t>
        </w:r>
      </w:hyperlink>
      <w:r w:rsidRPr="003F0CE2">
        <w:t xml:space="preserve"> осуществления антимонопольного регулирования и контроля в электроэнергетике:</w:t>
      </w:r>
    </w:p>
    <w:p w:rsidR="003F0CE2" w:rsidRPr="003F0CE2" w:rsidRDefault="003F0CE2">
      <w:pPr>
        <w:pStyle w:val="ConsPlusNormal"/>
        <w:jc w:val="both"/>
      </w:pPr>
      <w:r w:rsidRPr="003F0CE2">
        <w:t xml:space="preserve">(в ред. </w:t>
      </w:r>
      <w:hyperlink r:id="rId322"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 xml:space="preserve">субъекты оптового рынка, имеющие в соответствии с настоящими Правилами право на участие в конкурентном отборе мощности и занимающие доминирующее положение, не позднее 15 календарных дней после опубликования федеральным антимонопольным органом соответствующего перечня субъектов оптового рынка в порядке, установленном </w:t>
      </w:r>
      <w:hyperlink r:id="rId323" w:history="1">
        <w:r w:rsidRPr="003F0CE2">
          <w:t>Правилами</w:t>
        </w:r>
      </w:hyperlink>
      <w:r w:rsidRPr="003F0CE2">
        <w:t xml:space="preserve"> осуществления антимонопольного регулирования и контроля в электроэнергетике, направляют в федеральный антимонопольный орган ходатайство об определении условий участия субъекта оптового рынка в конкурентном отборе мощности;</w:t>
      </w:r>
    </w:p>
    <w:p w:rsidR="003F0CE2" w:rsidRPr="003F0CE2" w:rsidRDefault="003F0CE2">
      <w:pPr>
        <w:pStyle w:val="ConsPlusNormal"/>
        <w:jc w:val="both"/>
      </w:pPr>
      <w:r w:rsidRPr="003F0CE2">
        <w:t xml:space="preserve">(в ред. Постановлений Правительства РФ от 27.08.2013 </w:t>
      </w:r>
      <w:hyperlink r:id="rId324" w:history="1">
        <w:r w:rsidRPr="003F0CE2">
          <w:t>N 743</w:t>
        </w:r>
      </w:hyperlink>
      <w:r w:rsidRPr="003F0CE2">
        <w:t xml:space="preserve">, от 16.08.2014 </w:t>
      </w:r>
      <w:hyperlink r:id="rId325" w:history="1">
        <w:r w:rsidRPr="003F0CE2">
          <w:t>N 820</w:t>
        </w:r>
      </w:hyperlink>
      <w:r w:rsidRPr="003F0CE2">
        <w:t>)</w:t>
      </w:r>
    </w:p>
    <w:p w:rsidR="003F0CE2" w:rsidRPr="003F0CE2" w:rsidRDefault="003F0CE2">
      <w:pPr>
        <w:pStyle w:val="ConsPlusNormal"/>
        <w:spacing w:before="220"/>
        <w:ind w:firstLine="540"/>
        <w:jc w:val="both"/>
      </w:pPr>
      <w:r w:rsidRPr="003F0CE2">
        <w:t xml:space="preserve">федеральный антимонопольный орган рассматривает указанное ходатайство в порядке, установленном </w:t>
      </w:r>
      <w:hyperlink r:id="rId326" w:history="1">
        <w:r w:rsidRPr="003F0CE2">
          <w:t>Правилами</w:t>
        </w:r>
      </w:hyperlink>
      <w:r w:rsidRPr="003F0CE2">
        <w:t xml:space="preserve"> осуществления антимонопольного регулирования и контроля в электроэнергетике;</w:t>
      </w:r>
    </w:p>
    <w:p w:rsidR="003F0CE2" w:rsidRPr="003F0CE2" w:rsidRDefault="003F0CE2">
      <w:pPr>
        <w:pStyle w:val="ConsPlusNormal"/>
        <w:jc w:val="both"/>
      </w:pPr>
      <w:r w:rsidRPr="003F0CE2">
        <w:t xml:space="preserve">(в ред. </w:t>
      </w:r>
      <w:hyperlink r:id="rId327"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федеральный антимонопольный орган может установить в течение 30 календарных дней с момента поступления ходатайства условия или ограничения участия поставщиков мощности (группы лиц), занимающих доминирующее положение на оптовом рынке, в конкурентном отборе мощности, в том числе по указанию одинаковых цен в заявках, подаваемых на конкурентный отбор мощности, по указанию цен в ценовой заявке поставщика не выше цены, рассчитанной в соответствии с методикой проверки соответствия ценовых заявок на продажу мощности требованию экономической обоснованности, утверждаемой федеральным антимонопольным органом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F0CE2" w:rsidRPr="003F0CE2" w:rsidRDefault="003F0CE2">
      <w:pPr>
        <w:pStyle w:val="ConsPlusNormal"/>
        <w:jc w:val="both"/>
      </w:pPr>
      <w:r w:rsidRPr="003F0CE2">
        <w:t xml:space="preserve">(в ред. Постановлений Правительства РФ от 27.08.2013 </w:t>
      </w:r>
      <w:hyperlink r:id="rId328" w:history="1">
        <w:r w:rsidRPr="003F0CE2">
          <w:t>N 743</w:t>
        </w:r>
      </w:hyperlink>
      <w:r w:rsidRPr="003F0CE2">
        <w:t xml:space="preserve">, от 27.08.2015 </w:t>
      </w:r>
      <w:hyperlink r:id="rId329" w:history="1">
        <w:r w:rsidRPr="003F0CE2">
          <w:t>N 893</w:t>
        </w:r>
      </w:hyperlink>
      <w:r w:rsidRPr="003F0CE2">
        <w:t>)</w:t>
      </w:r>
    </w:p>
    <w:p w:rsidR="003F0CE2" w:rsidRPr="003F0CE2" w:rsidRDefault="003F0CE2">
      <w:pPr>
        <w:pStyle w:val="ConsPlusNormal"/>
        <w:spacing w:before="220"/>
        <w:ind w:firstLine="540"/>
        <w:jc w:val="both"/>
      </w:pPr>
      <w:r w:rsidRPr="003F0CE2">
        <w:t xml:space="preserve">субъекты оптового рынка, определенные настоящими Правилами, не направившие в установленном </w:t>
      </w:r>
      <w:hyperlink r:id="rId330" w:history="1">
        <w:r w:rsidRPr="003F0CE2">
          <w:t>Правилами</w:t>
        </w:r>
      </w:hyperlink>
      <w:r w:rsidRPr="003F0CE2">
        <w:t xml:space="preserve"> осуществления антимонопольного регулирования и контроля в электроэнергетике порядке ходатайство федеральному антимонопольному органу, для участия в конкурентном отборе мощности подают только ценопринимающие заявки.</w:t>
      </w:r>
    </w:p>
    <w:p w:rsidR="003F0CE2" w:rsidRPr="003F0CE2" w:rsidRDefault="003F0CE2">
      <w:pPr>
        <w:pStyle w:val="ConsPlusNormal"/>
        <w:jc w:val="both"/>
      </w:pPr>
      <w:r w:rsidRPr="003F0CE2">
        <w:t xml:space="preserve">(в ред. </w:t>
      </w:r>
      <w:hyperlink r:id="rId331"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 xml:space="preserve">В отборе мощности новых генерирующих объектов вправе принимать участие субъекты оптового рынка в отношении генерирующих объектов, ввод в эксплуатацию которых по окончании строительства запланирован после проведения отбора мощности новых генерирующих объектов и в отношении которых не заключены договоры, указанные в </w:t>
      </w:r>
      <w:hyperlink w:anchor="P128" w:history="1">
        <w:r w:rsidRPr="003F0CE2">
          <w:t>подпунктах 7</w:t>
        </w:r>
      </w:hyperlink>
      <w:r w:rsidRPr="003F0CE2">
        <w:t xml:space="preserve">, </w:t>
      </w:r>
      <w:hyperlink w:anchor="P129" w:history="1">
        <w:r w:rsidRPr="003F0CE2">
          <w:t>8</w:t>
        </w:r>
      </w:hyperlink>
      <w:r w:rsidRPr="003F0CE2">
        <w:t xml:space="preserve">, </w:t>
      </w:r>
      <w:hyperlink w:anchor="P131" w:history="1">
        <w:r w:rsidRPr="003F0CE2">
          <w:t>10</w:t>
        </w:r>
      </w:hyperlink>
      <w:r w:rsidRPr="003F0CE2">
        <w:t xml:space="preserve"> и </w:t>
      </w:r>
      <w:hyperlink w:anchor="P139" w:history="1">
        <w:r w:rsidRPr="003F0CE2">
          <w:t>14 пункта 4</w:t>
        </w:r>
      </w:hyperlink>
      <w:r w:rsidRPr="003F0CE2">
        <w:t xml:space="preserve"> настоящих Правил, при условии заключения ими всех предусмотренных договором о присоединении к торговой системе оптового рынка необходимых для участия в конкурентном отборе мощности договоров и представления установленных договором о присоединении к торговой системе оптового рынка гарантий исполнения обязательств, возникающих по результатам отбора мощности новых генерирующих объектов.</w:t>
      </w:r>
    </w:p>
    <w:p w:rsidR="003F0CE2" w:rsidRPr="003F0CE2" w:rsidRDefault="003F0CE2">
      <w:pPr>
        <w:pStyle w:val="ConsPlusNormal"/>
        <w:jc w:val="both"/>
      </w:pPr>
      <w:r w:rsidRPr="003F0CE2">
        <w:t xml:space="preserve">(абзац введен </w:t>
      </w:r>
      <w:hyperlink r:id="rId332" w:history="1">
        <w:r w:rsidRPr="003F0CE2">
          <w:t>Постановлением</w:t>
        </w:r>
      </w:hyperlink>
      <w:r w:rsidRPr="003F0CE2">
        <w:t xml:space="preserve"> Правительства РФ от 29.10.2015 N 1166)</w:t>
      </w:r>
    </w:p>
    <w:p w:rsidR="003F0CE2" w:rsidRPr="003F0CE2" w:rsidRDefault="003F0CE2">
      <w:pPr>
        <w:pStyle w:val="ConsPlusNormal"/>
        <w:spacing w:before="220"/>
        <w:ind w:firstLine="540"/>
        <w:jc w:val="both"/>
      </w:pPr>
      <w:r w:rsidRPr="003F0CE2">
        <w:t>В корректировочных конкурентных отборах мощности вправе принимать участие поставщики мощности в отношении генерирующих объектов, заявки на продажу мощности которых не были отобраны по результатам долгосрочных конкурентных отборов мощности на соответствующие периоды поставки мощности и которые не относятся к генерирующим объектам, мощность которых поставляется в эти периоды в вынужденном режиме.</w:t>
      </w:r>
    </w:p>
    <w:p w:rsidR="003F0CE2" w:rsidRPr="003F0CE2" w:rsidRDefault="003F0CE2">
      <w:pPr>
        <w:pStyle w:val="ConsPlusNormal"/>
        <w:jc w:val="both"/>
      </w:pPr>
      <w:r w:rsidRPr="003F0CE2">
        <w:t xml:space="preserve">(в ред. </w:t>
      </w:r>
      <w:hyperlink r:id="rId333"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lastRenderedPageBreak/>
        <w:t>Особенности участия субъектов оптового рынка - поставщиков в отношениях по торговле мощностью, производимой с использованием мобильных (передвижных) генерирующих объектов, в том числе в конкурентных отборах мощности, устанавливаются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Покупатели с ценозависимым потреблением допускаются к участию в конкурентном отборе мощности при условии заключения ими всех предусмотренных договором о присоединении к торговой системе оптового рынка необходимых для участия в конкурентном отборе мощности договоров, а также при условии выполнения установленных договором о присоединении к торговой системе оптового рынка требований, связанных с предоставлением обеспечения исполнения обязательств, возникающих по результатам конкурентного отбора мощности. Способ обеспечения исполнения обязательств, а также сроки и порядок его предоставления определяются договором о присоединении к торговой системе оптового рынка. Размер предоставляемого покупателем с ценозависимым потреблением обеспечения исполнения обязательств, возникающих по результатам конкурентного отбора мощности, рассчитывается в соответствии с договором о присоединении к торговой системе оптового рынка и не может быть менее 25 процентов стоимости определяемого суммарно по месяцам года поставки мощности объема ценозависимого снижения потребления мощности, определенной исходя из цены в первой точке, используемой для определения спроса на мощность по каждой ценовой зоне при проведении конкурентных отборов мощности на соответствующий год.</w:t>
      </w:r>
    </w:p>
    <w:p w:rsidR="003F0CE2" w:rsidRPr="003F0CE2" w:rsidRDefault="003F0CE2">
      <w:pPr>
        <w:pStyle w:val="ConsPlusNormal"/>
        <w:jc w:val="both"/>
      </w:pPr>
      <w:r w:rsidRPr="003F0CE2">
        <w:t xml:space="preserve">(абзац введен </w:t>
      </w:r>
      <w:hyperlink r:id="rId334"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Условия и порядок участия покупателей с ценозависимым потреблением в корректировочных конкурентных отборах мощности устанавливаются договором о присоединении к торговой системе оптового рынка.</w:t>
      </w:r>
    </w:p>
    <w:p w:rsidR="003F0CE2" w:rsidRPr="003F0CE2" w:rsidRDefault="003F0CE2">
      <w:pPr>
        <w:pStyle w:val="ConsPlusNormal"/>
        <w:jc w:val="both"/>
      </w:pPr>
      <w:r w:rsidRPr="003F0CE2">
        <w:t xml:space="preserve">(абзац введен </w:t>
      </w:r>
      <w:hyperlink r:id="rId335"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 xml:space="preserve">104 - 105. Утратили силу. - </w:t>
      </w:r>
      <w:hyperlink r:id="rId336" w:history="1">
        <w:r w:rsidRPr="003F0CE2">
          <w:t>Постановление</w:t>
        </w:r>
      </w:hyperlink>
      <w:r w:rsidRPr="003F0CE2">
        <w:t xml:space="preserve"> Правительства РФ от 27.08.2015 N 893.</w:t>
      </w:r>
    </w:p>
    <w:p w:rsidR="003F0CE2" w:rsidRPr="003F0CE2" w:rsidRDefault="003F0CE2">
      <w:pPr>
        <w:pStyle w:val="ConsPlusNormal"/>
        <w:spacing w:before="220"/>
        <w:ind w:firstLine="540"/>
        <w:jc w:val="both"/>
      </w:pPr>
      <w:bookmarkStart w:id="88" w:name="P850"/>
      <w:bookmarkEnd w:id="88"/>
      <w:r w:rsidRPr="003F0CE2">
        <w:t>106. Системный оператор не позднее чем за 25 дней до окончания срока подачи ценовых заявок на конкурентный отбор мощности (за исключением отбора мощности новых генерирующих объектов) публикует на своем официальном сайте в сети Интернет следующую информацию:</w:t>
      </w:r>
    </w:p>
    <w:p w:rsidR="003F0CE2" w:rsidRPr="003F0CE2" w:rsidRDefault="003F0CE2">
      <w:pPr>
        <w:pStyle w:val="ConsPlusNormal"/>
        <w:jc w:val="both"/>
      </w:pPr>
      <w:r w:rsidRPr="003F0CE2">
        <w:t xml:space="preserve">(в ред. </w:t>
      </w:r>
      <w:hyperlink r:id="rId337" w:history="1">
        <w:r w:rsidRPr="003F0CE2">
          <w:t>Постановления</w:t>
        </w:r>
      </w:hyperlink>
      <w:r w:rsidRPr="003F0CE2">
        <w:t xml:space="preserve"> Правительства РФ от 29.10.2015 N 1166)</w:t>
      </w:r>
    </w:p>
    <w:p w:rsidR="003F0CE2" w:rsidRPr="003F0CE2" w:rsidRDefault="003F0CE2">
      <w:pPr>
        <w:pStyle w:val="ConsPlusNormal"/>
        <w:spacing w:before="220"/>
        <w:ind w:firstLine="540"/>
        <w:jc w:val="both"/>
      </w:pPr>
      <w:r w:rsidRPr="003F0CE2">
        <w:t>1) требования, соответствующие настоящим Правилам и договору о присоединении к торговой системе оптового рынка, к содержанию ценовых заявок, подаваемых участниками конкурентного отбора мощности, а также способы их представления в целях участия в конкурентном отборе мощности и период их представления, длительность которого не может быть менее 5 рабочих дней;</w:t>
      </w:r>
    </w:p>
    <w:p w:rsidR="003F0CE2" w:rsidRPr="003F0CE2" w:rsidRDefault="003F0CE2">
      <w:pPr>
        <w:pStyle w:val="ConsPlusNormal"/>
        <w:spacing w:before="220"/>
        <w:ind w:firstLine="540"/>
        <w:jc w:val="both"/>
      </w:pPr>
      <w:r w:rsidRPr="003F0CE2">
        <w:t>2) максимально допустимые объемы поставки мощности между ценовыми зонами, которые определяются системным оператором в соответствии с договором о присоединении к торговой системе оптового рынка исходя из фактических значений перетока между ценовыми зонами оптового рынка в предшествующие периоды;</w:t>
      </w:r>
    </w:p>
    <w:p w:rsidR="003F0CE2" w:rsidRPr="003F0CE2" w:rsidRDefault="003F0CE2">
      <w:pPr>
        <w:pStyle w:val="ConsPlusNormal"/>
        <w:spacing w:before="220"/>
        <w:ind w:firstLine="540"/>
        <w:jc w:val="both"/>
      </w:pPr>
      <w:r w:rsidRPr="003F0CE2">
        <w:t>3) прогноз максимального часового потребления электрической энергии на год периода поставки мощности по результатам этого конкурентного отбора мощности для каждой ценовой зоны;</w:t>
      </w:r>
    </w:p>
    <w:p w:rsidR="003F0CE2" w:rsidRPr="003F0CE2" w:rsidRDefault="003F0CE2">
      <w:pPr>
        <w:pStyle w:val="ConsPlusNormal"/>
        <w:spacing w:before="220"/>
        <w:ind w:firstLine="540"/>
        <w:jc w:val="both"/>
      </w:pPr>
      <w:r w:rsidRPr="003F0CE2">
        <w:t>4) величины плановых коэффициентов резервирования мощности на год периода поставки мощности, учитываемых при проведении этого конкурентного отбора мощности;</w:t>
      </w:r>
    </w:p>
    <w:p w:rsidR="003F0CE2" w:rsidRPr="003F0CE2" w:rsidRDefault="003F0CE2">
      <w:pPr>
        <w:pStyle w:val="ConsPlusNormal"/>
        <w:spacing w:before="220"/>
        <w:ind w:firstLine="540"/>
        <w:jc w:val="both"/>
      </w:pPr>
      <w:r w:rsidRPr="003F0CE2">
        <w:t>5) параметры, определяющие спрос на мощность в каждой ценовой зоне, определенные в соответствии с настоящими Правилами;</w:t>
      </w:r>
    </w:p>
    <w:p w:rsidR="003F0CE2" w:rsidRPr="003F0CE2" w:rsidRDefault="003F0CE2">
      <w:pPr>
        <w:pStyle w:val="ConsPlusNormal"/>
        <w:spacing w:before="220"/>
        <w:ind w:firstLine="540"/>
        <w:jc w:val="both"/>
      </w:pPr>
      <w:r w:rsidRPr="003F0CE2">
        <w:lastRenderedPageBreak/>
        <w:t>6) объем мощности, который будет учтен при проведении этого конкурентного отбора мощности в качестве объема мощности, подлежащего обязательной покупке на оптовом рынке вне зависимости от результатов конкурентного отбора мощности (информация, указанная в настоящем подпункте в 2015 году может быть актуализирована в срок до 15 октября);</w:t>
      </w:r>
    </w:p>
    <w:p w:rsidR="003F0CE2" w:rsidRPr="003F0CE2" w:rsidRDefault="003F0CE2">
      <w:pPr>
        <w:pStyle w:val="ConsPlusNormal"/>
        <w:spacing w:before="220"/>
        <w:ind w:firstLine="540"/>
        <w:jc w:val="both"/>
      </w:pPr>
      <w:r w:rsidRPr="003F0CE2">
        <w:t>7) объем электрической энергии, соответствующий объему поставки мощности в зарубежные энергосистемы, который определяется системным оператором в соответствии с договором о присоединении к торговой системе оптового рынка исходя из фактических значений перетока в зарубежные энергосистемы в предшествующие периоды;</w:t>
      </w:r>
    </w:p>
    <w:p w:rsidR="003F0CE2" w:rsidRPr="003F0CE2" w:rsidRDefault="003F0CE2">
      <w:pPr>
        <w:pStyle w:val="ConsPlusNormal"/>
        <w:spacing w:before="220"/>
        <w:ind w:firstLine="540"/>
        <w:jc w:val="both"/>
      </w:pPr>
      <w:r w:rsidRPr="003F0CE2">
        <w:t>8) требования к техническим параметрам генерирующего оборудования;</w:t>
      </w:r>
    </w:p>
    <w:p w:rsidR="003F0CE2" w:rsidRPr="003F0CE2" w:rsidRDefault="003F0CE2">
      <w:pPr>
        <w:pStyle w:val="ConsPlusNormal"/>
        <w:spacing w:before="220"/>
        <w:ind w:firstLine="540"/>
        <w:jc w:val="both"/>
      </w:pPr>
      <w:r w:rsidRPr="003F0CE2">
        <w:t>9) иные сведения, обязательные для опубликования при подготовке проведения конкурентного отбора мощности в соответствии с договором о присоединении к торговой системе оптового рынка.</w:t>
      </w:r>
    </w:p>
    <w:p w:rsidR="003F0CE2" w:rsidRPr="003F0CE2" w:rsidRDefault="003F0CE2">
      <w:pPr>
        <w:pStyle w:val="ConsPlusNormal"/>
        <w:jc w:val="both"/>
      </w:pPr>
      <w:r w:rsidRPr="003F0CE2">
        <w:t xml:space="preserve">(п. 106 в ред. </w:t>
      </w:r>
      <w:hyperlink r:id="rId338"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bookmarkStart w:id="89" w:name="P862"/>
      <w:bookmarkEnd w:id="89"/>
      <w:r w:rsidRPr="003F0CE2">
        <w:t>107. Спрос на мощность по каждой ценовой зоне определяется как функция цены мощности, определяемой по итогам конкурентного отбора мощности.</w:t>
      </w:r>
    </w:p>
    <w:p w:rsidR="003F0CE2" w:rsidRPr="003F0CE2" w:rsidRDefault="003F0CE2">
      <w:pPr>
        <w:pStyle w:val="ConsPlusNormal"/>
        <w:spacing w:before="220"/>
        <w:ind w:firstLine="540"/>
        <w:jc w:val="both"/>
      </w:pPr>
      <w:r w:rsidRPr="003F0CE2">
        <w:t>Для определения указанной функции по ценовой зоне для каждого конкурентного отбора мощности используются следующие параметры, задающие две точки спроса на мощность:</w:t>
      </w:r>
    </w:p>
    <w:p w:rsidR="003F0CE2" w:rsidRPr="003F0CE2" w:rsidRDefault="003F0CE2">
      <w:pPr>
        <w:pStyle w:val="ConsPlusNormal"/>
        <w:spacing w:before="220"/>
        <w:ind w:firstLine="540"/>
        <w:jc w:val="both"/>
      </w:pPr>
      <w:bookmarkStart w:id="90" w:name="P864"/>
      <w:bookmarkEnd w:id="90"/>
      <w:r w:rsidRPr="003F0CE2">
        <w:t xml:space="preserve">объем в первой точке спроса на мощность равен объему спроса на мощность по соответствующей ценовой зоне, который определяется в соответствии с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w:t>
      </w:r>
      <w:hyperlink r:id="rId339" w:history="1">
        <w:r w:rsidRPr="003F0CE2">
          <w:t>порядком</w:t>
        </w:r>
      </w:hyperlink>
      <w:r w:rsidRPr="003F0CE2">
        <w:t xml:space="preserve"> определения величины спроса на мощность для проведения долгосрочного конкурентного отбора мощности исходя из прогнозируемого в год поставки максимального часового потребления электрической энергии в ценовой зоне с учетом объемов потребления электрической энергии на собственные и хозяйственные нужды производителей электрической энергии и величины планового коэффициента резервирования мощности для соответствующей ценовой зоны. При определении спроса на мощность в соответствии с порядком определения величины спроса на мощность для проведения долгосрочного конкурентного отбора мощности учитываются также генерирующие объекты, функционирующие на розничных рынках электрической энергии и мощности, в отношении которых на оптовом рынке не зарегистрирована группа точек поставки, и генерирующие объекты, мощность которых должна поставляться на оптовый рынок в соответствующем году по договорам, указанным в </w:t>
      </w:r>
      <w:hyperlink w:anchor="P139" w:history="1">
        <w:r w:rsidRPr="003F0CE2">
          <w:t>подпункте 14 пункта 4</w:t>
        </w:r>
      </w:hyperlink>
      <w:r w:rsidRPr="003F0CE2">
        <w:t xml:space="preserve"> настоящих Правил, а также объем электрической энергии, соответствующий объему поставки мощности в зарубежные энергосистемы. При проведении долгосрочных конкурентных отборов мощности в 2015 году значение планового коэффициента резервирования соответствует значению, определенному в установленном порядке для конкурентного отбора мощности на 2016 год, а величина спроса на мощность для ценовой зоны определяется как сумма величин спросов на мощность для зон свободного перетока, относящихся к соответствующей ценовой зоне, определенных в соответствии с указанным порядком определения величины спроса на мощность для проведения долгосрочного конкурентного отбора мощности;</w:t>
      </w:r>
    </w:p>
    <w:p w:rsidR="003F0CE2" w:rsidRPr="003F0CE2" w:rsidRDefault="003F0CE2">
      <w:pPr>
        <w:pStyle w:val="ConsPlusNormal"/>
        <w:spacing w:before="220"/>
        <w:ind w:firstLine="540"/>
        <w:jc w:val="both"/>
      </w:pPr>
      <w:r w:rsidRPr="003F0CE2">
        <w:t>цена в первой точке спроса на мощность, установленная для каждой ценовой зоны Правительством Российской Федерации;</w:t>
      </w:r>
    </w:p>
    <w:p w:rsidR="003F0CE2" w:rsidRPr="003F0CE2" w:rsidRDefault="003F0CE2">
      <w:pPr>
        <w:pStyle w:val="ConsPlusNormal"/>
        <w:spacing w:before="220"/>
        <w:ind w:firstLine="540"/>
        <w:jc w:val="both"/>
      </w:pPr>
      <w:r w:rsidRPr="003F0CE2">
        <w:t>объем во второй точке спроса на мощность, равный увеличенному на 12 процентов объему в первой точке спроса на мощность;</w:t>
      </w:r>
    </w:p>
    <w:p w:rsidR="003F0CE2" w:rsidRPr="003F0CE2" w:rsidRDefault="003F0CE2">
      <w:pPr>
        <w:pStyle w:val="ConsPlusNormal"/>
        <w:spacing w:before="220"/>
        <w:ind w:firstLine="540"/>
        <w:jc w:val="both"/>
      </w:pPr>
      <w:r w:rsidRPr="003F0CE2">
        <w:t xml:space="preserve">цена во второй точке спроса на мощность, установленная для каждой ценовой зоны </w:t>
      </w:r>
      <w:r w:rsidRPr="003F0CE2">
        <w:lastRenderedPageBreak/>
        <w:t>Правительством Российской Федерации.</w:t>
      </w:r>
    </w:p>
    <w:p w:rsidR="003F0CE2" w:rsidRPr="003F0CE2" w:rsidRDefault="003F0CE2">
      <w:pPr>
        <w:pStyle w:val="ConsPlusNormal"/>
        <w:spacing w:before="220"/>
        <w:ind w:firstLine="540"/>
        <w:jc w:val="both"/>
      </w:pPr>
      <w:r w:rsidRPr="003F0CE2">
        <w:t>Спрос на конкурентном отборе мощности задается зависимостью цены от объема, которая графически представляется в виде прямой, проходящей через первую и вторую точки спроса на мощность.</w:t>
      </w:r>
    </w:p>
    <w:p w:rsidR="003F0CE2" w:rsidRPr="003F0CE2" w:rsidRDefault="003F0CE2">
      <w:pPr>
        <w:pStyle w:val="ConsPlusNormal"/>
        <w:jc w:val="both"/>
      </w:pPr>
      <w:r w:rsidRPr="003F0CE2">
        <w:t xml:space="preserve">(в ред. </w:t>
      </w:r>
      <w:hyperlink r:id="rId340" w:history="1">
        <w:r w:rsidRPr="003F0CE2">
          <w:t>Постановления</w:t>
        </w:r>
      </w:hyperlink>
      <w:r w:rsidRPr="003F0CE2">
        <w:t xml:space="preserve"> Правительства РФ от 02.09.2017 N 1065)</w:t>
      </w:r>
    </w:p>
    <w:p w:rsidR="003F0CE2" w:rsidRPr="003F0CE2" w:rsidRDefault="003F0CE2">
      <w:pPr>
        <w:pStyle w:val="ConsPlusNormal"/>
        <w:spacing w:before="220"/>
        <w:ind w:firstLine="540"/>
        <w:jc w:val="both"/>
      </w:pPr>
      <w:r w:rsidRPr="003F0CE2">
        <w:t>Величина планового коэффициента резервирования, используемая при проведении конкурентного отбора мощности для каждой ценовой зоны,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предложений системного оператора и (или) совета рынка в соответствии с порядком, утверждаемым указанным органом. Значение планового коэффициента резервирования во второй ценовой зоне оптового рынка увеличивается на 8,55 процента. Если величина планового коэффициента резервирования в ценовой зоне, предлагаемая системным оператором и (или) советом рынка, превышает величину планового коэффициента резервирования, утвержденную для этой ценовой зоны для проведения конкурентного отбора мощности на год, предшествующий году, на который проводится этот конкурентный отбор, то плановый коэффициент резервирования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антимонопольным органом с учетом предложений системного оператора и (или) предложений, сформированных советом рынка.</w:t>
      </w:r>
    </w:p>
    <w:p w:rsidR="003F0CE2" w:rsidRPr="003F0CE2" w:rsidRDefault="003F0CE2">
      <w:pPr>
        <w:pStyle w:val="ConsPlusNormal"/>
        <w:spacing w:before="220"/>
        <w:ind w:firstLine="540"/>
        <w:jc w:val="both"/>
      </w:pPr>
      <w:r w:rsidRPr="003F0CE2">
        <w:t>Предложения о величинах планового коэффициента резервирования направляются системным оператором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и совет рынка не позднее чем за 45 дней до даты публикации информации для проведения конкурентного отбора мощности на соответствующий год.</w:t>
      </w:r>
    </w:p>
    <w:p w:rsidR="003F0CE2" w:rsidRPr="003F0CE2" w:rsidRDefault="003F0CE2">
      <w:pPr>
        <w:pStyle w:val="ConsPlusNormal"/>
        <w:spacing w:before="220"/>
        <w:ind w:firstLine="540"/>
        <w:jc w:val="both"/>
      </w:pPr>
      <w:r w:rsidRPr="003F0CE2">
        <w:t>При проведении корректировочных отборов мощности в качестве параметров, определяющих спрос на мощность как функцию цены мощности, используются параметры, определенные в соответствии с настоящими Правилами для проведения конкурентного отбора мощности на соответствующий год.</w:t>
      </w:r>
    </w:p>
    <w:p w:rsidR="003F0CE2" w:rsidRPr="003F0CE2" w:rsidRDefault="003F0CE2">
      <w:pPr>
        <w:pStyle w:val="ConsPlusNormal"/>
        <w:spacing w:before="220"/>
        <w:ind w:firstLine="540"/>
        <w:jc w:val="both"/>
      </w:pPr>
      <w:r w:rsidRPr="003F0CE2">
        <w:t xml:space="preserve">При проведении долгосрочного конкурентного отбора мощности начиная с 2016 года системный оператор в соответствии с </w:t>
      </w:r>
      <w:hyperlink w:anchor="P905" w:history="1">
        <w:r w:rsidRPr="003F0CE2">
          <w:t>пунктом 108(1)</w:t>
        </w:r>
      </w:hyperlink>
      <w:r w:rsidRPr="003F0CE2">
        <w:t xml:space="preserve"> настоящих Правил уменьшает объем спроса на мощность в первой точке, определенный в соответствии с настоящим пунктом, на объем ценозависимого снижения потребления мощности.</w:t>
      </w:r>
    </w:p>
    <w:p w:rsidR="003F0CE2" w:rsidRPr="003F0CE2" w:rsidRDefault="003F0CE2">
      <w:pPr>
        <w:pStyle w:val="ConsPlusNormal"/>
        <w:jc w:val="both"/>
      </w:pPr>
      <w:r w:rsidRPr="003F0CE2">
        <w:t xml:space="preserve">(абзац введен </w:t>
      </w:r>
      <w:hyperlink r:id="rId341" w:history="1">
        <w:r w:rsidRPr="003F0CE2">
          <w:t>Постановлением</w:t>
        </w:r>
      </w:hyperlink>
      <w:r w:rsidRPr="003F0CE2">
        <w:t xml:space="preserve"> Правительства РФ от 20.07.2016 N 699)</w:t>
      </w:r>
    </w:p>
    <w:p w:rsidR="003F0CE2" w:rsidRPr="003F0CE2" w:rsidRDefault="003F0CE2">
      <w:pPr>
        <w:pStyle w:val="ConsPlusNormal"/>
        <w:jc w:val="both"/>
      </w:pPr>
      <w:r w:rsidRPr="003F0CE2">
        <w:t xml:space="preserve">(п. 107 в ред. </w:t>
      </w:r>
      <w:hyperlink r:id="rId342"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bookmarkStart w:id="91" w:name="P876"/>
      <w:bookmarkEnd w:id="91"/>
      <w:r w:rsidRPr="003F0CE2">
        <w:t>108. Субъекты оптового рынка, имеющие в соответствии с настоящими Правилами право на участие в конкурентном отборе мощности, за исключением покупателей с ценозависимым потреблением, в течение установленного системным оператором срока подачи ценовых заявок на такой конкурентный отбор мощности в порядке, установленном договором о присоединении к торговой системе оптового рынка, направляют системному оператору ценовые заявки на продажу мощности.</w:t>
      </w:r>
    </w:p>
    <w:p w:rsidR="003F0CE2" w:rsidRPr="003F0CE2" w:rsidRDefault="003F0CE2">
      <w:pPr>
        <w:pStyle w:val="ConsPlusNormal"/>
        <w:jc w:val="both"/>
      </w:pPr>
      <w:r w:rsidRPr="003F0CE2">
        <w:t xml:space="preserve">(в ред. </w:t>
      </w:r>
      <w:hyperlink r:id="rId343" w:history="1">
        <w:r w:rsidRPr="003F0CE2">
          <w:t>Постановления</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 xml:space="preserve">Ценовая заявка на продажу мощности может быть подана только в отношении генерирующего объекта, представляющего собой отдельный энергоблок электростанции или иной технологически неразделимый для процесса производства электроэнергии объект </w:t>
      </w:r>
      <w:r w:rsidRPr="003F0CE2">
        <w:lastRenderedPageBreak/>
        <w:t xml:space="preserve">генерации и прошедшего установленную договором о присоединении к торговой системе оптового рынка процедуру регистрации в качестве генерирующей единицы мощности. Особенности участия в конкурентном отборе мощности участников оптового рынка, осуществляющих экспортно-импортные операции, устанавливаются в соответствии с </w:t>
      </w:r>
      <w:hyperlink w:anchor="P1406" w:history="1">
        <w:r w:rsidRPr="003F0CE2">
          <w:t>пунктом 162</w:t>
        </w:r>
      </w:hyperlink>
      <w:r w:rsidRPr="003F0CE2">
        <w:t xml:space="preserve"> настоящих Правил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В отношении генерирующего объекта, в состав которого входит генерирующее оборудование с давлением свежего пара 9 МПа и менее, состоящее из турбоагрегата с паровой турбиной (паровыми турбинами) и ее основными частями, выпущенными ранее чем за 55 лет до года, в отношении которого проводится конкурентный отбор мощности, ценовая заявка на конкурентный отбор мощности может быть подана только при условии, если определяемый в соответствии с договором о присоединении к торговой системе оптового рынка коэффициент использования установленной мощности такого турбоагрегата за календарный год, предшествующий году, в котором проводится конкурентный отбор мощности, составляет более 8 процентов.</w:t>
      </w:r>
    </w:p>
    <w:p w:rsidR="003F0CE2" w:rsidRPr="003F0CE2" w:rsidRDefault="003F0CE2">
      <w:pPr>
        <w:pStyle w:val="ConsPlusNormal"/>
        <w:spacing w:before="220"/>
        <w:ind w:firstLine="540"/>
        <w:jc w:val="both"/>
      </w:pPr>
      <w:r w:rsidRPr="003F0CE2">
        <w:t>Ценовая заявка каждого участника конкурентного отбора мощности (за исключением отбора мощности новых генерирующих объектов) должна содержать:</w:t>
      </w:r>
    </w:p>
    <w:p w:rsidR="003F0CE2" w:rsidRPr="003F0CE2" w:rsidRDefault="003F0CE2">
      <w:pPr>
        <w:pStyle w:val="ConsPlusNormal"/>
        <w:jc w:val="both"/>
      </w:pPr>
      <w:r w:rsidRPr="003F0CE2">
        <w:t xml:space="preserve">(в ред. </w:t>
      </w:r>
      <w:hyperlink r:id="rId344" w:history="1">
        <w:r w:rsidRPr="003F0CE2">
          <w:t>Постановления</w:t>
        </w:r>
      </w:hyperlink>
      <w:r w:rsidRPr="003F0CE2">
        <w:t xml:space="preserve"> Правительства РФ от 29.10.2015 N 1166)</w:t>
      </w:r>
    </w:p>
    <w:p w:rsidR="003F0CE2" w:rsidRPr="003F0CE2" w:rsidRDefault="003F0CE2">
      <w:pPr>
        <w:pStyle w:val="ConsPlusNormal"/>
        <w:spacing w:before="220"/>
        <w:ind w:firstLine="540"/>
        <w:jc w:val="both"/>
      </w:pPr>
      <w:r w:rsidRPr="003F0CE2">
        <w:t>указание на объем мощности, предлагаемый этим участником к продаже по результатам этого конкурентного отбора мощности в отношении указанного в заявке генерирующего объекта и в отношении каждого месяца периода поставки мощности по результатам конкурентного отбора мощности, соответствующий планируемой поставщиком располагаемой мощности соответствующего генерирующего объекта;</w:t>
      </w:r>
    </w:p>
    <w:p w:rsidR="003F0CE2" w:rsidRPr="003F0CE2" w:rsidRDefault="003F0CE2">
      <w:pPr>
        <w:pStyle w:val="ConsPlusNormal"/>
        <w:spacing w:before="220"/>
        <w:ind w:firstLine="540"/>
        <w:jc w:val="both"/>
      </w:pPr>
      <w:r w:rsidRPr="003F0CE2">
        <w:t xml:space="preserve">значения технических характеристик и параметров указанного в ценовой заявке генерирующего объекта, перечень которых определяется в соответствии с настоящими Правилами и договором о присоединении к торговой системе оптового рынка и публикуется системным оператором перед проведением конкурентного отбора мощности в соответствии с </w:t>
      </w:r>
      <w:hyperlink w:anchor="P850" w:history="1">
        <w:r w:rsidRPr="003F0CE2">
          <w:t>пунктом 106</w:t>
        </w:r>
      </w:hyperlink>
      <w:r w:rsidRPr="003F0CE2">
        <w:t xml:space="preserve"> настоящих Правил;</w:t>
      </w:r>
    </w:p>
    <w:p w:rsidR="003F0CE2" w:rsidRPr="003F0CE2" w:rsidRDefault="003F0CE2">
      <w:pPr>
        <w:pStyle w:val="ConsPlusNormal"/>
        <w:spacing w:before="220"/>
        <w:ind w:firstLine="540"/>
        <w:jc w:val="both"/>
      </w:pPr>
      <w:r w:rsidRPr="003F0CE2">
        <w:t>вид используемого основного топлива или энергоносителя, а также вид резервного топлива (при его наличии);</w:t>
      </w:r>
    </w:p>
    <w:p w:rsidR="003F0CE2" w:rsidRPr="003F0CE2" w:rsidRDefault="003F0CE2">
      <w:pPr>
        <w:pStyle w:val="ConsPlusNormal"/>
        <w:spacing w:before="220"/>
        <w:ind w:firstLine="540"/>
        <w:jc w:val="both"/>
      </w:pPr>
      <w:r w:rsidRPr="003F0CE2">
        <w:t>указание на местонахождение генерирующего объекта (или планируемое местонахождение генерирующего объекта);</w:t>
      </w:r>
    </w:p>
    <w:p w:rsidR="003F0CE2" w:rsidRPr="003F0CE2" w:rsidRDefault="003F0CE2">
      <w:pPr>
        <w:pStyle w:val="ConsPlusNormal"/>
        <w:spacing w:before="220"/>
        <w:ind w:firstLine="540"/>
        <w:jc w:val="both"/>
      </w:pPr>
      <w:r w:rsidRPr="003F0CE2">
        <w:t>указание на предлагаемую участником конкурентного отбора мощности цену на мощность (за исключением подаваемых для участия в конкурентном отборе мощности ценопринимающих заявок);</w:t>
      </w:r>
    </w:p>
    <w:p w:rsidR="003F0CE2" w:rsidRPr="003F0CE2" w:rsidRDefault="003F0CE2">
      <w:pPr>
        <w:pStyle w:val="ConsPlusNormal"/>
        <w:spacing w:before="220"/>
        <w:ind w:firstLine="540"/>
        <w:jc w:val="both"/>
      </w:pPr>
      <w:r w:rsidRPr="003F0CE2">
        <w:t>год выпуска генерирующего оборудования, входящего в состав генерирующего объекта, определяемый в соответствии с положениями договора о присоединении к торговой системе оптового рынка;</w:t>
      </w:r>
    </w:p>
    <w:p w:rsidR="003F0CE2" w:rsidRPr="003F0CE2" w:rsidRDefault="003F0CE2">
      <w:pPr>
        <w:pStyle w:val="ConsPlusNormal"/>
        <w:spacing w:before="220"/>
        <w:ind w:firstLine="540"/>
        <w:jc w:val="both"/>
      </w:pPr>
      <w:r w:rsidRPr="003F0CE2">
        <w:t>планируемый месяц ввода генерирующего объекта в эксплуатацию или вывода из эксплуатации, если эти месяцы приходятся на год периода поставки мощности для этого конкурентного отбора мощности.</w:t>
      </w:r>
    </w:p>
    <w:p w:rsidR="003F0CE2" w:rsidRPr="003F0CE2" w:rsidRDefault="003F0CE2">
      <w:pPr>
        <w:pStyle w:val="ConsPlusNormal"/>
        <w:spacing w:before="220"/>
        <w:ind w:firstLine="540"/>
        <w:jc w:val="both"/>
      </w:pPr>
      <w:r w:rsidRPr="003F0CE2">
        <w:t xml:space="preserve">В отношении генерирующих объектов гидроэлектростанции объем располагаемой мощности, указываемый в ценовой заявке на декабрь, определяется участником с учетом технологических ограничений на производство, подачу в сеть и передачу электрической энергии по сети и ограничений по водному режиму, а также учитывается при проведении конкурентного отбора в объеме, определенном в соответствии с договором о присоединении к торговой системе оптового рынка исходя из значений максимально возможных объемов выработки электрической </w:t>
      </w:r>
      <w:r w:rsidRPr="003F0CE2">
        <w:lastRenderedPageBreak/>
        <w:t>энергии, рассчитанных исходя из средних по суткам зимних месяцев предшествующих 5 лет фактических объемов расхода воды через гидросооружения этой гидроэлектростанции.</w:t>
      </w:r>
    </w:p>
    <w:p w:rsidR="003F0CE2" w:rsidRPr="003F0CE2" w:rsidRDefault="003F0CE2">
      <w:pPr>
        <w:pStyle w:val="ConsPlusNormal"/>
        <w:spacing w:before="220"/>
        <w:ind w:firstLine="540"/>
        <w:jc w:val="both"/>
      </w:pPr>
      <w:r w:rsidRPr="003F0CE2">
        <w:t>В отношении генерирующих объектов, не относящихся к объектам гидроэлектростанции, объемы мощности, указываемые в ценовой заявке на период с января по ноябрь, не могут превышать объем мощности, указанный в ценовой заявке на декабрь.</w:t>
      </w:r>
    </w:p>
    <w:p w:rsidR="003F0CE2" w:rsidRPr="003F0CE2" w:rsidRDefault="003F0CE2">
      <w:pPr>
        <w:pStyle w:val="ConsPlusNormal"/>
        <w:spacing w:before="220"/>
        <w:ind w:firstLine="540"/>
        <w:jc w:val="both"/>
      </w:pPr>
      <w:r w:rsidRPr="003F0CE2">
        <w:t>В отношении генерирующих объектов, для которых поставка мощности по договору о предоставлении мощности производится по окончании их модернизации и дата начала поставки мощности по указанному договору наступает в году, в отношении которого проводится конкурентный отбор мощности, в заявке на поставку мощности объем мощности, предлагаемый к поставке, указывается для каждого месяца периода с 1 января до начала месяца, в котором наступает предусмотренная договором о предоставлении мощности дата начала поставки мощности.</w:t>
      </w:r>
    </w:p>
    <w:p w:rsidR="003F0CE2" w:rsidRPr="003F0CE2" w:rsidRDefault="003F0CE2">
      <w:pPr>
        <w:pStyle w:val="ConsPlusNormal"/>
        <w:spacing w:before="220"/>
        <w:ind w:firstLine="540"/>
        <w:jc w:val="both"/>
      </w:pPr>
      <w:r w:rsidRPr="003F0CE2">
        <w:t>В отношении генерирующих объектов, указанных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на конкурентный отбор мощности, проводимый на год, до начала которого не истекает 180 месяцев с даты ввода в эксплуатацию генерирующего объекта, определенной в указанном перечне, могут быть поданы только ценопринимающие заявки.</w:t>
      </w:r>
    </w:p>
    <w:p w:rsidR="003F0CE2" w:rsidRPr="003F0CE2" w:rsidRDefault="003F0CE2">
      <w:pPr>
        <w:pStyle w:val="ConsPlusNormal"/>
        <w:jc w:val="both"/>
      </w:pPr>
      <w:r w:rsidRPr="003F0CE2">
        <w:t xml:space="preserve">(абзац введен </w:t>
      </w:r>
      <w:hyperlink r:id="rId345" w:history="1">
        <w:r w:rsidRPr="003F0CE2">
          <w:t>Постановлением</w:t>
        </w:r>
      </w:hyperlink>
      <w:r w:rsidRPr="003F0CE2">
        <w:t xml:space="preserve"> Правительства РФ от 26.12.2015 N 1450)</w:t>
      </w:r>
    </w:p>
    <w:p w:rsidR="003F0CE2" w:rsidRPr="003F0CE2" w:rsidRDefault="003F0CE2">
      <w:pPr>
        <w:pStyle w:val="ConsPlusNormal"/>
        <w:spacing w:before="220"/>
        <w:ind w:firstLine="540"/>
        <w:jc w:val="both"/>
      </w:pPr>
      <w:r w:rsidRPr="003F0CE2">
        <w:t>Договором о присоединении к торговой системе оптового рынка могут устанавливаться иные требования к форме и содержанию ценовой заявки.</w:t>
      </w:r>
    </w:p>
    <w:p w:rsidR="003F0CE2" w:rsidRPr="003F0CE2" w:rsidRDefault="003F0CE2">
      <w:pPr>
        <w:pStyle w:val="ConsPlusNormal"/>
        <w:spacing w:before="220"/>
        <w:ind w:firstLine="540"/>
        <w:jc w:val="both"/>
      </w:pPr>
      <w:r w:rsidRPr="003F0CE2">
        <w:t>Суммарный объем предложения, соответствующий подаваемым для участия в конкурентном отборе мощности ценовым заявкам, подлежит публикации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При проведении конкурентного отбора мощности на год, в котором в соответствии с </w:t>
      </w:r>
      <w:hyperlink w:anchor="P1081" w:history="1">
        <w:r w:rsidRPr="003F0CE2">
          <w:t>пунктом 119</w:t>
        </w:r>
      </w:hyperlink>
      <w:r w:rsidRPr="003F0CE2">
        <w:t xml:space="preserve"> настоящих Правил в стоимость мощности атомных станций подлежат включению денежные средства, необходимые для обеспечения безопасной эксплуатации этих электростанций и финансирования инвестиционных программ субъектов электроэнергетики в части атомных станций, для продажи мощности указанных электростанций на конкурентный отбор мощности могут быть поданы только ценопринимающие заявки. В отношении мощности гидроэлектростанций, расположенных во второй ценовой зоне оптового рынка, на конкурентный отбор мощности могут быть поданы только ценопринимающие заявки.</w:t>
      </w:r>
    </w:p>
    <w:p w:rsidR="003F0CE2" w:rsidRPr="003F0CE2" w:rsidRDefault="003F0CE2">
      <w:pPr>
        <w:pStyle w:val="ConsPlusNormal"/>
        <w:spacing w:before="220"/>
        <w:ind w:firstLine="540"/>
        <w:jc w:val="both"/>
      </w:pPr>
      <w:r w:rsidRPr="003F0CE2">
        <w:t>Для продажи мощности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начиная с установленной в договоре о предоставлении мощности даты начала поставки мощности, в период до даты начала фактической поставки мощности по договору о предоставлении мощности заявки на конкурентный отбор мощности подаются в соответствии с требованиями договора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Субъекты оптового рынка, имеющие в соответствии с настоящими Правилами право на участие в конкурентном отборе мощности в качестве покупателей с ценозависимым потреблением, в течение установленного системным оператором в соответствии с </w:t>
      </w:r>
      <w:hyperlink w:anchor="P876" w:history="1">
        <w:r w:rsidRPr="003F0CE2">
          <w:t xml:space="preserve">абзацем </w:t>
        </w:r>
        <w:r w:rsidRPr="003F0CE2">
          <w:lastRenderedPageBreak/>
          <w:t>первым</w:t>
        </w:r>
      </w:hyperlink>
      <w:r w:rsidRPr="003F0CE2">
        <w:t xml:space="preserve"> настоящего пункта срока подачи ценовых заявок на такой конкурентный отбор мощности направляют системному оператору заявки для учета в конкурентном отборе мощности при определении спроса на мощность.</w:t>
      </w:r>
    </w:p>
    <w:p w:rsidR="003F0CE2" w:rsidRPr="003F0CE2" w:rsidRDefault="003F0CE2">
      <w:pPr>
        <w:pStyle w:val="ConsPlusNormal"/>
        <w:jc w:val="both"/>
      </w:pPr>
      <w:r w:rsidRPr="003F0CE2">
        <w:t xml:space="preserve">(абзац введен </w:t>
      </w:r>
      <w:hyperlink r:id="rId346"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Заявка покупателя с ценозависимым потреблением для учета в конкурентном отборе мощности при определении спроса на мощность может быть подана только покупателем, не относящимся к числу покупателей, заключающих регулируемые договоры, в отношении группы точек поставки (за исключением групп точек поставки, зарегистрированных для осуществления экспортно-импортных операций), минимальное из помесячных значений фактического пикового потребления по которой в году, предшествующем году проведения конкурентного отбора мощности, составляло не менее 5 МВт.</w:t>
      </w:r>
    </w:p>
    <w:p w:rsidR="003F0CE2" w:rsidRPr="003F0CE2" w:rsidRDefault="003F0CE2">
      <w:pPr>
        <w:pStyle w:val="ConsPlusNormal"/>
        <w:jc w:val="both"/>
      </w:pPr>
      <w:r w:rsidRPr="003F0CE2">
        <w:t xml:space="preserve">(абзац введен </w:t>
      </w:r>
      <w:hyperlink r:id="rId347"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Порядок подачи заявок таких покупателей для учета в конкурентном отборе мощности при определении спроса на мощность и форма таких заявок устанавливаются договором о присоединении к торговой системе оптового рынка. При этом окончание срока подачи заявок таких покупателей должно совпадать с окончанием срока подачи заявок поставщиков для участия в конкурентном отборе мощности.</w:t>
      </w:r>
    </w:p>
    <w:p w:rsidR="003F0CE2" w:rsidRPr="003F0CE2" w:rsidRDefault="003F0CE2">
      <w:pPr>
        <w:pStyle w:val="ConsPlusNormal"/>
        <w:jc w:val="both"/>
      </w:pPr>
      <w:r w:rsidRPr="003F0CE2">
        <w:t xml:space="preserve">(абзац введен </w:t>
      </w:r>
      <w:hyperlink r:id="rId348" w:history="1">
        <w:r w:rsidRPr="003F0CE2">
          <w:t>Постановлением</w:t>
        </w:r>
      </w:hyperlink>
      <w:r w:rsidRPr="003F0CE2">
        <w:t xml:space="preserve"> Правительства РФ от 20.07.2016 N 699)</w:t>
      </w:r>
    </w:p>
    <w:p w:rsidR="003F0CE2" w:rsidRPr="003F0CE2" w:rsidRDefault="003F0CE2">
      <w:pPr>
        <w:pStyle w:val="ConsPlusNormal"/>
        <w:jc w:val="both"/>
      </w:pPr>
      <w:r w:rsidRPr="003F0CE2">
        <w:t xml:space="preserve">(п. 108 в ред. </w:t>
      </w:r>
      <w:hyperlink r:id="rId349"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bookmarkStart w:id="92" w:name="P905"/>
      <w:bookmarkEnd w:id="92"/>
      <w:r w:rsidRPr="003F0CE2">
        <w:t>108(1). Заявка покупателя с ценозависимым потреблением, подаваемая для учета в конкурентном отборе мощности при определении спроса на мощность, должна содержать:</w:t>
      </w:r>
    </w:p>
    <w:p w:rsidR="003F0CE2" w:rsidRPr="003F0CE2" w:rsidRDefault="003F0CE2">
      <w:pPr>
        <w:pStyle w:val="ConsPlusNormal"/>
        <w:spacing w:before="220"/>
        <w:ind w:firstLine="540"/>
        <w:jc w:val="both"/>
      </w:pPr>
      <w:r w:rsidRPr="003F0CE2">
        <w:t>указание на местонахождение энергопринимающего оборудования покупателя электрической энергии и группу точек поставки, зарегистрированную в отношении данного оборудования;</w:t>
      </w:r>
    </w:p>
    <w:p w:rsidR="003F0CE2" w:rsidRPr="003F0CE2" w:rsidRDefault="003F0CE2">
      <w:pPr>
        <w:pStyle w:val="ConsPlusNormal"/>
        <w:spacing w:before="220"/>
        <w:ind w:firstLine="540"/>
        <w:jc w:val="both"/>
      </w:pPr>
      <w:r w:rsidRPr="003F0CE2">
        <w:t>параметры и величины ценозависимого снижения объемов покупки электрической энергии - количество последовательных часов, в которые покупателем электрической энергии в каждые сутки периода поставки мощности будет обеспечена готовность к ценозависимому снижению объема покупки электрической энергии на соответствующем энергопринимающем оборудовании (2 часа, 4 часа или 8 часов), и помесячную величину ценозависимого снижения объема покупки электрической энергии в указанные часы.</w:t>
      </w:r>
    </w:p>
    <w:p w:rsidR="003F0CE2" w:rsidRPr="003F0CE2" w:rsidRDefault="003F0CE2">
      <w:pPr>
        <w:pStyle w:val="ConsPlusNormal"/>
        <w:spacing w:before="220"/>
        <w:ind w:firstLine="540"/>
        <w:jc w:val="both"/>
      </w:pPr>
      <w:r w:rsidRPr="003F0CE2">
        <w:t>Указываемый в отношении каждого месяца объем мощности не может быть менее 2 МВт. Объемы мощности, указываемые в заявке на период с января по ноябрь, не могут превышать объем мощности, указанный в заявке на декабрь.</w:t>
      </w:r>
    </w:p>
    <w:p w:rsidR="003F0CE2" w:rsidRPr="003F0CE2" w:rsidRDefault="003F0CE2">
      <w:pPr>
        <w:pStyle w:val="ConsPlusNormal"/>
        <w:spacing w:before="220"/>
        <w:ind w:firstLine="540"/>
        <w:jc w:val="both"/>
      </w:pPr>
      <w:r w:rsidRPr="003F0CE2">
        <w:t xml:space="preserve">При проведении конкурентного отбора мощности системный оператор уменьшает объем спроса на мощность в первой точке спроса на мощность, определенный в соответствии с </w:t>
      </w:r>
      <w:hyperlink w:anchor="P864" w:history="1">
        <w:r w:rsidRPr="003F0CE2">
          <w:t>абзацем третьим пункта 107</w:t>
        </w:r>
      </w:hyperlink>
      <w:r w:rsidRPr="003F0CE2">
        <w:t xml:space="preserve"> настоящих Правил, на совокупный объем ценозависимого снижения потребления мощности в ценовой зоне.</w:t>
      </w:r>
    </w:p>
    <w:p w:rsidR="003F0CE2" w:rsidRPr="003F0CE2" w:rsidRDefault="003F0CE2">
      <w:pPr>
        <w:pStyle w:val="ConsPlusNormal"/>
        <w:spacing w:before="220"/>
        <w:ind w:firstLine="540"/>
        <w:jc w:val="both"/>
      </w:pPr>
      <w:r w:rsidRPr="003F0CE2">
        <w:t>Совокупный объем ценозависимого снижения потребления мощности в ценовой зоне определяется как сумма рассчитанных для каждого покупателя с ценозависимым потреблением в этой ценовой зоне произведений заявленного ценозависимого снижения объема покупки электрической энергии и коэффициента, определяемого в зависимости от указанного в заявке покупателя с ценозависимым потреблением количества часов в следующем порядке:</w:t>
      </w:r>
    </w:p>
    <w:p w:rsidR="003F0CE2" w:rsidRPr="003F0CE2" w:rsidRDefault="003F0CE2">
      <w:pPr>
        <w:pStyle w:val="ConsPlusNormal"/>
        <w:spacing w:before="220"/>
        <w:ind w:firstLine="540"/>
        <w:jc w:val="both"/>
      </w:pPr>
      <w:r w:rsidRPr="003F0CE2">
        <w:t>2 часа в сутки - 0,25;</w:t>
      </w:r>
    </w:p>
    <w:p w:rsidR="003F0CE2" w:rsidRPr="003F0CE2" w:rsidRDefault="003F0CE2">
      <w:pPr>
        <w:pStyle w:val="ConsPlusNormal"/>
        <w:spacing w:before="220"/>
        <w:ind w:firstLine="540"/>
        <w:jc w:val="both"/>
      </w:pPr>
      <w:r w:rsidRPr="003F0CE2">
        <w:t>4 часа в сутки - 0,5;</w:t>
      </w:r>
    </w:p>
    <w:p w:rsidR="003F0CE2" w:rsidRPr="003F0CE2" w:rsidRDefault="003F0CE2">
      <w:pPr>
        <w:pStyle w:val="ConsPlusNormal"/>
        <w:spacing w:before="220"/>
        <w:ind w:firstLine="540"/>
        <w:jc w:val="both"/>
      </w:pPr>
      <w:r w:rsidRPr="003F0CE2">
        <w:t>8 часов в сутки - 1.</w:t>
      </w:r>
    </w:p>
    <w:p w:rsidR="003F0CE2" w:rsidRPr="003F0CE2" w:rsidRDefault="003F0CE2">
      <w:pPr>
        <w:pStyle w:val="ConsPlusNormal"/>
        <w:spacing w:before="220"/>
        <w:ind w:firstLine="540"/>
        <w:jc w:val="both"/>
      </w:pPr>
      <w:r w:rsidRPr="003F0CE2">
        <w:lastRenderedPageBreak/>
        <w:t>Для определения совокупного объема ценозависимого снижения потребления мощности в ценовой зоне, на который в соответствии с настоящим пунктом подлежит уменьшению объем спроса на мощность в первой точке спроса на мощность при проведении конкурентного отбора мощности, системный оператор учитывает соответствующие требованиям настоящих Правил заявки покупателей с ценозависимым потреблением при условии, что совокупный объем ценозависимого снижения потребления мощности составляет величину не более 1 процента объема спроса на мощность в первой точке спроса на мощность.</w:t>
      </w:r>
    </w:p>
    <w:p w:rsidR="003F0CE2" w:rsidRPr="003F0CE2" w:rsidRDefault="003F0CE2">
      <w:pPr>
        <w:pStyle w:val="ConsPlusNormal"/>
        <w:spacing w:before="220"/>
        <w:ind w:firstLine="540"/>
        <w:jc w:val="both"/>
      </w:pPr>
      <w:r w:rsidRPr="003F0CE2">
        <w:t>В случае невыполнения указанного условия для определения объема ценозависимого снижения потребления мощности системный оператор учитывает в порядке очередности заявки покупателей с ценозависимым потреблением из числа заявок, соответствующих требованиям настоящих Правил, поданные ранее прочих, при суммировании объема в которых выполняется указанное условие.</w:t>
      </w:r>
    </w:p>
    <w:p w:rsidR="003F0CE2" w:rsidRPr="003F0CE2" w:rsidRDefault="003F0CE2">
      <w:pPr>
        <w:pStyle w:val="ConsPlusNormal"/>
        <w:spacing w:before="220"/>
        <w:ind w:firstLine="540"/>
        <w:jc w:val="both"/>
      </w:pPr>
      <w:r w:rsidRPr="003F0CE2">
        <w:t>В случае учета заявки покупателя с ценозависимым потреблением при определении объема ценозависимого снижения потребления мощности, на который уменьшен объем спроса на мощность в первой точке спроса на мощность по итогам конкурентного отбора мощности, такой покупатель считается принявшим обязательство в отношении соответствующей группы точек поставки обеспечить готовность к осуществлению ценозависимого снижения объема покупки электрической энергии.</w:t>
      </w:r>
    </w:p>
    <w:p w:rsidR="003F0CE2" w:rsidRPr="003F0CE2" w:rsidRDefault="003F0CE2">
      <w:pPr>
        <w:pStyle w:val="ConsPlusNormal"/>
        <w:jc w:val="both"/>
      </w:pPr>
      <w:r w:rsidRPr="003F0CE2">
        <w:t xml:space="preserve">(п. 108(1) введен </w:t>
      </w:r>
      <w:hyperlink r:id="rId350"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bookmarkStart w:id="93" w:name="P918"/>
      <w:bookmarkEnd w:id="93"/>
      <w:r w:rsidRPr="003F0CE2">
        <w:t>109. При проведении конкурентного отбора мощности в объем предложения включаются следующие объемы как подлежащие оплате вне зависимости от результатов этого конкурентного отбора мощности:</w:t>
      </w:r>
    </w:p>
    <w:p w:rsidR="003F0CE2" w:rsidRPr="003F0CE2" w:rsidRDefault="003F0CE2">
      <w:pPr>
        <w:pStyle w:val="ConsPlusNormal"/>
        <w:spacing w:before="220"/>
        <w:ind w:firstLine="540"/>
        <w:jc w:val="both"/>
      </w:pPr>
      <w:r w:rsidRPr="003F0CE2">
        <w:t>объем мощности, отобранной на указанный период поставки по результатам всех предыдущих конкурентных отборов мощности, в том числе отбора мощности новых генерирующих объектов и корректировочных конкурентных отборов мощности;</w:t>
      </w:r>
    </w:p>
    <w:p w:rsidR="003F0CE2" w:rsidRPr="003F0CE2" w:rsidRDefault="003F0CE2">
      <w:pPr>
        <w:pStyle w:val="ConsPlusNormal"/>
        <w:jc w:val="both"/>
      </w:pPr>
      <w:r w:rsidRPr="003F0CE2">
        <w:t xml:space="preserve">(в ред. </w:t>
      </w:r>
      <w:hyperlink r:id="rId351" w:history="1">
        <w:r w:rsidRPr="003F0CE2">
          <w:t>Постановления</w:t>
        </w:r>
      </w:hyperlink>
      <w:r w:rsidRPr="003F0CE2">
        <w:t xml:space="preserve"> Правительства РФ от 29.10.2015 N 1166)</w:t>
      </w:r>
    </w:p>
    <w:p w:rsidR="003F0CE2" w:rsidRPr="003F0CE2" w:rsidRDefault="003F0CE2">
      <w:pPr>
        <w:pStyle w:val="ConsPlusNormal"/>
        <w:spacing w:before="220"/>
        <w:ind w:firstLine="540"/>
        <w:jc w:val="both"/>
      </w:pPr>
      <w:r w:rsidRPr="003F0CE2">
        <w:t>объем мощности генерирующих объектов, за счет которых формируется перспективный технологический резерв мощности, подлежащий оплате в году, на который проводится конкурентный отбор мощности;</w:t>
      </w:r>
    </w:p>
    <w:p w:rsidR="003F0CE2" w:rsidRPr="003F0CE2" w:rsidRDefault="003F0CE2">
      <w:pPr>
        <w:pStyle w:val="ConsPlusNormal"/>
        <w:spacing w:before="220"/>
        <w:ind w:firstLine="540"/>
        <w:jc w:val="both"/>
      </w:pPr>
      <w:r w:rsidRPr="003F0CE2">
        <w:t xml:space="preserve">объем мощности, подлежащей оплате по договорам, указанным в </w:t>
      </w:r>
      <w:hyperlink w:anchor="P128" w:history="1">
        <w:r w:rsidRPr="003F0CE2">
          <w:t>подпунктах 7</w:t>
        </w:r>
      </w:hyperlink>
      <w:r w:rsidRPr="003F0CE2">
        <w:t xml:space="preserve">, </w:t>
      </w:r>
      <w:hyperlink w:anchor="P131" w:history="1">
        <w:r w:rsidRPr="003F0CE2">
          <w:t>10</w:t>
        </w:r>
      </w:hyperlink>
      <w:r w:rsidRPr="003F0CE2">
        <w:t xml:space="preserve"> и </w:t>
      </w:r>
      <w:hyperlink w:anchor="P136" w:history="1">
        <w:r w:rsidRPr="003F0CE2">
          <w:t>11 пункта 4</w:t>
        </w:r>
      </w:hyperlink>
      <w:r w:rsidRPr="003F0CE2">
        <w:t xml:space="preserve"> настоящих Правил, в году, на который проводится конкурентный отбор мощности.</w:t>
      </w:r>
    </w:p>
    <w:p w:rsidR="003F0CE2" w:rsidRPr="003F0CE2" w:rsidRDefault="003F0CE2">
      <w:pPr>
        <w:pStyle w:val="ConsPlusNormal"/>
        <w:spacing w:before="220"/>
        <w:ind w:firstLine="540"/>
        <w:jc w:val="both"/>
      </w:pPr>
      <w:r w:rsidRPr="003F0CE2">
        <w:t xml:space="preserve">При этом объемы мощности, подлежащей оплате по договорам, указанным в </w:t>
      </w:r>
      <w:hyperlink w:anchor="P136" w:history="1">
        <w:r w:rsidRPr="003F0CE2">
          <w:t>подпункте 11 пункта 4</w:t>
        </w:r>
      </w:hyperlink>
      <w:r w:rsidRPr="003F0CE2">
        <w:t xml:space="preserve"> настоящих Правил, учитываются при проведении конкурентного отбора мощности как объемы мощности, подлежащей оплате вне зависимости от результатов конкурентного отбора мощности, при условии, что решение об отнесении соответствующих генерирующих объектов к генерирующим объектам, мощность которых поставляется в вынужденном режиме, принято не позднее чем за 45 дней до окончания срока подачи ценовых заявок на конкурентный отбор мощности (для конкурентных отборов мощности, проводимых в 2015 году, - не позднее 15 октября 2015 г.).</w:t>
      </w:r>
    </w:p>
    <w:p w:rsidR="003F0CE2" w:rsidRPr="003F0CE2" w:rsidRDefault="003F0CE2">
      <w:pPr>
        <w:pStyle w:val="ConsPlusNormal"/>
        <w:jc w:val="both"/>
      </w:pPr>
      <w:r w:rsidRPr="003F0CE2">
        <w:t xml:space="preserve">(п. 109 в ред. </w:t>
      </w:r>
      <w:hyperlink r:id="rId352"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110. В ходе конкурентного отбора мощности в порядке, предусмотренном договором о присоединении к торговой системе оптового рынка, сопоставляются ценовые заявки на продажу мощности:</w:t>
      </w:r>
    </w:p>
    <w:p w:rsidR="003F0CE2" w:rsidRPr="003F0CE2" w:rsidRDefault="003F0CE2">
      <w:pPr>
        <w:pStyle w:val="ConsPlusNormal"/>
        <w:spacing w:before="220"/>
        <w:ind w:firstLine="540"/>
        <w:jc w:val="both"/>
      </w:pPr>
      <w:r w:rsidRPr="003F0CE2">
        <w:t>поданные в отношении генерирующих объектов, относящихся к каждой из ценовых зон оптового рынка, с учетом максимальных объемов поставки мощности между ценовыми зонами;</w:t>
      </w:r>
    </w:p>
    <w:p w:rsidR="003F0CE2" w:rsidRPr="003F0CE2" w:rsidRDefault="003F0CE2">
      <w:pPr>
        <w:pStyle w:val="ConsPlusNormal"/>
        <w:spacing w:before="220"/>
        <w:ind w:firstLine="540"/>
        <w:jc w:val="both"/>
      </w:pPr>
      <w:r w:rsidRPr="003F0CE2">
        <w:t xml:space="preserve">поданные организациями, осуществляющими экспортно-импортные операции, в отношении </w:t>
      </w:r>
      <w:r w:rsidRPr="003F0CE2">
        <w:lastRenderedPageBreak/>
        <w:t xml:space="preserve">объемов мощности, определенных в соответствии с положениями </w:t>
      </w:r>
      <w:hyperlink w:anchor="P1406" w:history="1">
        <w:r w:rsidRPr="003F0CE2">
          <w:t>пункта 162</w:t>
        </w:r>
      </w:hyperlink>
      <w:r w:rsidRPr="003F0CE2">
        <w:t xml:space="preserve"> настоящих Правил, исходя из объема и режима поставки импортируемой электрической энергии.</w:t>
      </w:r>
    </w:p>
    <w:p w:rsidR="003F0CE2" w:rsidRPr="003F0CE2" w:rsidRDefault="003F0CE2">
      <w:pPr>
        <w:pStyle w:val="ConsPlusNormal"/>
        <w:spacing w:before="220"/>
        <w:ind w:firstLine="540"/>
        <w:jc w:val="both"/>
      </w:pPr>
      <w:r w:rsidRPr="003F0CE2">
        <w:t>При проведении конкурентного отбора мощности ценовые заявки участников подлежат сравнению по цене на мощность, предлагаемую к продаже на оптовом рынке.</w:t>
      </w:r>
    </w:p>
    <w:p w:rsidR="003F0CE2" w:rsidRPr="003F0CE2" w:rsidRDefault="003F0CE2">
      <w:pPr>
        <w:pStyle w:val="ConsPlusNormal"/>
        <w:spacing w:before="220"/>
        <w:ind w:firstLine="540"/>
        <w:jc w:val="both"/>
      </w:pPr>
      <w:r w:rsidRPr="003F0CE2">
        <w:t>В случае подачи участниками конкурентного отбора мощности 2 или более ценовых заявок с предложением одинаковых цен более высокий приоритет при отборе имеет заявка, в которой указаны лучшие технические характеристики и параметры генерирующего объекта. Порядок сравнения технических характеристик и параметров генерирующих объектов устанавливается договором о присоединении к торговой системе оптового рынка. В случае подачи участниками конкурентного отбора мощности 2 или более ценовых заявок с предложением одинаковых технических характеристик и параметров генерирующих объектов и одинаковыми ценами более высокий приоритет при отборе имеет заявка, поданная раньше.</w:t>
      </w:r>
    </w:p>
    <w:p w:rsidR="003F0CE2" w:rsidRPr="003F0CE2" w:rsidRDefault="003F0CE2">
      <w:pPr>
        <w:pStyle w:val="ConsPlusNormal"/>
        <w:spacing w:before="220"/>
        <w:ind w:firstLine="540"/>
        <w:jc w:val="both"/>
      </w:pPr>
      <w:r w:rsidRPr="003F0CE2">
        <w:t xml:space="preserve">Абзац утратил силу. - </w:t>
      </w:r>
      <w:hyperlink r:id="rId353" w:history="1">
        <w:r w:rsidRPr="003F0CE2">
          <w:t>Постановление</w:t>
        </w:r>
      </w:hyperlink>
      <w:r w:rsidRPr="003F0CE2">
        <w:t xml:space="preserve"> Правительства РФ от 02.09.2017 N 1065.</w:t>
      </w:r>
    </w:p>
    <w:p w:rsidR="003F0CE2" w:rsidRPr="003F0CE2" w:rsidRDefault="003F0CE2">
      <w:pPr>
        <w:pStyle w:val="ConsPlusNormal"/>
        <w:spacing w:before="220"/>
        <w:ind w:firstLine="540"/>
        <w:jc w:val="both"/>
      </w:pPr>
      <w:r w:rsidRPr="003F0CE2">
        <w:t xml:space="preserve">При установлении федеральным антимонопольным органом в соответствии с </w:t>
      </w:r>
      <w:hyperlink w:anchor="P826" w:history="1">
        <w:r w:rsidRPr="003F0CE2">
          <w:t>пунктом 103</w:t>
        </w:r>
      </w:hyperlink>
      <w:r w:rsidRPr="003F0CE2">
        <w:t xml:space="preserve"> настоящих Правил условий или ограничений участия субъекта оптового рынка в конкурентном отборе мощности, рассмотрению подлежат только те ценовые заявки субъекта оптового рынка, которые соответствуют установленным федеральным антимонопольным органом условиям и ограничениям.</w:t>
      </w:r>
    </w:p>
    <w:p w:rsidR="003F0CE2" w:rsidRPr="003F0CE2" w:rsidRDefault="003F0CE2">
      <w:pPr>
        <w:pStyle w:val="ConsPlusNormal"/>
        <w:spacing w:before="220"/>
        <w:ind w:firstLine="540"/>
        <w:jc w:val="both"/>
      </w:pPr>
      <w:r w:rsidRPr="003F0CE2">
        <w:t>При подаче в отношении генерирующего объекта субъектом оптового рынка ценовой заявки, которая не соответствует условиям и ограничениям, установленным федеральным антимонопольным органом, мощность такого объекта рассматривается как не отобранная на этом конкурентном отборе мощности.</w:t>
      </w:r>
    </w:p>
    <w:p w:rsidR="003F0CE2" w:rsidRPr="003F0CE2" w:rsidRDefault="003F0CE2">
      <w:pPr>
        <w:pStyle w:val="ConsPlusNormal"/>
        <w:jc w:val="both"/>
      </w:pPr>
      <w:r w:rsidRPr="003F0CE2">
        <w:t xml:space="preserve">(п. 110 в ред. </w:t>
      </w:r>
      <w:hyperlink r:id="rId354"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bookmarkStart w:id="94" w:name="P934"/>
      <w:bookmarkEnd w:id="94"/>
      <w:r w:rsidRPr="003F0CE2">
        <w:t>111. Конкурентный отбор мощности проводится в порядке, установленном договором о присоединении к торговой системе оптового рынка с учетом положений настоящих Правил, и является процедурой определения для ценовых зон цен на мощность, продаваемую по итогам конкурентного отбора мощности, генерирующих объектов, мощность которых продается по итогам конкурентного отбора мощности (отобранных генерирующих объектов), и объемов мощности, отобранной по итогам конкурентного отбора мощности, для каждого из таких генерирующих объектов (отобранных объемов мощности).</w:t>
      </w:r>
    </w:p>
    <w:p w:rsidR="003F0CE2" w:rsidRPr="003F0CE2" w:rsidRDefault="003F0CE2">
      <w:pPr>
        <w:pStyle w:val="ConsPlusNormal"/>
        <w:spacing w:before="220"/>
        <w:ind w:firstLine="540"/>
        <w:jc w:val="both"/>
      </w:pPr>
      <w:r w:rsidRPr="003F0CE2">
        <w:t>При проведении конкурентного отбора мощности генерирующие объекты, в отношении которых поданы ценопринимающие заявки, включаются в число отобранных генерирующих объектов.</w:t>
      </w:r>
    </w:p>
    <w:p w:rsidR="003F0CE2" w:rsidRPr="003F0CE2" w:rsidRDefault="003F0CE2">
      <w:pPr>
        <w:pStyle w:val="ConsPlusNormal"/>
        <w:spacing w:before="220"/>
        <w:ind w:firstLine="540"/>
        <w:jc w:val="both"/>
      </w:pPr>
      <w:r w:rsidRPr="003F0CE2">
        <w:t>При проведении конкурентного отбора мощности системный оператор обязан в порядке, определенном договором о присоединении к торговой системе оптового рынка, включить в число отобранных по итогам конкурентного отбора мощности генерирующих объектов такие объекты, в отношении которых в ценовых заявках поставщиков указана наиболее низкая цена, при условии, что на мощность указанных генерирующих объектов существует спрос.</w:t>
      </w:r>
    </w:p>
    <w:p w:rsidR="003F0CE2" w:rsidRPr="003F0CE2" w:rsidRDefault="003F0CE2">
      <w:pPr>
        <w:pStyle w:val="ConsPlusNormal"/>
        <w:spacing w:before="220"/>
        <w:ind w:firstLine="540"/>
        <w:jc w:val="both"/>
      </w:pPr>
      <w:r w:rsidRPr="003F0CE2">
        <w:t>Цена на мощность, продаваемую по итогам конкурентного отбора мощности, устанавливается для каждой ценовой зоны с соблюдением следующих условий:</w:t>
      </w:r>
    </w:p>
    <w:p w:rsidR="003F0CE2" w:rsidRPr="003F0CE2" w:rsidRDefault="003F0CE2">
      <w:pPr>
        <w:pStyle w:val="ConsPlusNormal"/>
        <w:spacing w:before="220"/>
        <w:ind w:firstLine="540"/>
        <w:jc w:val="both"/>
      </w:pPr>
      <w:r w:rsidRPr="003F0CE2">
        <w:t>цена на мощность, продаваемую по итогам конкурентного отбора мощности, одинакова для всех генерирующих объектов, отобранных по итогам конкурентного отбора мощности в одной ценовой зоне;</w:t>
      </w:r>
    </w:p>
    <w:p w:rsidR="003F0CE2" w:rsidRPr="003F0CE2" w:rsidRDefault="003F0CE2">
      <w:pPr>
        <w:pStyle w:val="ConsPlusNormal"/>
        <w:spacing w:before="220"/>
        <w:ind w:firstLine="540"/>
        <w:jc w:val="both"/>
      </w:pPr>
      <w:r w:rsidRPr="003F0CE2">
        <w:t xml:space="preserve">цена на мощность, продаваемую по итогам конкурентного отбора мощности, соответствует максимальной из следующих цен: цен, указанных в ценовых заявках в отношении генерирующих </w:t>
      </w:r>
      <w:r w:rsidRPr="003F0CE2">
        <w:lastRenderedPageBreak/>
        <w:t xml:space="preserve">объектов, отобранных в соответствующей ценовой зоне по итогам конкурентного отбора мощности, и цены, при которой определенная в соответствии с </w:t>
      </w:r>
      <w:hyperlink w:anchor="P862" w:history="1">
        <w:r w:rsidRPr="003F0CE2">
          <w:t>пунктом 107</w:t>
        </w:r>
      </w:hyperlink>
      <w:r w:rsidRPr="003F0CE2">
        <w:t xml:space="preserve"> настоящих Правил функция спроса принимает значение, равное совокупному объему мощности генерирующих объектов, отобранных по итогам конкурентного отбора мощности в соответствующей ценовой зоне, генерирующих объектов, мощность которых подлежит оплате в этой ценовой зоне вне зависимости от результатов конкурентного отбора мощности, с учетом объема поставки мощности между ценовыми зонами.</w:t>
      </w:r>
    </w:p>
    <w:p w:rsidR="003F0CE2" w:rsidRPr="003F0CE2" w:rsidRDefault="003F0CE2">
      <w:pPr>
        <w:pStyle w:val="ConsPlusNormal"/>
        <w:spacing w:before="220"/>
        <w:ind w:firstLine="540"/>
        <w:jc w:val="both"/>
      </w:pPr>
      <w:r w:rsidRPr="003F0CE2">
        <w:t>Цены на мощность, продаваемую по итогам конкурентного отбора мощности, используются для определения в соответствии с настоящими Правилами стоимости мощности по договорам купли-продажи (поставки) мощности, заключаемым по итогам конкурентного отбора мощности.</w:t>
      </w:r>
    </w:p>
    <w:p w:rsidR="003F0CE2" w:rsidRPr="003F0CE2" w:rsidRDefault="003F0CE2">
      <w:pPr>
        <w:pStyle w:val="ConsPlusNormal"/>
        <w:spacing w:before="220"/>
        <w:ind w:firstLine="540"/>
        <w:jc w:val="both"/>
      </w:pPr>
      <w:r w:rsidRPr="003F0CE2">
        <w:t>Объем мощности генерирующего оборудования, отнесенного к одной зарегистрированной генерирующей единице мощности, в отношении которого в ценовой заявке указана единая цена, может быть полностью отобран по итогам конкурентного отбора мощности либо полностью не отобран.</w:t>
      </w:r>
    </w:p>
    <w:p w:rsidR="003F0CE2" w:rsidRPr="003F0CE2" w:rsidRDefault="003F0CE2">
      <w:pPr>
        <w:pStyle w:val="ConsPlusNormal"/>
        <w:jc w:val="both"/>
      </w:pPr>
      <w:r w:rsidRPr="003F0CE2">
        <w:t xml:space="preserve">(п. 111 в ред. </w:t>
      </w:r>
      <w:hyperlink r:id="rId355"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112. По результатам конкурентного отбора мощности системный оператор формирует реестр его итогов, в котором для каждой ценовой зоны указывается:</w:t>
      </w:r>
    </w:p>
    <w:p w:rsidR="003F0CE2" w:rsidRPr="003F0CE2" w:rsidRDefault="003F0CE2">
      <w:pPr>
        <w:pStyle w:val="ConsPlusNormal"/>
        <w:spacing w:before="220"/>
        <w:ind w:firstLine="540"/>
        <w:jc w:val="both"/>
      </w:pPr>
      <w:r w:rsidRPr="003F0CE2">
        <w:t>перечень поставщиков мощности и перечень генерирующих объектов, ценовые заявки на продажу мощности которых были отобраны, с указанием помесячных объемов мощности для каждой генерирующей единицы мощности и для групп точек поставки субъекта оптового рынка, а также суммарных помесячных объемов мощности по каждой ценовой зоне, отобранных по результатам этого конкурентного отбора мощности;</w:t>
      </w:r>
    </w:p>
    <w:p w:rsidR="003F0CE2" w:rsidRPr="003F0CE2" w:rsidRDefault="003F0CE2">
      <w:pPr>
        <w:pStyle w:val="ConsPlusNormal"/>
        <w:spacing w:before="220"/>
        <w:ind w:firstLine="540"/>
        <w:jc w:val="both"/>
      </w:pPr>
      <w:r w:rsidRPr="003F0CE2">
        <w:t>цена на мощность, продаваемую по итогам конкурентного отбора мощности;</w:t>
      </w:r>
    </w:p>
    <w:p w:rsidR="003F0CE2" w:rsidRPr="003F0CE2" w:rsidRDefault="003F0CE2">
      <w:pPr>
        <w:pStyle w:val="ConsPlusNormal"/>
        <w:spacing w:before="220"/>
        <w:ind w:firstLine="540"/>
        <w:jc w:val="both"/>
      </w:pPr>
      <w:r w:rsidRPr="003F0CE2">
        <w:t>перечень покупателей с ценозависимым потреблением, заявки которых были учтены при проведении конкурентного отбора мощности, с указанием помесячных объемов мощности, указанных в соответствующей заявке, в отношении группы точек поставки субъекта оптового рынка и учтенных при проведении конкурентного отбора мощности объемов ценозависимого снижения потребления мощности.</w:t>
      </w:r>
    </w:p>
    <w:p w:rsidR="003F0CE2" w:rsidRPr="003F0CE2" w:rsidRDefault="003F0CE2">
      <w:pPr>
        <w:pStyle w:val="ConsPlusNormal"/>
        <w:jc w:val="both"/>
      </w:pPr>
      <w:r w:rsidRPr="003F0CE2">
        <w:t xml:space="preserve">(абзац введен </w:t>
      </w:r>
      <w:hyperlink r:id="rId356"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Указанный в настоящем пункте реестр подлежит опубликованию системным оператором в срок не позднее 5 дней после окончания срока приема ценовых заявок на конкурентный отбор мощности.</w:t>
      </w:r>
    </w:p>
    <w:p w:rsidR="003F0CE2" w:rsidRPr="003F0CE2" w:rsidRDefault="003F0CE2">
      <w:pPr>
        <w:pStyle w:val="ConsPlusNormal"/>
        <w:spacing w:before="220"/>
        <w:ind w:firstLine="540"/>
        <w:jc w:val="both"/>
      </w:pPr>
      <w:r w:rsidRPr="003F0CE2">
        <w:t>Системный оператор предоставляет поставщикам мощности и коммерческому оператору информацию об отобранных объемах мощности по генерирующим единицам мощности, по группам точек поставки и о цене мощности, продаваемой по итогам конкурентного отбора мощности, в порядке и сроки, которые установлены договором о присоединении к торговой системе оптового рынка, но не позднее 10 дней после окончания срока приема ценовых заявок на конкурентный отбор мощности.</w:t>
      </w:r>
    </w:p>
    <w:p w:rsidR="003F0CE2" w:rsidRPr="003F0CE2" w:rsidRDefault="003F0CE2">
      <w:pPr>
        <w:pStyle w:val="ConsPlusNormal"/>
        <w:spacing w:before="220"/>
        <w:ind w:firstLine="540"/>
        <w:jc w:val="both"/>
      </w:pPr>
      <w:r w:rsidRPr="003F0CE2">
        <w:t xml:space="preserve">Системный оператор не позднее 10 дней после окончания срока приема ценовых заявок на конкурентный отбор мощности предоставляет покупателям с ценозависимым потреблением и коммерческому оператору информацию, касающуюся каждой группы точек поставки покупателей с ценозависимым потреблением в отношении каждого месяца, об объемах ценозависимого снижения потребления мощности, о величине ценозависимого снижения объема покупки электрической энергии и о количестве часов, в которых покупателем электрической энергии в каждые сутки периода поставки мощности должна быть обеспечена готовность к ценозависимому снижению объема покупки электрической энергии на соответствующем энергопринимающем </w:t>
      </w:r>
      <w:r w:rsidRPr="003F0CE2">
        <w:lastRenderedPageBreak/>
        <w:t>оборудовании.</w:t>
      </w:r>
    </w:p>
    <w:p w:rsidR="003F0CE2" w:rsidRPr="003F0CE2" w:rsidRDefault="003F0CE2">
      <w:pPr>
        <w:pStyle w:val="ConsPlusNormal"/>
        <w:jc w:val="both"/>
      </w:pPr>
      <w:r w:rsidRPr="003F0CE2">
        <w:t xml:space="preserve">(абзац введен </w:t>
      </w:r>
      <w:hyperlink r:id="rId357"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Федеральный антимонопольный орган в случае выявления в действиях одного или нескольких участников оптового рынка в ценовой зоне признаков манипулирования ценами в срок не позднее истечения 15 рабочих дней после опубликования системным оператором реестра итогов конкурентного отбора мощности направляет в наблюдательный совет совета рынка предложение об отмене результатов проведенного конкурентного отбора мощности.</w:t>
      </w:r>
    </w:p>
    <w:p w:rsidR="003F0CE2" w:rsidRPr="003F0CE2" w:rsidRDefault="003F0CE2">
      <w:pPr>
        <w:pStyle w:val="ConsPlusNormal"/>
        <w:spacing w:before="220"/>
        <w:ind w:firstLine="540"/>
        <w:jc w:val="both"/>
      </w:pPr>
      <w:r w:rsidRPr="003F0CE2">
        <w:t xml:space="preserve">В случае принятия наблюдательным советом совета рынка в течение 15 дней после получения предложения федерального антимонопольного органа решения об отмене результатов проведенного конкурентного отбора мощности системный оператор проводит в 10-дневный срок повторный конкурентный отбор мощности в соответствующей ценовой зоне оптового рынка. При этом от участников оптового рынка, в отношении которых антимонопольным органом были выявлены признаки манипулирования ценами, принятию на конкурентный отбор мощности подлежат только ценовые заявки на продажу мощности, цены в которых не превышают определенного в соответствии с </w:t>
      </w:r>
      <w:hyperlink w:anchor="P862" w:history="1">
        <w:r w:rsidRPr="003F0CE2">
          <w:t>пунктом 107</w:t>
        </w:r>
      </w:hyperlink>
      <w:r w:rsidRPr="003F0CE2">
        <w:t xml:space="preserve"> настоящих Правил значения цены на мощность во второй точке спроса на мощность в ценовой зоне и объемы в которых соответствуют объемам, предлагавшимся в отношении соответствующих генерирующих объектов на первоначальный конкурентный отбор мощности. В отношении генерирующих объектов иных участников оптового рынка, расположенных в данной ценовой зоне, при проведении повторного конкурентного отбора мощности используются ценовые заявки, поданные на первоначальный конкурентный отбор мощности.</w:t>
      </w:r>
    </w:p>
    <w:p w:rsidR="003F0CE2" w:rsidRPr="003F0CE2" w:rsidRDefault="003F0CE2">
      <w:pPr>
        <w:pStyle w:val="ConsPlusNormal"/>
        <w:jc w:val="both"/>
      </w:pPr>
      <w:r w:rsidRPr="003F0CE2">
        <w:t xml:space="preserve">(п. 112 в ред. </w:t>
      </w:r>
      <w:hyperlink r:id="rId358"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112(1). В случае принятия Правительством Российской Федерации решения о проведении отбора мощности новых генерирующих объектов системный оператор публикует на своем официальном сайте в сети Интернет следующую информацию:</w:t>
      </w:r>
    </w:p>
    <w:p w:rsidR="003F0CE2" w:rsidRPr="003F0CE2" w:rsidRDefault="003F0CE2">
      <w:pPr>
        <w:pStyle w:val="ConsPlusNormal"/>
        <w:jc w:val="both"/>
      </w:pPr>
      <w:r w:rsidRPr="003F0CE2">
        <w:t xml:space="preserve">(в ред. </w:t>
      </w:r>
      <w:hyperlink r:id="rId359" w:history="1">
        <w:r w:rsidRPr="003F0CE2">
          <w:t>Постановления</w:t>
        </w:r>
      </w:hyperlink>
      <w:r w:rsidRPr="003F0CE2">
        <w:t xml:space="preserve"> Правительства РФ от 07.06.2017 N 683)</w:t>
      </w:r>
    </w:p>
    <w:p w:rsidR="003F0CE2" w:rsidRPr="003F0CE2" w:rsidRDefault="003F0CE2">
      <w:pPr>
        <w:pStyle w:val="ConsPlusNormal"/>
        <w:spacing w:before="220"/>
        <w:ind w:firstLine="540"/>
        <w:jc w:val="both"/>
      </w:pPr>
      <w:r w:rsidRPr="003F0CE2">
        <w:t>период подачи заявок на отбор мощности новых генерирующих объектов, составляющий не менее 5 рабочих дней;</w:t>
      </w:r>
    </w:p>
    <w:p w:rsidR="003F0CE2" w:rsidRPr="003F0CE2" w:rsidRDefault="003F0CE2">
      <w:pPr>
        <w:pStyle w:val="ConsPlusNormal"/>
        <w:spacing w:before="220"/>
        <w:ind w:firstLine="540"/>
        <w:jc w:val="both"/>
      </w:pPr>
      <w:bookmarkStart w:id="95" w:name="P958"/>
      <w:bookmarkEnd w:id="95"/>
      <w:r w:rsidRPr="003F0CE2">
        <w:t xml:space="preserve">перечень и описание территорий, указанных в </w:t>
      </w:r>
      <w:hyperlink w:anchor="P813" w:history="1">
        <w:r w:rsidRPr="003F0CE2">
          <w:t>пункте 101</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в отношении каждой из указанных в перечне, предусмотренном </w:t>
      </w:r>
      <w:hyperlink w:anchor="P958" w:history="1">
        <w:r w:rsidRPr="003F0CE2">
          <w:t>абзацем третьим</w:t>
        </w:r>
      </w:hyperlink>
      <w:r w:rsidRPr="003F0CE2">
        <w:t xml:space="preserve"> настоящего пункта, территорий объем мощности, который требуется отобрать, требуемые технические характеристики генерирующих объектов (максимально допустимая единичная мощность генерирующих агрегатов, минимально допустимый диапазон регулирования активной мощности, минимально допустимое количество часов работы в номинальном режиме) и иные параметры, установленные Правительством Российской Федерации;</w:t>
      </w:r>
    </w:p>
    <w:p w:rsidR="003F0CE2" w:rsidRPr="003F0CE2" w:rsidRDefault="003F0CE2">
      <w:pPr>
        <w:pStyle w:val="ConsPlusNormal"/>
        <w:jc w:val="both"/>
      </w:pPr>
      <w:r w:rsidRPr="003F0CE2">
        <w:t xml:space="preserve">(в ред. </w:t>
      </w:r>
      <w:hyperlink r:id="rId360" w:history="1">
        <w:r w:rsidRPr="003F0CE2">
          <w:t>Постановления</w:t>
        </w:r>
      </w:hyperlink>
      <w:r w:rsidRPr="003F0CE2">
        <w:t xml:space="preserve"> Правительства РФ от 07.06.2017 N 683)</w:t>
      </w:r>
    </w:p>
    <w:p w:rsidR="003F0CE2" w:rsidRPr="003F0CE2" w:rsidRDefault="003F0CE2">
      <w:pPr>
        <w:pStyle w:val="ConsPlusNormal"/>
        <w:spacing w:before="220"/>
        <w:ind w:firstLine="540"/>
        <w:jc w:val="both"/>
      </w:pPr>
      <w:r w:rsidRPr="003F0CE2">
        <w:t>иная информация о проведении конкурентных отборов мощности, подлежащая публикации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Ценовая заявка каждого участника отбора мощности новых генерирующих объектов должна содержать следующие параметры:</w:t>
      </w:r>
    </w:p>
    <w:p w:rsidR="003F0CE2" w:rsidRPr="003F0CE2" w:rsidRDefault="003F0CE2">
      <w:pPr>
        <w:pStyle w:val="ConsPlusNormal"/>
        <w:spacing w:before="220"/>
        <w:ind w:firstLine="540"/>
        <w:jc w:val="both"/>
      </w:pPr>
      <w:r w:rsidRPr="003F0CE2">
        <w:t>объем мощности, предлагаемый участником к продаже по результатам отбора мощности новых генерирующих объектов;</w:t>
      </w:r>
    </w:p>
    <w:p w:rsidR="003F0CE2" w:rsidRPr="003F0CE2" w:rsidRDefault="003F0CE2">
      <w:pPr>
        <w:pStyle w:val="ConsPlusNormal"/>
        <w:spacing w:before="220"/>
        <w:ind w:firstLine="540"/>
        <w:jc w:val="both"/>
      </w:pPr>
      <w:r w:rsidRPr="003F0CE2">
        <w:t>тип генерирующего объекта;</w:t>
      </w:r>
    </w:p>
    <w:p w:rsidR="003F0CE2" w:rsidRPr="003F0CE2" w:rsidRDefault="003F0CE2">
      <w:pPr>
        <w:pStyle w:val="ConsPlusNormal"/>
        <w:spacing w:before="220"/>
        <w:ind w:firstLine="540"/>
        <w:jc w:val="both"/>
      </w:pPr>
      <w:r w:rsidRPr="003F0CE2">
        <w:t xml:space="preserve">абзац утратил силу. - </w:t>
      </w:r>
      <w:hyperlink r:id="rId361" w:history="1">
        <w:r w:rsidRPr="003F0CE2">
          <w:t>Постановление</w:t>
        </w:r>
      </w:hyperlink>
      <w:r w:rsidRPr="003F0CE2">
        <w:t xml:space="preserve"> Правительства РФ от 07.06.2017 N 683;</w:t>
      </w:r>
    </w:p>
    <w:p w:rsidR="003F0CE2" w:rsidRPr="003F0CE2" w:rsidRDefault="003F0CE2">
      <w:pPr>
        <w:pStyle w:val="ConsPlusNormal"/>
        <w:spacing w:before="220"/>
        <w:ind w:firstLine="540"/>
        <w:jc w:val="both"/>
      </w:pPr>
      <w:r w:rsidRPr="003F0CE2">
        <w:lastRenderedPageBreak/>
        <w:t>значения технических характеристик и параметров указанного в ценовой заявке генерирующего объекта, перечень которых определяется в соответствии с настоящими Правилами и договором о присоединении к торговой системе оптового рынка и публикуется системным оператором перед проведением отбора мощности новых генерирующих объектов;</w:t>
      </w:r>
    </w:p>
    <w:p w:rsidR="003F0CE2" w:rsidRPr="003F0CE2" w:rsidRDefault="003F0CE2">
      <w:pPr>
        <w:pStyle w:val="ConsPlusNormal"/>
        <w:spacing w:before="220"/>
        <w:ind w:firstLine="540"/>
        <w:jc w:val="both"/>
      </w:pPr>
      <w:r w:rsidRPr="003F0CE2">
        <w:t>указание на планируемое местонахождение генерирующего объекта, соответствующее территории технологически необходимой генерации;</w:t>
      </w:r>
    </w:p>
    <w:p w:rsidR="003F0CE2" w:rsidRPr="003F0CE2" w:rsidRDefault="003F0CE2">
      <w:pPr>
        <w:pStyle w:val="ConsPlusNormal"/>
        <w:spacing w:before="220"/>
        <w:ind w:firstLine="540"/>
        <w:jc w:val="both"/>
      </w:pPr>
      <w:r w:rsidRPr="003F0CE2">
        <w:t>указание на предлагаемую участником отбора мощности новых генерирующих объектов цену на мощность;</w:t>
      </w:r>
    </w:p>
    <w:p w:rsidR="003F0CE2" w:rsidRPr="003F0CE2" w:rsidRDefault="003F0CE2">
      <w:pPr>
        <w:pStyle w:val="ConsPlusNormal"/>
        <w:jc w:val="both"/>
      </w:pPr>
      <w:r w:rsidRPr="003F0CE2">
        <w:t xml:space="preserve">(в ред. </w:t>
      </w:r>
      <w:hyperlink r:id="rId362" w:history="1">
        <w:r w:rsidRPr="003F0CE2">
          <w:t>Постановления</w:t>
        </w:r>
      </w:hyperlink>
      <w:r w:rsidRPr="003F0CE2">
        <w:t xml:space="preserve"> Правительства РФ от 07.06.2017 N 683)</w:t>
      </w:r>
    </w:p>
    <w:p w:rsidR="003F0CE2" w:rsidRPr="003F0CE2" w:rsidRDefault="003F0CE2">
      <w:pPr>
        <w:pStyle w:val="ConsPlusNormal"/>
        <w:spacing w:before="220"/>
        <w:ind w:firstLine="540"/>
        <w:jc w:val="both"/>
      </w:pPr>
      <w:r w:rsidRPr="003F0CE2">
        <w:t xml:space="preserve">абзацы тринадцатый - четырнадцатый утратили силу. - </w:t>
      </w:r>
      <w:hyperlink r:id="rId363" w:history="1">
        <w:r w:rsidRPr="003F0CE2">
          <w:t>Постановление</w:t>
        </w:r>
      </w:hyperlink>
      <w:r w:rsidRPr="003F0CE2">
        <w:t xml:space="preserve"> Правительства РФ от 07.06.2017 N 683.</w:t>
      </w:r>
    </w:p>
    <w:p w:rsidR="003F0CE2" w:rsidRPr="003F0CE2" w:rsidRDefault="003F0CE2">
      <w:pPr>
        <w:pStyle w:val="ConsPlusNormal"/>
        <w:spacing w:before="220"/>
        <w:ind w:firstLine="540"/>
        <w:jc w:val="both"/>
      </w:pPr>
      <w:r w:rsidRPr="003F0CE2">
        <w:t>Если ценовая заявка, поданная в отношении генерирующего объекта для участия в отборе мощности новых генерирующих объектов, не соответствует требованиям настоящих Правил или содержит значение цены на мощность, превышающее 2115 тыс. рублей за 1 МВт в месяц, мощность такого объекта рассматривается как неотобранная на этом отборе мощности новых генерирующих объектов.</w:t>
      </w:r>
    </w:p>
    <w:p w:rsidR="003F0CE2" w:rsidRPr="003F0CE2" w:rsidRDefault="003F0CE2">
      <w:pPr>
        <w:pStyle w:val="ConsPlusNormal"/>
        <w:jc w:val="both"/>
      </w:pPr>
      <w:r w:rsidRPr="003F0CE2">
        <w:t xml:space="preserve">(в ред. </w:t>
      </w:r>
      <w:hyperlink r:id="rId364" w:history="1">
        <w:r w:rsidRPr="003F0CE2">
          <w:t>Постановления</w:t>
        </w:r>
      </w:hyperlink>
      <w:r w:rsidRPr="003F0CE2">
        <w:t xml:space="preserve"> Правительства РФ от 07.06.2017 N 683)</w:t>
      </w:r>
    </w:p>
    <w:p w:rsidR="003F0CE2" w:rsidRPr="003F0CE2" w:rsidRDefault="003F0CE2">
      <w:pPr>
        <w:pStyle w:val="ConsPlusNormal"/>
        <w:spacing w:before="220"/>
        <w:ind w:firstLine="540"/>
        <w:jc w:val="both"/>
      </w:pPr>
      <w:r w:rsidRPr="003F0CE2">
        <w:t xml:space="preserve">Абзац утратил силу. - </w:t>
      </w:r>
      <w:hyperlink r:id="rId365" w:history="1">
        <w:r w:rsidRPr="003F0CE2">
          <w:t>Постановление</w:t>
        </w:r>
      </w:hyperlink>
      <w:r w:rsidRPr="003F0CE2">
        <w:t xml:space="preserve"> Правительства РФ от 07.06.2017 N 683.</w:t>
      </w:r>
    </w:p>
    <w:p w:rsidR="003F0CE2" w:rsidRPr="003F0CE2" w:rsidRDefault="003F0CE2">
      <w:pPr>
        <w:pStyle w:val="ConsPlusNormal"/>
        <w:spacing w:before="220"/>
        <w:ind w:firstLine="540"/>
        <w:jc w:val="both"/>
      </w:pPr>
      <w:r w:rsidRPr="003F0CE2">
        <w:t>Отбору подлежит мощность генерирующих объектов, указанные поставщиками в ценовых заявках объем мощности и технические характеристики и параметры которых обеспечивают удовлетворение требуемого объема мощности и требуемых технических характеристик, опубликованных в соответствии с настоящим пунктом системным оператором перед проведением отбора мощности новых генерирующих объектов, по соответствующим территориям технологически необходимой генерации. При этом из генерирующих объектов, удовлетворяющих указанному условию, отбирается такая группа генерирующих объектов, которая обеспечивает наименьшую суммарную по всем входящим в эту группу генерирующим объектам стоимость мощности, рассчитываемую как произведение заявленного объема мощности и цены на мощность, указанной в ценовой заявке.</w:t>
      </w:r>
    </w:p>
    <w:p w:rsidR="003F0CE2" w:rsidRPr="003F0CE2" w:rsidRDefault="003F0CE2">
      <w:pPr>
        <w:pStyle w:val="ConsPlusNormal"/>
        <w:jc w:val="both"/>
      </w:pPr>
      <w:r w:rsidRPr="003F0CE2">
        <w:t xml:space="preserve">(в ред. </w:t>
      </w:r>
      <w:hyperlink r:id="rId366" w:history="1">
        <w:r w:rsidRPr="003F0CE2">
          <w:t>Постановления</w:t>
        </w:r>
      </w:hyperlink>
      <w:r w:rsidRPr="003F0CE2">
        <w:t xml:space="preserve"> Правительства РФ от 07.06.2017 N 683)</w:t>
      </w:r>
    </w:p>
    <w:p w:rsidR="003F0CE2" w:rsidRPr="003F0CE2" w:rsidRDefault="003F0CE2">
      <w:pPr>
        <w:pStyle w:val="ConsPlusNormal"/>
        <w:spacing w:before="220"/>
        <w:ind w:firstLine="540"/>
        <w:jc w:val="both"/>
      </w:pPr>
      <w:r w:rsidRPr="003F0CE2">
        <w:t>По результатам отбора мощности новых генерирующих объектов системный оператор формирует реестр его итогов, в котором в отношении территории технологически необходимой генерации указывается:</w:t>
      </w:r>
    </w:p>
    <w:p w:rsidR="003F0CE2" w:rsidRPr="003F0CE2" w:rsidRDefault="003F0CE2">
      <w:pPr>
        <w:pStyle w:val="ConsPlusNormal"/>
        <w:spacing w:before="220"/>
        <w:ind w:firstLine="540"/>
        <w:jc w:val="both"/>
      </w:pPr>
      <w:r w:rsidRPr="003F0CE2">
        <w:t>перечень субъектов оптового рынка и перечень генерирующих объектов, ценовые заявки на продажу мощности которых были отобраны (отобранные генерирующие объекты), с указанием для каждого отобранного генерирующего объекта объема мощности, типа и технических характеристик;</w:t>
      </w:r>
    </w:p>
    <w:p w:rsidR="003F0CE2" w:rsidRPr="003F0CE2" w:rsidRDefault="003F0CE2">
      <w:pPr>
        <w:pStyle w:val="ConsPlusNormal"/>
        <w:spacing w:before="220"/>
        <w:ind w:firstLine="540"/>
        <w:jc w:val="both"/>
      </w:pPr>
      <w:r w:rsidRPr="003F0CE2">
        <w:t>цена на мощность для каждого отобранного генерирующего объекта, равная цене на мощность, указанной в отобранной ценовой заявке.</w:t>
      </w:r>
    </w:p>
    <w:p w:rsidR="003F0CE2" w:rsidRPr="003F0CE2" w:rsidRDefault="003F0CE2">
      <w:pPr>
        <w:pStyle w:val="ConsPlusNormal"/>
        <w:jc w:val="both"/>
      </w:pPr>
      <w:r w:rsidRPr="003F0CE2">
        <w:t xml:space="preserve">(в ред. </w:t>
      </w:r>
      <w:hyperlink r:id="rId367" w:history="1">
        <w:r w:rsidRPr="003F0CE2">
          <w:t>Постановления</w:t>
        </w:r>
      </w:hyperlink>
      <w:r w:rsidRPr="003F0CE2">
        <w:t xml:space="preserve"> Правительства РФ от 07.06.2017 N 683)</w:t>
      </w:r>
    </w:p>
    <w:p w:rsidR="003F0CE2" w:rsidRPr="003F0CE2" w:rsidRDefault="003F0CE2">
      <w:pPr>
        <w:pStyle w:val="ConsPlusNormal"/>
        <w:spacing w:before="220"/>
        <w:ind w:firstLine="540"/>
        <w:jc w:val="both"/>
      </w:pPr>
      <w:r w:rsidRPr="003F0CE2">
        <w:t>Реестр итогов отбора мощности новых генерирующих объектов подлежит опубликованию системным оператором в порядке и сроки, установленные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Абзац утратил силу. - </w:t>
      </w:r>
      <w:hyperlink r:id="rId368" w:history="1">
        <w:r w:rsidRPr="003F0CE2">
          <w:t>Постановление</w:t>
        </w:r>
      </w:hyperlink>
      <w:r w:rsidRPr="003F0CE2">
        <w:t xml:space="preserve"> Правительства РФ от 07.06.2017 N 683.</w:t>
      </w:r>
    </w:p>
    <w:p w:rsidR="003F0CE2" w:rsidRPr="003F0CE2" w:rsidRDefault="003F0CE2">
      <w:pPr>
        <w:pStyle w:val="ConsPlusNormal"/>
        <w:jc w:val="both"/>
      </w:pPr>
      <w:r w:rsidRPr="003F0CE2">
        <w:t xml:space="preserve">(п. 112(1) введен </w:t>
      </w:r>
      <w:hyperlink r:id="rId369" w:history="1">
        <w:r w:rsidRPr="003F0CE2">
          <w:t>Постановлением</w:t>
        </w:r>
      </w:hyperlink>
      <w:r w:rsidRPr="003F0CE2">
        <w:t xml:space="preserve"> Правительства РФ от 29.10.2015 N 1166)</w:t>
      </w:r>
    </w:p>
    <w:p w:rsidR="003F0CE2" w:rsidRPr="003F0CE2" w:rsidRDefault="003F0CE2">
      <w:pPr>
        <w:pStyle w:val="ConsPlusNormal"/>
        <w:spacing w:before="220"/>
        <w:ind w:firstLine="540"/>
        <w:jc w:val="both"/>
      </w:pPr>
      <w:bookmarkStart w:id="96" w:name="P983"/>
      <w:bookmarkEnd w:id="96"/>
      <w:r w:rsidRPr="003F0CE2">
        <w:lastRenderedPageBreak/>
        <w:t>113. Продажа мощности по результатам конкурентного отбора мощности производится с 1-го числа месяца, определенного при проведении конкурентного отбора мощности, года, на который проводился конкурентный отбор мощности, и до 31 декабря (включительно) года, на который проводился конкурентный отбор мощности.</w:t>
      </w:r>
    </w:p>
    <w:p w:rsidR="003F0CE2" w:rsidRPr="003F0CE2" w:rsidRDefault="003F0CE2">
      <w:pPr>
        <w:pStyle w:val="ConsPlusNormal"/>
        <w:spacing w:before="220"/>
        <w:ind w:firstLine="540"/>
        <w:jc w:val="both"/>
      </w:pPr>
      <w:r w:rsidRPr="003F0CE2">
        <w:t>Продажа мощности по результатам отбора мощности новых генерирующих объектов производится в течение 180 месяцев начиная с установленной Правительством Российской Федерации для соответствующего отбора мощности новых генерирующих объектов даты начала поставки мощности.</w:t>
      </w:r>
    </w:p>
    <w:p w:rsidR="003F0CE2" w:rsidRPr="003F0CE2" w:rsidRDefault="003F0CE2">
      <w:pPr>
        <w:pStyle w:val="ConsPlusNormal"/>
        <w:jc w:val="both"/>
      </w:pPr>
      <w:r w:rsidRPr="003F0CE2">
        <w:t xml:space="preserve">(в ред. </w:t>
      </w:r>
      <w:hyperlink r:id="rId370" w:history="1">
        <w:r w:rsidRPr="003F0CE2">
          <w:t>Постановления</w:t>
        </w:r>
      </w:hyperlink>
      <w:r w:rsidRPr="003F0CE2">
        <w:t xml:space="preserve"> Правительства РФ от 07.06.2017 N 683)</w:t>
      </w:r>
    </w:p>
    <w:p w:rsidR="003F0CE2" w:rsidRPr="003F0CE2" w:rsidRDefault="003F0CE2">
      <w:pPr>
        <w:pStyle w:val="ConsPlusNormal"/>
        <w:jc w:val="both"/>
      </w:pPr>
      <w:r w:rsidRPr="003F0CE2">
        <w:t xml:space="preserve">(п. 113 в ред. </w:t>
      </w:r>
      <w:hyperlink r:id="rId371" w:history="1">
        <w:r w:rsidRPr="003F0CE2">
          <w:t>Постановления</w:t>
        </w:r>
      </w:hyperlink>
      <w:r w:rsidRPr="003F0CE2">
        <w:t xml:space="preserve"> Правительства РФ от 29.10.2015 N 1166)</w:t>
      </w:r>
    </w:p>
    <w:p w:rsidR="003F0CE2" w:rsidRPr="003F0CE2" w:rsidRDefault="003F0CE2">
      <w:pPr>
        <w:pStyle w:val="ConsPlusNormal"/>
        <w:spacing w:before="220"/>
        <w:ind w:firstLine="540"/>
        <w:jc w:val="both"/>
      </w:pPr>
      <w:r w:rsidRPr="003F0CE2">
        <w:t>113(1). По договорам купли-продажи (поставки) мощности, заключаемым по результатам конкурентного отбора мощности, подлежит реализации мощность, которая была предложена поставщиком к продаже путем подачи заявки для участия в конкурентном отборе мощности и отобрана по результатам конкурентного отбора мощности, проводимого на соответствующий период.</w:t>
      </w:r>
    </w:p>
    <w:p w:rsidR="003F0CE2" w:rsidRPr="003F0CE2" w:rsidRDefault="003F0CE2">
      <w:pPr>
        <w:pStyle w:val="ConsPlusNormal"/>
        <w:spacing w:before="220"/>
        <w:ind w:firstLine="540"/>
        <w:jc w:val="both"/>
      </w:pPr>
      <w:r w:rsidRPr="003F0CE2">
        <w:t>Поставщик, мощность генерирующего оборудования которого не была предложена им к продаже путем подачи заявки для участия в конкурентном отборе мощности либо заявка которого была отклонена, вправе осуществлять на оптовом рынке продажу электрической энергии с использованием любого из предусмотренных настоящими Правилами способов торговли электрической энергией, если такой объект не отнесен к генерирующим объектам, мощность которых поставляется в вынужденном режиме. Договором о присоединении к торговой системе оптового рынка устанавливаются требования к готовности к выработке электрической энергии генерирующего оборудования, мощность которого не была предложена на конкурентный отбор мощности либо не была на нем отобрана, но в отношении которого поставщик в период, на который проводился конкурентный отбор мощности, осуществляет продажу электрической энергии</w:t>
      </w:r>
    </w:p>
    <w:p w:rsidR="003F0CE2" w:rsidRPr="003F0CE2" w:rsidRDefault="003F0CE2">
      <w:pPr>
        <w:pStyle w:val="ConsPlusNormal"/>
        <w:jc w:val="both"/>
      </w:pPr>
      <w:r w:rsidRPr="003F0CE2">
        <w:t xml:space="preserve">(п. 113(1) введен </w:t>
      </w:r>
      <w:hyperlink r:id="rId372" w:history="1">
        <w:r w:rsidRPr="003F0CE2">
          <w:t>Постановлением</w:t>
        </w:r>
      </w:hyperlink>
      <w:r w:rsidRPr="003F0CE2">
        <w:t xml:space="preserve"> Правительства РФ от 27.08.2015 N 893)</w:t>
      </w:r>
    </w:p>
    <w:p w:rsidR="003F0CE2" w:rsidRPr="003F0CE2" w:rsidRDefault="003F0CE2">
      <w:pPr>
        <w:pStyle w:val="ConsPlusNormal"/>
        <w:spacing w:before="220"/>
        <w:ind w:firstLine="540"/>
        <w:jc w:val="both"/>
      </w:pPr>
      <w:bookmarkStart w:id="97" w:name="P990"/>
      <w:bookmarkEnd w:id="97"/>
      <w:r w:rsidRPr="003F0CE2">
        <w:t xml:space="preserve">114. Отнесение генерирующих объектов к генерирующим объектам, мощность которых поставляется в вынужденном режиме, осуществляется в отношении года, на который проводится конкурентный отбор мощности, в сроки, указанные в </w:t>
      </w:r>
      <w:hyperlink w:anchor="P918" w:history="1">
        <w:r w:rsidRPr="003F0CE2">
          <w:t>пункте 109</w:t>
        </w:r>
      </w:hyperlink>
      <w:r w:rsidRPr="003F0CE2">
        <w:t xml:space="preserve"> настоящих Правил. Данные сроки не применяются в отношении генерирующих объектов,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вывода из эксплуатации в соответствии с </w:t>
      </w:r>
      <w:hyperlink r:id="rId373" w:history="1">
        <w:r w:rsidRPr="003F0CE2">
          <w:t>Правилами</w:t>
        </w:r>
      </w:hyperlink>
      <w:r w:rsidRPr="003F0CE2">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 а также отнесенных к генерирующим объектам, поставляющим мощность в вынужденном режиме, в соответствии с </w:t>
      </w:r>
      <w:hyperlink r:id="rId374" w:history="1">
        <w:r w:rsidRPr="003F0CE2">
          <w:t>распоряжением</w:t>
        </w:r>
      </w:hyperlink>
      <w:r w:rsidRPr="003F0CE2">
        <w:t xml:space="preserve"> Правительства Российской Федерации от 23 декабря 2016 г. N 2789-р.</w:t>
      </w:r>
    </w:p>
    <w:p w:rsidR="003F0CE2" w:rsidRPr="003F0CE2" w:rsidRDefault="003F0CE2">
      <w:pPr>
        <w:pStyle w:val="ConsPlusNormal"/>
        <w:jc w:val="both"/>
      </w:pPr>
      <w:r w:rsidRPr="003F0CE2">
        <w:t xml:space="preserve">(в ред. </w:t>
      </w:r>
      <w:hyperlink r:id="rId375" w:history="1">
        <w:r w:rsidRPr="003F0CE2">
          <w:t>Постановления</w:t>
        </w:r>
      </w:hyperlink>
      <w:r w:rsidRPr="003F0CE2">
        <w:t xml:space="preserve"> Правительства РФ от 23.12.2016 N 1446)</w:t>
      </w:r>
    </w:p>
    <w:p w:rsidR="003F0CE2" w:rsidRPr="003F0CE2" w:rsidRDefault="003F0CE2">
      <w:pPr>
        <w:pStyle w:val="ConsPlusNormal"/>
        <w:spacing w:before="220"/>
        <w:ind w:firstLine="540"/>
        <w:jc w:val="both"/>
      </w:pPr>
      <w:bookmarkStart w:id="98" w:name="P992"/>
      <w:bookmarkEnd w:id="98"/>
      <w:r w:rsidRPr="003F0CE2">
        <w:t xml:space="preserve">К генерирующим объектам, мощность которых поставляется в вынужденном режиме, относятся генерирующие объекты, определенные решением Правительства Российской Федерации на основании предложений Правительственной комиссии по вопросам развития электроэнергетики. Предложения Правительственной комиссии по вопросам развития электроэнергетики формируются Министерством энергетики Российской Федерации на основании заявления участника оптового рынка о намерении поставлять мощность в вынужденном режиме, заключения системного оператора об угрозе наступления последствий, предусмотренных </w:t>
      </w:r>
      <w:hyperlink r:id="rId376" w:history="1">
        <w:r w:rsidRPr="003F0CE2">
          <w:t>Правилами</w:t>
        </w:r>
      </w:hyperlink>
      <w:r w:rsidRPr="003F0CE2">
        <w:t xml:space="preserve"> вывода объектов электроэнергетики в ремонт и из эксплуатации, в результате вывода объекта из эксплуатации в году, на который проводится конкурентный отбор мощности, с учетом рассмотрения перечня замещающих мероприятий, необходимых для обеспечения возможности вывода генерирующего объекта из эксплуатации, и заключения совета </w:t>
      </w:r>
      <w:r w:rsidRPr="003F0CE2">
        <w:lastRenderedPageBreak/>
        <w:t>рынка о последствиях отнесения генерирующего объекта к генерирующим объектам, поставляющим мощность в вынужденном режиме, или на основании решения органов местного самоуправления поселений или городских округов о приостановлении вывода из эксплуатации источника тепловой энергии, принятого в порядке, установленном законодательством о теплоснабжении (с приложением утвержденных в установленном порядке схем теплоснабжения), и заключения о невозможности вывода из эксплуатации источника тепловой энергии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теплоснабжение потребителей тепловой энергии осуществляется с использованием тепловой энергии, производимой на соответствующем источнике. В решении Правительства Российской Федерации указываются срок, в течение которого мощность генерирующего объекта поставляется в вынужденном режиме, но не более 4 лет, а также основания отнесения генерирующего объекта к генерирующим объектам, мощность которых поставляется в вынужденном режиме.</w:t>
      </w:r>
    </w:p>
    <w:p w:rsidR="003F0CE2" w:rsidRPr="003F0CE2" w:rsidRDefault="003F0CE2">
      <w:pPr>
        <w:pStyle w:val="ConsPlusNormal"/>
        <w:spacing w:before="220"/>
        <w:ind w:firstLine="540"/>
        <w:jc w:val="both"/>
      </w:pPr>
      <w:r w:rsidRPr="003F0CE2">
        <w:t>Заключение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невозможности вывода из эксплуатации источника тепловой энергии должно содержать в отношении каждого генерирующего объекта:</w:t>
      </w:r>
    </w:p>
    <w:p w:rsidR="003F0CE2" w:rsidRPr="003F0CE2" w:rsidRDefault="003F0CE2">
      <w:pPr>
        <w:pStyle w:val="ConsPlusNormal"/>
        <w:spacing w:before="220"/>
        <w:ind w:firstLine="540"/>
        <w:jc w:val="both"/>
      </w:pPr>
      <w:r w:rsidRPr="003F0CE2">
        <w:t>подтверждение того, что вывод из эксплуатации генерирующего объекта приведет к нарушению надежности теплоснабжения, с приложением соответствующего обоснования;</w:t>
      </w:r>
    </w:p>
    <w:p w:rsidR="003F0CE2" w:rsidRPr="003F0CE2" w:rsidRDefault="003F0CE2">
      <w:pPr>
        <w:pStyle w:val="ConsPlusNormal"/>
        <w:spacing w:before="220"/>
        <w:ind w:firstLine="540"/>
        <w:jc w:val="both"/>
      </w:pPr>
      <w:r w:rsidRPr="003F0CE2">
        <w:t xml:space="preserve">ходатайство об отнесении генерирующего объекта к генерирующим объектам, мощность которых поставляется в вынужденном режиме, с указанием календарного года (в 2015 году - периода, составляющего несколько календарных лет, но не более 4 лет), в течение которого предлагается оплачивать мощность генерирующего объекта по договорам, указанным в </w:t>
      </w:r>
      <w:hyperlink w:anchor="P136" w:history="1">
        <w:r w:rsidRPr="003F0CE2">
          <w:t>подпункте 11 пункта 4</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вывод о допустимости для субъекта Российской Федерации социально-экономических последствий роста стоимостной нагрузки на покупателей, функционирующих в субъекте Российской Федерации, в котором расположен такой генерирующий объект, в связи с тем, что весь объем мощности такого генерирующего объекта будет оплачиваться указанными покупателями в соответствии с положениями </w:t>
      </w:r>
      <w:hyperlink w:anchor="P1158" w:history="1">
        <w:r w:rsidRPr="003F0CE2">
          <w:t>пунктов 122</w:t>
        </w:r>
      </w:hyperlink>
      <w:r w:rsidRPr="003F0CE2">
        <w:t xml:space="preserve"> и </w:t>
      </w:r>
      <w:hyperlink w:anchor="P1187" w:history="1">
        <w:r w:rsidRPr="003F0CE2">
          <w:t>124</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Перед проведением конкурентного отбора мощности в 2015 году Правительственная комиссия по вопросам развития электроэнергетики формирует предложения, касающиеся отнесения генерирующих объектов к генерирующим объектам, мощность которых поставляется в вынужденном режиме, на основании угрозы наступления последствий, предусмотренных </w:t>
      </w:r>
      <w:hyperlink r:id="rId377" w:history="1">
        <w:r w:rsidRPr="003F0CE2">
          <w:t>Правилами</w:t>
        </w:r>
      </w:hyperlink>
      <w:r w:rsidRPr="003F0CE2">
        <w:t xml:space="preserve"> вывода объектов электроэнергетики в ремонт и из эксплуатации, в результате их вывода из эксплуатации, только в отношении генерирующих объектов, отнесенных на указанном основании к генерирующим объектам, мощность которых поставляется в 2015 году в вынужденном режиме, при условии наличия заявления участника оптового рынка о намерении поставлять мощность в вынужденном режиме.</w:t>
      </w:r>
    </w:p>
    <w:p w:rsidR="003F0CE2" w:rsidRPr="003F0CE2" w:rsidRDefault="003F0CE2">
      <w:pPr>
        <w:pStyle w:val="ConsPlusNormal"/>
        <w:spacing w:before="220"/>
        <w:ind w:firstLine="540"/>
        <w:jc w:val="both"/>
      </w:pPr>
      <w:bookmarkStart w:id="99" w:name="P998"/>
      <w:bookmarkEnd w:id="99"/>
      <w:r w:rsidRPr="003F0CE2">
        <w:t xml:space="preserve">К генерирующим объектам, мощность которых поставляется в вынужденном режиме, может быть отнесен генерирующий объект, в отношении которого выставлено требование уполномоченного органа о приостановлении вывода из эксплуатации в соответствии с </w:t>
      </w:r>
      <w:hyperlink r:id="rId378" w:history="1">
        <w:r w:rsidRPr="003F0CE2">
          <w:t>Правилами</w:t>
        </w:r>
      </w:hyperlink>
      <w:r w:rsidRPr="003F0CE2">
        <w:t xml:space="preserve"> вывода объектов электроэнергетики в ремонт и из эксплуатации. При этом поставка мощности в вынужденном режиме в связи с выставлением указанного требования осуществляется в течение периода, на который приостановлен вывод соответствующего генерирующего объекта из эксплуатации, при условии, что мощность этого генерирующего объекта не поставляется в течение указанного периода по результатам конкурентного отбора мощности и генерирующий объект не отнесен на этот период к генерирующим объектам, мощность которых поставляется в вынужденном режиме, с целью обеспечения теплоснабжения потребителей, необходимого для функционирования систем жизнеобеспечения.</w:t>
      </w:r>
    </w:p>
    <w:p w:rsidR="003F0CE2" w:rsidRPr="003F0CE2" w:rsidRDefault="003F0CE2">
      <w:pPr>
        <w:pStyle w:val="ConsPlusNormal"/>
        <w:spacing w:before="220"/>
        <w:ind w:firstLine="540"/>
        <w:jc w:val="both"/>
      </w:pPr>
      <w:r w:rsidRPr="003F0CE2">
        <w:lastRenderedPageBreak/>
        <w:t>Если по решению Правительства Российской Федерации на основании предложений Правительственной комиссии по вопросам развития электроэнергетики генерирующий объект был признан поставляющим мощность в вынужденном режиме либо мощность такого генерирующего объекта отобрана по итогам конкурентного отбора мощности, поставщик обязан обеспечить функционирование генерирующего объекта в соответствии с требованиями, предъявляемыми к генерирующим объектам, мощность которых поставляется на оптовом рынке, в течение срока поставки мощности в вынужденном режиме, определенного Правительством Российской Федерации, либо срока, на который мощность была отобрана по итогам конкурентного отбора мощности.</w:t>
      </w:r>
    </w:p>
    <w:p w:rsidR="003F0CE2" w:rsidRPr="003F0CE2" w:rsidRDefault="003F0CE2">
      <w:pPr>
        <w:pStyle w:val="ConsPlusNormal"/>
        <w:spacing w:before="220"/>
        <w:ind w:firstLine="540"/>
        <w:jc w:val="both"/>
      </w:pPr>
      <w:r w:rsidRPr="003F0CE2">
        <w:t>Не допускается отнесение к генерирующим объектам, мощность которых поставляется в вынужденном режиме, генерирующих объектов, в отношении которых 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схеме и программе развития ЕЭС России запланирован вывод из эксплуатации, на период после наступления календарного года, на который запланирован вывод из эксплуатации.</w:t>
      </w:r>
    </w:p>
    <w:p w:rsidR="003F0CE2" w:rsidRPr="003F0CE2" w:rsidRDefault="003F0CE2">
      <w:pPr>
        <w:pStyle w:val="ConsPlusNormal"/>
        <w:jc w:val="both"/>
      </w:pPr>
      <w:r w:rsidRPr="003F0CE2">
        <w:t xml:space="preserve">(абзац введен </w:t>
      </w:r>
      <w:hyperlink r:id="rId379" w:history="1">
        <w:r w:rsidRPr="003F0CE2">
          <w:t>Постановлением</w:t>
        </w:r>
      </w:hyperlink>
      <w:r w:rsidRPr="003F0CE2">
        <w:t xml:space="preserve"> Правительства РФ от 29.10.2015 N 1166)</w:t>
      </w:r>
    </w:p>
    <w:p w:rsidR="003F0CE2" w:rsidRPr="003F0CE2" w:rsidRDefault="003F0CE2">
      <w:pPr>
        <w:pStyle w:val="ConsPlusNormal"/>
        <w:spacing w:before="220"/>
        <w:ind w:firstLine="540"/>
        <w:jc w:val="both"/>
      </w:pPr>
      <w:r w:rsidRPr="003F0CE2">
        <w:t xml:space="preserve">Мощность генерирующего объекта, в отношении которого решение об отнесении к генерирующим объектам, мощность которых поставляется в вынужденном режиме, принято в сроки, указанные в </w:t>
      </w:r>
      <w:hyperlink w:anchor="P918" w:history="1">
        <w:r w:rsidRPr="003F0CE2">
          <w:t>пункте 109</w:t>
        </w:r>
      </w:hyperlink>
      <w:r w:rsidRPr="003F0CE2">
        <w:t xml:space="preserve"> настоящих Правил, учитывается при проведении конкурентного отбора мощности как подлежащая оплате вне зависимости от результатов конкурентного отбора мощности. Поставщик не участвует в отношении этих генерирующих объектов в конкурентных отборах мощности, проводимых на годы, соответствующие установленному для указанного объекта сроку поставки мощности в вынужденном режиме.</w:t>
      </w:r>
    </w:p>
    <w:p w:rsidR="003F0CE2" w:rsidRPr="003F0CE2" w:rsidRDefault="003F0CE2">
      <w:pPr>
        <w:pStyle w:val="ConsPlusNormal"/>
        <w:spacing w:before="220"/>
        <w:ind w:firstLine="540"/>
        <w:jc w:val="both"/>
      </w:pPr>
      <w:bookmarkStart w:id="100" w:name="P1003"/>
      <w:bookmarkEnd w:id="100"/>
      <w:r w:rsidRPr="003F0CE2">
        <w:t>Мощность генерирующего объекта поставляется в вынужденном режиме в соответствующем году с 1-го числа месяца, до начала которого выполнены следующие требования:</w:t>
      </w:r>
    </w:p>
    <w:p w:rsidR="003F0CE2" w:rsidRPr="003F0CE2" w:rsidRDefault="003F0CE2">
      <w:pPr>
        <w:pStyle w:val="ConsPlusNormal"/>
        <w:spacing w:before="220"/>
        <w:ind w:firstLine="540"/>
        <w:jc w:val="both"/>
      </w:pPr>
      <w:r w:rsidRPr="003F0CE2">
        <w:t xml:space="preserve">мощность генерирующего объекта была учтена при проведении конкурентного отбора мощности на соответствующий год как подлежащая оплате вне зависимости от результатов конкурентного отбора мощности (данное требование не применяется в отношении генерирующих объектов,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вывода из эксплуатации в соответствии с </w:t>
      </w:r>
      <w:hyperlink r:id="rId380" w:history="1">
        <w:r w:rsidRPr="003F0CE2">
          <w:t>Правилами</w:t>
        </w:r>
      </w:hyperlink>
      <w:r w:rsidRPr="003F0CE2">
        <w:t xml:space="preserve"> вывода объектов электроэнергетики в ремонт и из эксплуатации, а также в соответствии с </w:t>
      </w:r>
      <w:hyperlink r:id="rId381" w:history="1">
        <w:r w:rsidRPr="003F0CE2">
          <w:t>распоряжением</w:t>
        </w:r>
      </w:hyperlink>
      <w:r w:rsidRPr="003F0CE2">
        <w:t xml:space="preserve"> Правительства Российской Федерации от 23 декабря 2016 г. N 2789-р);</w:t>
      </w:r>
    </w:p>
    <w:p w:rsidR="003F0CE2" w:rsidRPr="003F0CE2" w:rsidRDefault="003F0CE2">
      <w:pPr>
        <w:pStyle w:val="ConsPlusNormal"/>
        <w:jc w:val="both"/>
      </w:pPr>
      <w:r w:rsidRPr="003F0CE2">
        <w:t xml:space="preserve">(в ред. </w:t>
      </w:r>
      <w:hyperlink r:id="rId382" w:history="1">
        <w:r w:rsidRPr="003F0CE2">
          <w:t>Постановления</w:t>
        </w:r>
      </w:hyperlink>
      <w:r w:rsidRPr="003F0CE2">
        <w:t xml:space="preserve"> Правительства РФ от 23.12.2016 N 1446)</w:t>
      </w:r>
    </w:p>
    <w:p w:rsidR="003F0CE2" w:rsidRPr="003F0CE2" w:rsidRDefault="003F0CE2">
      <w:pPr>
        <w:pStyle w:val="ConsPlusNormal"/>
        <w:spacing w:before="220"/>
        <w:ind w:firstLine="540"/>
        <w:jc w:val="both"/>
      </w:pPr>
      <w:r w:rsidRPr="003F0CE2">
        <w:t>поставщиком в установленном договором о присоединении к торговой системе оптового рынка порядке заявлено о намерении поставлять мощность в вынужденном режиме;</w:t>
      </w:r>
    </w:p>
    <w:p w:rsidR="003F0CE2" w:rsidRPr="003F0CE2" w:rsidRDefault="003F0CE2">
      <w:pPr>
        <w:pStyle w:val="ConsPlusNormal"/>
        <w:spacing w:before="220"/>
        <w:ind w:firstLine="540"/>
        <w:jc w:val="both"/>
      </w:pPr>
      <w:r w:rsidRPr="003F0CE2">
        <w:t>опубликовано и вступило в силу решение федерального органа исполнительной власти в области регулирования тарифов или решение Правительства Российской Федерации об установлении цены на мощность, производимую с использованием генерирующего объекта, мощность которого поставляется в вынужденном режиме;</w:t>
      </w:r>
    </w:p>
    <w:p w:rsidR="003F0CE2" w:rsidRPr="003F0CE2" w:rsidRDefault="003F0CE2">
      <w:pPr>
        <w:pStyle w:val="ConsPlusNormal"/>
        <w:spacing w:before="220"/>
        <w:ind w:firstLine="540"/>
        <w:jc w:val="both"/>
      </w:pPr>
      <w:r w:rsidRPr="003F0CE2">
        <w:t xml:space="preserve">в сроки и в порядке, установленные договором о присоединении к торговой системе оптового рынка, поставщиком выполнены требования </w:t>
      </w:r>
      <w:hyperlink w:anchor="P205" w:history="1">
        <w:r w:rsidRPr="003F0CE2">
          <w:t>пунктов 23</w:t>
        </w:r>
      </w:hyperlink>
      <w:r w:rsidRPr="003F0CE2">
        <w:t xml:space="preserve"> - </w:t>
      </w:r>
      <w:hyperlink w:anchor="P249" w:history="1">
        <w:r w:rsidRPr="003F0CE2">
          <w:t>26</w:t>
        </w:r>
      </w:hyperlink>
      <w:r w:rsidRPr="003F0CE2">
        <w:t xml:space="preserve"> настоящих Правил для группы точек поставки, зарегистрированной в отношении только соответствующего генерирующего объекта (генерирующих объектов), отнесенного к генерирующим объектам, мощность которых поставляется в вынужденном режиме;</w:t>
      </w:r>
    </w:p>
    <w:p w:rsidR="003F0CE2" w:rsidRPr="003F0CE2" w:rsidRDefault="003F0CE2">
      <w:pPr>
        <w:pStyle w:val="ConsPlusNormal"/>
        <w:spacing w:before="220"/>
        <w:ind w:firstLine="540"/>
        <w:jc w:val="both"/>
      </w:pPr>
      <w:bookmarkStart w:id="101" w:name="P1009"/>
      <w:bookmarkEnd w:id="101"/>
      <w:r w:rsidRPr="003F0CE2">
        <w:lastRenderedPageBreak/>
        <w:t xml:space="preserve">в отношении соответствующего генерирующего объекта (генерирующих объектов) выполнено условие, указанное в </w:t>
      </w:r>
      <w:hyperlink w:anchor="P992" w:history="1">
        <w:r w:rsidRPr="003F0CE2">
          <w:t>абзаце втором</w:t>
        </w:r>
      </w:hyperlink>
      <w:r w:rsidRPr="003F0CE2">
        <w:t xml:space="preserve"> настоящего пункта, или выполнено условие, указанное в </w:t>
      </w:r>
      <w:hyperlink w:anchor="P998" w:history="1">
        <w:r w:rsidRPr="003F0CE2">
          <w:t>абзаце восьмом</w:t>
        </w:r>
      </w:hyperlink>
      <w:r w:rsidRPr="003F0CE2">
        <w:t xml:space="preserve"> настоящего пункта.</w:t>
      </w:r>
    </w:p>
    <w:p w:rsidR="003F0CE2" w:rsidRPr="003F0CE2" w:rsidRDefault="003F0CE2">
      <w:pPr>
        <w:pStyle w:val="ConsPlusNormal"/>
        <w:spacing w:before="220"/>
        <w:ind w:firstLine="540"/>
        <w:jc w:val="both"/>
      </w:pPr>
      <w:r w:rsidRPr="003F0CE2">
        <w:t xml:space="preserve">Если информация, необходимая для расчета цены на мощность соответствующего генерирующего объекта, не была предоставлена поставщиком в установленном порядке до 1 сентября года, предшествующего году поставки мощности (в 2015 году - до 15 октября), то поставка мощности в вынужденном режиме с применением цен, установленных федеральным органом исполнительной власти в области регулирования тарифов, начинается не ранее 1-го числа месяца, следующего за месяцем, в котором истек 90-дневный срок, не позднее которого в соответствии с </w:t>
      </w:r>
      <w:hyperlink r:id="rId383" w:history="1">
        <w:r w:rsidRPr="003F0CE2">
          <w:t>Правилами</w:t>
        </w:r>
      </w:hyperlink>
      <w:r w:rsidRPr="003F0CE2">
        <w:t xml:space="preserve"> государственного регулирования (пересмотра, применения)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подлежат установлению соответствующие цены.</w:t>
      </w:r>
    </w:p>
    <w:p w:rsidR="003F0CE2" w:rsidRPr="003F0CE2" w:rsidRDefault="003F0CE2">
      <w:pPr>
        <w:pStyle w:val="ConsPlusNormal"/>
        <w:spacing w:before="220"/>
        <w:ind w:firstLine="540"/>
        <w:jc w:val="both"/>
      </w:pPr>
      <w:r w:rsidRPr="003F0CE2">
        <w:t xml:space="preserve">По договорам, предусмотренным </w:t>
      </w:r>
      <w:hyperlink w:anchor="P136" w:history="1">
        <w:r w:rsidRPr="003F0CE2">
          <w:t>подпунктом 11 пункта 4</w:t>
        </w:r>
      </w:hyperlink>
      <w:r w:rsidRPr="003F0CE2">
        <w:t xml:space="preserve"> настоящих Правил, обязательства участника оптового рынка по поставке мощности определяются в объеме, равном объему мощности, учтенному в порядке, установленном договором о присоединении к торговой системе оптового рынка, в отношении соответствующего генерирующего оборудования при проведении конкурентного отбора мощности. Обязательства участника по поставке мощности, производимой с использованием мобильных (передвижных) генерирующих объектов, по договорам, предусмотренным </w:t>
      </w:r>
      <w:hyperlink w:anchor="P136" w:history="1">
        <w:r w:rsidRPr="003F0CE2">
          <w:t>подпунктом 11 пункта 4</w:t>
        </w:r>
      </w:hyperlink>
      <w:r w:rsidRPr="003F0CE2">
        <w:t xml:space="preserve"> настоящих Правил, определяются в порядке, установленном договором о присоединении к торговой системе оптового рынка. Обязательства участника по поставке мощности, производимой с использованием генерирующих объектов, отнесенных к генерирующим объектам, мощность которых поставляется в вынужденном режиме в соответствии с </w:t>
      </w:r>
      <w:hyperlink r:id="rId384" w:history="1">
        <w:r w:rsidRPr="003F0CE2">
          <w:t>распоряжением</w:t>
        </w:r>
      </w:hyperlink>
      <w:r w:rsidRPr="003F0CE2">
        <w:t xml:space="preserve"> Правительства Российской Федерации от 23 декабря 2016 г. N 2789-р, определяются в объеме, равном объему мощности, указанному в отношении соответствующего генерирующего объекта на соответствующий месяц в прогнозном балансе на текущий год.</w:t>
      </w:r>
    </w:p>
    <w:p w:rsidR="003F0CE2" w:rsidRPr="003F0CE2" w:rsidRDefault="003F0CE2">
      <w:pPr>
        <w:pStyle w:val="ConsPlusNormal"/>
        <w:jc w:val="both"/>
      </w:pPr>
      <w:r w:rsidRPr="003F0CE2">
        <w:t xml:space="preserve">(в ред. </w:t>
      </w:r>
      <w:hyperlink r:id="rId385" w:history="1">
        <w:r w:rsidRPr="003F0CE2">
          <w:t>Постановления</w:t>
        </w:r>
      </w:hyperlink>
      <w:r w:rsidRPr="003F0CE2">
        <w:t xml:space="preserve"> Правительства РФ от 23.12.2016 N 1446)</w:t>
      </w:r>
    </w:p>
    <w:p w:rsidR="003F0CE2" w:rsidRPr="003F0CE2" w:rsidRDefault="003F0CE2">
      <w:pPr>
        <w:pStyle w:val="ConsPlusNormal"/>
        <w:spacing w:before="220"/>
        <w:ind w:firstLine="540"/>
        <w:jc w:val="both"/>
      </w:pPr>
      <w:r w:rsidRPr="003F0CE2">
        <w:t xml:space="preserve">Если объем мощности, отобранной по итогам конкурентного отбора мощности в какой-либо зоне свободного перетока (группе зон свободного перетока), в совокупности с объемами мощности, определенными для поставки в году, на который проводился конкурентный отбор мощности, по договорам, предусмотренным </w:t>
      </w:r>
      <w:hyperlink w:anchor="P128" w:history="1">
        <w:r w:rsidRPr="003F0CE2">
          <w:t>подпунктами 7</w:t>
        </w:r>
      </w:hyperlink>
      <w:r w:rsidRPr="003F0CE2">
        <w:t xml:space="preserve">, </w:t>
      </w:r>
      <w:hyperlink w:anchor="P129" w:history="1">
        <w:r w:rsidRPr="003F0CE2">
          <w:t>8</w:t>
        </w:r>
      </w:hyperlink>
      <w:r w:rsidRPr="003F0CE2">
        <w:t xml:space="preserve">, </w:t>
      </w:r>
      <w:hyperlink w:anchor="P131" w:history="1">
        <w:r w:rsidRPr="003F0CE2">
          <w:t>10</w:t>
        </w:r>
      </w:hyperlink>
      <w:r w:rsidRPr="003F0CE2">
        <w:t xml:space="preserve"> и </w:t>
      </w:r>
      <w:hyperlink w:anchor="P136" w:history="1">
        <w:r w:rsidRPr="003F0CE2">
          <w:t>11 пункта 4</w:t>
        </w:r>
      </w:hyperlink>
      <w:r w:rsidRPr="003F0CE2">
        <w:t xml:space="preserve"> настоящих Правил, не обеспечивает удовлетворение спроса на мощность с учетом объемов поставки мощности между зонами свободного перетока, в таких зонах свободного перетока для обеспечения недостающего для удовлетворения спроса объема мощности на основании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в установленном договором о присоединении к торговой системе оптового рынка порядке проводится отбор инвестиционных проектов строительства новых или модернизации генерирующих объектов, в том числе генерирующих объектов атомных электростанций и гидроэлектростанций, в отношении которых не заключены договоры, указанные в </w:t>
      </w:r>
      <w:hyperlink w:anchor="P131" w:history="1">
        <w:r w:rsidRPr="003F0CE2">
          <w:t>подпункте 10 пункта 4</w:t>
        </w:r>
      </w:hyperlink>
      <w:r w:rsidRPr="003F0CE2">
        <w:t xml:space="preserve"> настоящих Правил. Отбору подлежат инвестиционные проекты строительства и (или) модернизации таких генерирующих объектов, которые обладают необходимыми техническими характеристиками и параметрами, предусмотренными договором о присоединении к торговой системе оптового рынка, и в отношении которых поставщиками будет предложена наименьшая цена продажи мощности. При этом цена предлагаемой к продаже мощности не может превышать цену, определяемую в установленном актом Правительства Российской Федерации порядке для мощности генерирующих объектов, расположенных в той же зоне свободного перетока, продаваемой по договорам о предоставлении мощности. В отношении отобранных инвестиционных проектов в установленном договором о присоединении к торговой системе оптового рынка порядке заключаются договоры купли-продажи (поставки) мощности, </w:t>
      </w:r>
      <w:r w:rsidRPr="003F0CE2">
        <w:lastRenderedPageBreak/>
        <w:t xml:space="preserve">указанные в </w:t>
      </w:r>
      <w:hyperlink w:anchor="P128" w:history="1">
        <w:r w:rsidRPr="003F0CE2">
          <w:t>подпункте 7 пункта 4</w:t>
        </w:r>
      </w:hyperlink>
      <w:r w:rsidRPr="003F0CE2">
        <w:t xml:space="preserve"> настоящих Правил, по итогам дополнительного отбора инвестиционных проектов.</w:t>
      </w:r>
    </w:p>
    <w:p w:rsidR="003F0CE2" w:rsidRPr="003F0CE2" w:rsidRDefault="003F0CE2">
      <w:pPr>
        <w:pStyle w:val="ConsPlusNormal"/>
        <w:spacing w:before="220"/>
        <w:ind w:firstLine="540"/>
        <w:jc w:val="both"/>
      </w:pPr>
      <w:r w:rsidRPr="003F0CE2">
        <w:t xml:space="preserve">В 2017 - 2020 годах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к генерирующим объектам, мощность которых поставляется в вынужденном режиме, относятся генерирующие объекты, определенные </w:t>
      </w:r>
      <w:hyperlink r:id="rId386" w:history="1">
        <w:r w:rsidRPr="003F0CE2">
          <w:t>распоряжением</w:t>
        </w:r>
      </w:hyperlink>
      <w:r w:rsidRPr="003F0CE2">
        <w:t xml:space="preserve"> Правительства Российской Федерации от 23 декабря 2016 г. N 2789-р.</w:t>
      </w:r>
    </w:p>
    <w:p w:rsidR="003F0CE2" w:rsidRPr="003F0CE2" w:rsidRDefault="003F0CE2">
      <w:pPr>
        <w:pStyle w:val="ConsPlusNormal"/>
        <w:jc w:val="both"/>
      </w:pPr>
      <w:r w:rsidRPr="003F0CE2">
        <w:t xml:space="preserve">(абзац введен </w:t>
      </w:r>
      <w:hyperlink r:id="rId387" w:history="1">
        <w:r w:rsidRPr="003F0CE2">
          <w:t>Постановлением</w:t>
        </w:r>
      </w:hyperlink>
      <w:r w:rsidRPr="003F0CE2">
        <w:t xml:space="preserve"> Правительства РФ от 23.12.2016 N 1446)</w:t>
      </w:r>
    </w:p>
    <w:p w:rsidR="003F0CE2" w:rsidRPr="003F0CE2" w:rsidRDefault="003F0CE2">
      <w:pPr>
        <w:pStyle w:val="ConsPlusNormal"/>
        <w:jc w:val="both"/>
      </w:pPr>
      <w:r w:rsidRPr="003F0CE2">
        <w:t xml:space="preserve">(п. 114 в ред. </w:t>
      </w:r>
      <w:hyperlink r:id="rId388"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115. По результатам конкурентного отбора мощности заключаются договоры купли-продажи (поставки) мощности, в которых устанавливаются обязательства сторон по поставке и оплате мощности. Указанные договоры содержат в том числе следующие условия:</w:t>
      </w:r>
    </w:p>
    <w:p w:rsidR="003F0CE2" w:rsidRPr="003F0CE2" w:rsidRDefault="003F0CE2">
      <w:pPr>
        <w:pStyle w:val="ConsPlusNormal"/>
        <w:spacing w:before="220"/>
        <w:ind w:firstLine="540"/>
        <w:jc w:val="both"/>
      </w:pPr>
      <w:r w:rsidRPr="003F0CE2">
        <w:t>осуществление оплаты мощности в соответствии с установленными настоящими Правилами и договором о присоединении к торговой системе оптового рынка порядком и сроками проведения расчетов по обязательствам по цене, рассчитанной организацией коммерческой инфраструктуры в соответствии с требованиями настоящих Правил и договором о присоединении к торговой системе оптового рынка исходя из цен, определенных по соответствующим ценовым зонам по результатам конкурентного отбора мощности и с учетом установленных настоящими Правилами для отдельных категорий поставщиков мощности особенностей;</w:t>
      </w:r>
    </w:p>
    <w:p w:rsidR="003F0CE2" w:rsidRPr="003F0CE2" w:rsidRDefault="003F0CE2">
      <w:pPr>
        <w:pStyle w:val="ConsPlusNormal"/>
        <w:jc w:val="both"/>
      </w:pPr>
      <w:r w:rsidRPr="003F0CE2">
        <w:t xml:space="preserve">(в ред. </w:t>
      </w:r>
      <w:hyperlink r:id="rId389"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определение объема мощности, подлежащего поставке в течение установленного договором периода поставки;</w:t>
      </w:r>
    </w:p>
    <w:p w:rsidR="003F0CE2" w:rsidRPr="003F0CE2" w:rsidRDefault="003F0CE2">
      <w:pPr>
        <w:pStyle w:val="ConsPlusNormal"/>
        <w:spacing w:before="220"/>
        <w:ind w:firstLine="540"/>
        <w:jc w:val="both"/>
      </w:pPr>
      <w:r w:rsidRPr="003F0CE2">
        <w:t>обязательность соблюдения значений технических характеристик и параметров генерирующего оборудования, указанных в ценовой заявке, отобранной по результатам конкурентного отбора мощности;</w:t>
      </w:r>
    </w:p>
    <w:p w:rsidR="003F0CE2" w:rsidRPr="003F0CE2" w:rsidRDefault="003F0CE2">
      <w:pPr>
        <w:pStyle w:val="ConsPlusNormal"/>
        <w:spacing w:before="220"/>
        <w:ind w:firstLine="540"/>
        <w:jc w:val="both"/>
      </w:pPr>
      <w:r w:rsidRPr="003F0CE2">
        <w:t>обеспечение беспрепятственного выполнения системным оператором действий, связанных с проведением аттестации генерирующего оборудования в установленные сроки, представление системному оператору необходимой информации и документов в соответствии с установленными перечнем и сроками;</w:t>
      </w:r>
    </w:p>
    <w:p w:rsidR="003F0CE2" w:rsidRPr="003F0CE2" w:rsidRDefault="003F0CE2">
      <w:pPr>
        <w:pStyle w:val="ConsPlusNormal"/>
        <w:spacing w:before="220"/>
        <w:ind w:firstLine="540"/>
        <w:jc w:val="both"/>
      </w:pPr>
      <w:r w:rsidRPr="003F0CE2">
        <w:t>определение размера и порядка применения имущественных санкций за полное или частичное неисполнение сторонами договора принятых на себя обязательств.</w:t>
      </w:r>
    </w:p>
    <w:p w:rsidR="003F0CE2" w:rsidRPr="003F0CE2" w:rsidRDefault="003F0CE2">
      <w:pPr>
        <w:pStyle w:val="ConsPlusNormal"/>
        <w:spacing w:before="220"/>
        <w:ind w:firstLine="540"/>
        <w:jc w:val="both"/>
      </w:pPr>
      <w:r w:rsidRPr="003F0CE2">
        <w:t>Иные условия и порядок заключения договоров, на основании которых производится продажа мощности по результатам конкурентного отбора мощности, в том числе с учетом особенностей участия в отношениях, связанных с обращением мощности на оптовом рынке организаций, осуществляющих экспортно-импортные операции в отношении электрической энергии, определяются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bookmarkStart w:id="102" w:name="P1025"/>
      <w:bookmarkEnd w:id="102"/>
      <w:r w:rsidRPr="003F0CE2">
        <w:t>116. Участник оптового рынка, ценовая заявка которого была отобрана по результатам конкурентного отбора мощности, в течение периода поставки мощности продает мощность:</w:t>
      </w:r>
    </w:p>
    <w:p w:rsidR="003F0CE2" w:rsidRPr="003F0CE2" w:rsidRDefault="003F0CE2">
      <w:pPr>
        <w:pStyle w:val="ConsPlusNormal"/>
        <w:spacing w:before="220"/>
        <w:ind w:firstLine="540"/>
        <w:jc w:val="both"/>
      </w:pPr>
      <w:bookmarkStart w:id="103" w:name="P1026"/>
      <w:bookmarkEnd w:id="103"/>
      <w:r w:rsidRPr="003F0CE2">
        <w:t xml:space="preserve">в объеме, фактически поставленном на оптовый рынок в соответствии с положениями </w:t>
      </w:r>
      <w:hyperlink w:anchor="P463" w:history="1">
        <w:r w:rsidRPr="003F0CE2">
          <w:t>раздела IV</w:t>
        </w:r>
      </w:hyperlink>
      <w:r w:rsidRPr="003F0CE2">
        <w:t xml:space="preserve"> настоящих Правил, за исключением объема мощности, поставленного по регулируемым договорам, а также поставленного в соответствии с </w:t>
      </w:r>
      <w:hyperlink w:anchor="P1072" w:history="1">
        <w:r w:rsidRPr="003F0CE2">
          <w:t>пунктом 117</w:t>
        </w:r>
      </w:hyperlink>
      <w:r w:rsidRPr="003F0CE2">
        <w:t xml:space="preserve"> настоящих Правил по свободным договорам купли-продажи мощности (свободным договорам купли-продажи электрической энергии и мощности), а также объема, произведенного данным участником и приходящегося на обеспечение потребления мощности в его группах точек поставки.</w:t>
      </w:r>
    </w:p>
    <w:p w:rsidR="003F0CE2" w:rsidRPr="003F0CE2" w:rsidRDefault="003F0CE2">
      <w:pPr>
        <w:pStyle w:val="ConsPlusNormal"/>
        <w:jc w:val="both"/>
      </w:pPr>
      <w:r w:rsidRPr="003F0CE2">
        <w:lastRenderedPageBreak/>
        <w:t xml:space="preserve">(в ред. </w:t>
      </w:r>
      <w:hyperlink r:id="rId390"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Объем мощности, произведенный участником оптового рынка и приходящийся на покрытие потребления мощности в его группах точек поставки, определяется организацией коммерческой инфраструктуры в результате установленной договором о присоединении к торговой системе оптового рынка процедуры определения объемов мощности, поставленных каждым поставщиком каждому покупателю. Указанный объем определяется организацией коммерческой инфраструктуры для каждого участника оптового рынка ежемесячно и может быть равен величине от нуля до объема его полного фактического потребления мощности в соответствующих группах точек поставки.</w:t>
      </w:r>
    </w:p>
    <w:p w:rsidR="003F0CE2" w:rsidRPr="003F0CE2" w:rsidRDefault="003F0CE2">
      <w:pPr>
        <w:pStyle w:val="ConsPlusNormal"/>
        <w:spacing w:before="220"/>
        <w:ind w:firstLine="540"/>
        <w:jc w:val="both"/>
      </w:pPr>
      <w:r w:rsidRPr="003F0CE2">
        <w:t xml:space="preserve">Стоимость мощности, продаваемой по итогам конкурентного отбора мощности (за исключением отбора мощности новых генерирующих объектов), определяется исходя из цены, определенной в договоре о присоединении к торговой системе оптового рынка организацией коммерческой инфраструктуры по результатам конкурентного отбора мощности по соответствующей группе точек поставки с учетом индексации этой цены, на условиях и в порядке, которые установлены </w:t>
      </w:r>
      <w:hyperlink r:id="rId391" w:history="1">
        <w:r w:rsidRPr="003F0CE2">
          <w:t>Правилами</w:t>
        </w:r>
      </w:hyperlink>
      <w:r w:rsidRPr="003F0CE2">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на дату проведения конкурентного отбора мощности, умноженной на сезонный коэффициент. Стоимость мощности, продаваемой по итогам отбора мощности новых генерирующих объектов, определяется по цене, равной произведению сезонного коэффициента и суммы цены на мощность, определенной по результатам такого отбора мощности новых генерирующих объектов, и рассчитанной коммерческим оператором в порядке, предусмотренном </w:t>
      </w:r>
      <w:hyperlink w:anchor="P1743" w:history="1">
        <w:r w:rsidRPr="003F0CE2">
          <w:t>разделом XVI</w:t>
        </w:r>
      </w:hyperlink>
      <w:r w:rsidRPr="003F0CE2">
        <w:t xml:space="preserve"> настоящих Правил, величины, отражающей фактическую стоимость технологического присоединения генерирующего объекта к сетям газораспределения (магистральному газопроводу) (в случае если основным топливом для объекта генерации является природный газ). Цена на мощность, определенная по результатам отбора мощности новых генерирующих объектов, не подлежит изменению в течение всего периода поставки мощности, указанного в </w:t>
      </w:r>
      <w:hyperlink w:anchor="P983" w:history="1">
        <w:r w:rsidRPr="003F0CE2">
          <w:t>пункте 113</w:t>
        </w:r>
      </w:hyperlink>
      <w:r w:rsidRPr="003F0CE2">
        <w:t xml:space="preserve"> настоящих Правил.</w:t>
      </w:r>
    </w:p>
    <w:p w:rsidR="003F0CE2" w:rsidRPr="003F0CE2" w:rsidRDefault="003F0CE2">
      <w:pPr>
        <w:pStyle w:val="ConsPlusNormal"/>
        <w:jc w:val="both"/>
      </w:pPr>
      <w:r w:rsidRPr="003F0CE2">
        <w:t xml:space="preserve">(в ред. Постановлений Правительства РФ от 02.06.2014 </w:t>
      </w:r>
      <w:hyperlink r:id="rId392" w:history="1">
        <w:r w:rsidRPr="003F0CE2">
          <w:t>N 505</w:t>
        </w:r>
      </w:hyperlink>
      <w:r w:rsidRPr="003F0CE2">
        <w:t xml:space="preserve">, от 29.10.2015 </w:t>
      </w:r>
      <w:hyperlink r:id="rId393" w:history="1">
        <w:r w:rsidRPr="003F0CE2">
          <w:t>N 1166</w:t>
        </w:r>
      </w:hyperlink>
      <w:r w:rsidRPr="003F0CE2">
        <w:t xml:space="preserve">, от 07.06.2017 </w:t>
      </w:r>
      <w:hyperlink r:id="rId394" w:history="1">
        <w:r w:rsidRPr="003F0CE2">
          <w:t>N 683</w:t>
        </w:r>
      </w:hyperlink>
      <w:r w:rsidRPr="003F0CE2">
        <w:t xml:space="preserve">, от 07.07.2017 </w:t>
      </w:r>
      <w:hyperlink r:id="rId395" w:history="1">
        <w:r w:rsidRPr="003F0CE2">
          <w:t>N 810</w:t>
        </w:r>
      </w:hyperlink>
      <w:r w:rsidRPr="003F0CE2">
        <w:t>)</w:t>
      </w:r>
    </w:p>
    <w:p w:rsidR="003F0CE2" w:rsidRPr="003F0CE2" w:rsidRDefault="003F0CE2">
      <w:pPr>
        <w:pStyle w:val="ConsPlusNormal"/>
        <w:spacing w:before="220"/>
        <w:ind w:firstLine="540"/>
        <w:jc w:val="both"/>
      </w:pPr>
      <w:r w:rsidRPr="003F0CE2">
        <w:t xml:space="preserve">С 1 января 2011 г. стоимость мощности генерирующих объектов гидроэлектростанций, расположенных во второй ценовой зоне оптового рынка, которая продается по итогам конкурентного отбора мощности, определяется по установленной федеральным органом исполнительной власти в области регулирования тарифов цене на мощность, поставляемую в ценовых зонах оптового рынка субъектами оптового рынка - гидроэлектростанциями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(далее - цена поставки мощности по регулируемым договорам). Для свободного договора, предусматривающего поставку мощности в отношении генерирующего оборудования гидроэлектростанций, расположенных во второй ценовой зоне, коммерческим оператором в порядке, определенном договором о присоединении к торговой системе оптового рынка, рассчитывается величина, равная неотрицательной разности цены на мощность по итогам конкурентного отбора мощности для ценовой зоны, к которой отнесено указанное генерирующее оборудование, и цены поставки мощности по регулируемым договорам, умноженной на объем мощности свободного договора, рассчитанным в соответствии с </w:t>
      </w:r>
      <w:hyperlink w:anchor="P1072" w:history="1">
        <w:r w:rsidRPr="003F0CE2">
          <w:t>пунктом 117</w:t>
        </w:r>
      </w:hyperlink>
      <w:r w:rsidRPr="003F0CE2">
        <w:t xml:space="preserve"> настоящих Правил.</w:t>
      </w:r>
    </w:p>
    <w:p w:rsidR="003F0CE2" w:rsidRPr="003F0CE2" w:rsidRDefault="003F0CE2">
      <w:pPr>
        <w:pStyle w:val="ConsPlusNormal"/>
        <w:jc w:val="both"/>
      </w:pPr>
      <w:r w:rsidRPr="003F0CE2">
        <w:t xml:space="preserve">(в ред. </w:t>
      </w:r>
      <w:hyperlink r:id="rId396"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 xml:space="preserve">С 1 мая 2014 г. по 31 декабря 2016 г. стоимость мощности генерирующих объектов </w:t>
      </w:r>
      <w:r w:rsidRPr="003F0CE2">
        <w:lastRenderedPageBreak/>
        <w:t xml:space="preserve">гидроэлектростанций, расположенных во </w:t>
      </w:r>
      <w:hyperlink w:anchor="P1953" w:history="1">
        <w:r w:rsidRPr="003F0CE2">
          <w:t>второй ценовой зоне</w:t>
        </w:r>
      </w:hyperlink>
      <w:r w:rsidRPr="003F0CE2">
        <w:t xml:space="preserve"> оптового рынка, которая продается по итогам конкурентного отбора мощности, определяется с использованием цены поставки мощности по регулируемым договорам и цены мощности, определенной для соответствующего генерирующего объекта в соответствии с </w:t>
      </w:r>
      <w:hyperlink w:anchor="P934" w:history="1">
        <w:r w:rsidRPr="003F0CE2">
          <w:t>пунктом 111</w:t>
        </w:r>
      </w:hyperlink>
      <w:r w:rsidRPr="003F0CE2">
        <w:t xml:space="preserve"> настоящих Правил, с учетом сезонного коэффициента.</w:t>
      </w:r>
    </w:p>
    <w:p w:rsidR="003F0CE2" w:rsidRPr="003F0CE2" w:rsidRDefault="003F0CE2">
      <w:pPr>
        <w:pStyle w:val="ConsPlusNormal"/>
        <w:jc w:val="both"/>
      </w:pPr>
      <w:r w:rsidRPr="003F0CE2">
        <w:t xml:space="preserve">(абзац введен </w:t>
      </w:r>
      <w:hyperlink r:id="rId397" w:history="1">
        <w:r w:rsidRPr="003F0CE2">
          <w:t>Постановлением</w:t>
        </w:r>
      </w:hyperlink>
      <w:r w:rsidRPr="003F0CE2">
        <w:t xml:space="preserve"> Правительства РФ от 28.04.2014 N 374)</w:t>
      </w:r>
    </w:p>
    <w:p w:rsidR="003F0CE2" w:rsidRPr="003F0CE2" w:rsidRDefault="003F0CE2">
      <w:pPr>
        <w:pStyle w:val="ConsPlusNormal"/>
        <w:spacing w:before="220"/>
        <w:ind w:firstLine="540"/>
        <w:jc w:val="both"/>
      </w:pPr>
      <w:bookmarkStart w:id="104" w:name="P1035"/>
      <w:bookmarkEnd w:id="104"/>
      <w:r w:rsidRPr="003F0CE2">
        <w:t xml:space="preserve">Цена поставки мощности по регулируемым договорам применяется в отношении объема мощности, не превышающего объем, определенный в соответствии с </w:t>
      </w:r>
      <w:hyperlink w:anchor="P1026" w:history="1">
        <w:r w:rsidRPr="003F0CE2">
          <w:t>абзацем вторым</w:t>
        </w:r>
      </w:hyperlink>
      <w:r w:rsidRPr="003F0CE2">
        <w:t xml:space="preserve"> настоящего пункта, и составляющего долю от объема мощности, равного разности объема мощности, определенного по результатам конкурентного отбора (но не более фактически поставленного на оптовый рынок в соответствии с положениями </w:t>
      </w:r>
      <w:hyperlink w:anchor="P463" w:history="1">
        <w:r w:rsidRPr="003F0CE2">
          <w:t>раздела IV</w:t>
        </w:r>
      </w:hyperlink>
      <w:r w:rsidRPr="003F0CE2">
        <w:t xml:space="preserve"> настоящих Правил (в отношении декабря - в объеме, фактически поставленном на оптовый рынок, но не более объема установленной мощности генерирующего объекта), и объема мощности, поставленного по регулируемым договорам. В период с 1 мая 2014 г. по 31 декабря 2015 г. указанная доля составляет 35 процентов, с 1 января по 31 декабря 2016 г. - 20 процентов. С 1 мая 2016 г. по 31 декабря 2016 г. указанная доля устанавливается равной нулю в отношении месяцев, для которых в случае применения такого значения доли не происходит превышение определенного </w:t>
      </w:r>
      <w:hyperlink r:id="rId398" w:history="1">
        <w:r w:rsidRPr="003F0CE2">
          <w:t>распоряжением</w:t>
        </w:r>
      </w:hyperlink>
      <w:r w:rsidRPr="003F0CE2">
        <w:t xml:space="preserve"> Правительства Российской Федерации от 30 апреля 2016 г. N 816-р предельного роста величины удельной стоимости покупки электрической энергии и мощности на оптовом рынке гарантирующими поставщиками, функционирующими в субъектах Российской Федерации, указанных в этом </w:t>
      </w:r>
      <w:hyperlink r:id="rId399" w:history="1">
        <w:r w:rsidRPr="003F0CE2">
          <w:t>распоряжении</w:t>
        </w:r>
      </w:hyperlink>
      <w:r w:rsidRPr="003F0CE2">
        <w:t xml:space="preserve"> Правительства Российской Федерации, по свободным (нерегулируемым) ценам, рассчитанной за соответствующий месяц, относительно величины удельной стоимости покупки электрической энергии и мощности на оптовом рынке указанными покупателями по свободным (нерегулируемым) ценам, рассчитанной за 2015 год. Удельная стоимость покупки электрической энергии и мощности на оптовом рынке по свободным (нерегулируемым) ценам рассчитывается для указанных покупателей в соответствии с договором о присоединении к торговой системе оптового рынка как отношение совокупной стоимости электрической энергии и мощности, покупаемых на оптовом рынке по свободным (нерегулируемым) ценам, к объему электрической энергии, покупаемому на оптовом рынке по свободным (нерегулируемым) ценам.</w:t>
      </w:r>
    </w:p>
    <w:p w:rsidR="003F0CE2" w:rsidRPr="003F0CE2" w:rsidRDefault="003F0CE2">
      <w:pPr>
        <w:pStyle w:val="ConsPlusNormal"/>
        <w:jc w:val="both"/>
      </w:pPr>
      <w:r w:rsidRPr="003F0CE2">
        <w:t xml:space="preserve">(абзац введен </w:t>
      </w:r>
      <w:hyperlink r:id="rId400" w:history="1">
        <w:r w:rsidRPr="003F0CE2">
          <w:t>Постановлением</w:t>
        </w:r>
      </w:hyperlink>
      <w:r w:rsidRPr="003F0CE2">
        <w:t xml:space="preserve"> Правительства РФ от 28.04.2014 N 374; в ред. </w:t>
      </w:r>
      <w:hyperlink r:id="rId401" w:history="1">
        <w:r w:rsidRPr="003F0CE2">
          <w:t>Постановления</w:t>
        </w:r>
      </w:hyperlink>
      <w:r w:rsidRPr="003F0CE2">
        <w:t xml:space="preserve"> Правительства РФ от 30.04.2016 N 379)</w:t>
      </w:r>
    </w:p>
    <w:p w:rsidR="003F0CE2" w:rsidRPr="003F0CE2" w:rsidRDefault="003F0CE2">
      <w:pPr>
        <w:pStyle w:val="ConsPlusNormal"/>
        <w:spacing w:before="220"/>
        <w:ind w:firstLine="540"/>
        <w:jc w:val="both"/>
      </w:pPr>
      <w:r w:rsidRPr="003F0CE2">
        <w:t xml:space="preserve">Цена мощности, определенная в соответствии с </w:t>
      </w:r>
      <w:hyperlink w:anchor="P934" w:history="1">
        <w:r w:rsidRPr="003F0CE2">
          <w:t>пунктом 111</w:t>
        </w:r>
      </w:hyperlink>
      <w:r w:rsidRPr="003F0CE2">
        <w:t xml:space="preserve"> настоящих Правил, применяется в отношении оставшейся части объема мощности, которая продается по итогам конкурентного отбора мощности.</w:t>
      </w:r>
    </w:p>
    <w:p w:rsidR="003F0CE2" w:rsidRPr="003F0CE2" w:rsidRDefault="003F0CE2">
      <w:pPr>
        <w:pStyle w:val="ConsPlusNormal"/>
        <w:jc w:val="both"/>
      </w:pPr>
      <w:r w:rsidRPr="003F0CE2">
        <w:t xml:space="preserve">(абзац введен </w:t>
      </w:r>
      <w:hyperlink r:id="rId402" w:history="1">
        <w:r w:rsidRPr="003F0CE2">
          <w:t>Постановлением</w:t>
        </w:r>
      </w:hyperlink>
      <w:r w:rsidRPr="003F0CE2">
        <w:t xml:space="preserve"> Правительства РФ от 28.04.2014 N 374)</w:t>
      </w:r>
    </w:p>
    <w:p w:rsidR="003F0CE2" w:rsidRPr="003F0CE2" w:rsidRDefault="003F0CE2">
      <w:pPr>
        <w:pStyle w:val="ConsPlusNormal"/>
        <w:spacing w:before="220"/>
        <w:ind w:firstLine="540"/>
        <w:jc w:val="both"/>
      </w:pPr>
      <w:r w:rsidRPr="003F0CE2">
        <w:t xml:space="preserve">Стоимость мощности, продаваемой по итогам конкурентного отбора мощности, для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рассчитывается только по цене, определенной для соответствующего генерирующего объекта в соответствии с </w:t>
      </w:r>
      <w:hyperlink w:anchor="P934" w:history="1">
        <w:r w:rsidRPr="003F0CE2">
          <w:t>пунктом 111</w:t>
        </w:r>
      </w:hyperlink>
      <w:r w:rsidRPr="003F0CE2">
        <w:t xml:space="preserve"> настоящих Правил, с учетом сезонного коэффициента.</w:t>
      </w:r>
    </w:p>
    <w:p w:rsidR="003F0CE2" w:rsidRPr="003F0CE2" w:rsidRDefault="003F0CE2">
      <w:pPr>
        <w:pStyle w:val="ConsPlusNormal"/>
        <w:jc w:val="both"/>
      </w:pPr>
      <w:r w:rsidRPr="003F0CE2">
        <w:t xml:space="preserve">(абзац введен </w:t>
      </w:r>
      <w:hyperlink r:id="rId403" w:history="1">
        <w:r w:rsidRPr="003F0CE2">
          <w:t>Постановлением</w:t>
        </w:r>
      </w:hyperlink>
      <w:r w:rsidRPr="003F0CE2">
        <w:t xml:space="preserve"> Правительства РФ от 28.04.2014 N 374)</w:t>
      </w:r>
    </w:p>
    <w:p w:rsidR="003F0CE2" w:rsidRPr="003F0CE2" w:rsidRDefault="003F0CE2">
      <w:pPr>
        <w:pStyle w:val="ConsPlusNormal"/>
        <w:spacing w:before="220"/>
        <w:ind w:firstLine="540"/>
        <w:jc w:val="both"/>
      </w:pPr>
      <w:bookmarkStart w:id="105" w:name="P1041"/>
      <w:bookmarkEnd w:id="105"/>
      <w:r w:rsidRPr="003F0CE2">
        <w:t xml:space="preserve">Если в период с 1 мая 2014 г. по 31 декабря 2016 г. объем мощности генерирующего объекта гидроэлектростанции, расположенного во второй ценовой зоне оптового рынка (за исключением генерирующих объектов гидроэлектростанций, в отношении групп точек поставки которых по состоянию на 1 января 2012 г. не осуществлялась торговля электрической энергией и мощностью), продаваемый по свободным договорам, превышает величину, которая определяется как произведение доли, соответствующей разности 100 процентов и указанной в </w:t>
      </w:r>
      <w:hyperlink w:anchor="P1035" w:history="1">
        <w:r w:rsidRPr="003F0CE2">
          <w:t>абзаце седьмом</w:t>
        </w:r>
      </w:hyperlink>
      <w:r w:rsidRPr="003F0CE2">
        <w:t xml:space="preserve"> настоящего пункта доли, и объема мощности, равного разности объема мощности, </w:t>
      </w:r>
      <w:r w:rsidRPr="003F0CE2">
        <w:lastRenderedPageBreak/>
        <w:t xml:space="preserve">определенного по результатам конкурентного отбора (но не более фактически поставленного на оптовый рынок в соответствии с положениями </w:t>
      </w:r>
      <w:hyperlink w:anchor="P463" w:history="1">
        <w:r w:rsidRPr="003F0CE2">
          <w:t>раздела IV</w:t>
        </w:r>
      </w:hyperlink>
      <w:r w:rsidRPr="003F0CE2">
        <w:t xml:space="preserve"> настоящих Правил (в отношении декабря - в объеме, фактически поставленном на оптовый рынок, но не более объема установленной мощности генерирующего объекта), и объема мощности, поставленного по регулируемым договорам, коммерческим оператором в порядке, определенном договором о присоединении к торговой системе оптового рынка, в отношении каждого свободного договора рассчитывается величина, равная произведению следующих величин:</w:t>
      </w:r>
    </w:p>
    <w:p w:rsidR="003F0CE2" w:rsidRPr="003F0CE2" w:rsidRDefault="003F0CE2">
      <w:pPr>
        <w:pStyle w:val="ConsPlusNormal"/>
        <w:jc w:val="both"/>
      </w:pPr>
      <w:r w:rsidRPr="003F0CE2">
        <w:t xml:space="preserve">(абзац введен </w:t>
      </w:r>
      <w:hyperlink r:id="rId404" w:history="1">
        <w:r w:rsidRPr="003F0CE2">
          <w:t>Постановлением</w:t>
        </w:r>
      </w:hyperlink>
      <w:r w:rsidRPr="003F0CE2">
        <w:t xml:space="preserve"> Правительства РФ от 28.04.2014 N 374)</w:t>
      </w:r>
    </w:p>
    <w:p w:rsidR="003F0CE2" w:rsidRPr="003F0CE2" w:rsidRDefault="003F0CE2">
      <w:pPr>
        <w:pStyle w:val="ConsPlusNormal"/>
        <w:spacing w:before="220"/>
        <w:ind w:firstLine="540"/>
        <w:jc w:val="both"/>
      </w:pPr>
      <w:r w:rsidRPr="003F0CE2">
        <w:t>скорректированной на сезонный коэффициент неотрицательной разности цены на мощность по итогам конкурентного отбора мощности для ценовой зоны, к которой отнесен указанный генерирующий объект, и цены поставки мощности по регулируемым договорам;</w:t>
      </w:r>
    </w:p>
    <w:p w:rsidR="003F0CE2" w:rsidRPr="003F0CE2" w:rsidRDefault="003F0CE2">
      <w:pPr>
        <w:pStyle w:val="ConsPlusNormal"/>
        <w:jc w:val="both"/>
      </w:pPr>
      <w:r w:rsidRPr="003F0CE2">
        <w:t xml:space="preserve">(абзац введен </w:t>
      </w:r>
      <w:hyperlink r:id="rId405" w:history="1">
        <w:r w:rsidRPr="003F0CE2">
          <w:t>Постановлением</w:t>
        </w:r>
      </w:hyperlink>
      <w:r w:rsidRPr="003F0CE2">
        <w:t xml:space="preserve"> Правительства РФ от 28.04.2014 N 374; в ред. </w:t>
      </w:r>
      <w:hyperlink r:id="rId406"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 xml:space="preserve">объема мощности, определенного в соответствии с договором о присоединении к торговой системе оптового рынка путем распределения объема превышения, указанного в </w:t>
      </w:r>
      <w:hyperlink w:anchor="P1041" w:history="1">
        <w:r w:rsidRPr="003F0CE2">
          <w:t>абзаце десятом</w:t>
        </w:r>
      </w:hyperlink>
      <w:r w:rsidRPr="003F0CE2">
        <w:t xml:space="preserve"> настоящего пункта, пропорционально объемам мощности по всем свободным договорам, заключенным в отношении соответствующего генерирующего объекта.</w:t>
      </w:r>
    </w:p>
    <w:p w:rsidR="003F0CE2" w:rsidRPr="003F0CE2" w:rsidRDefault="003F0CE2">
      <w:pPr>
        <w:pStyle w:val="ConsPlusNormal"/>
        <w:jc w:val="both"/>
      </w:pPr>
      <w:r w:rsidRPr="003F0CE2">
        <w:t xml:space="preserve">(абзац введен </w:t>
      </w:r>
      <w:hyperlink r:id="rId407" w:history="1">
        <w:r w:rsidRPr="003F0CE2">
          <w:t>Постановлением</w:t>
        </w:r>
      </w:hyperlink>
      <w:r w:rsidRPr="003F0CE2">
        <w:t xml:space="preserve"> Правительства РФ от 28.04.2014 N 374)</w:t>
      </w:r>
    </w:p>
    <w:p w:rsidR="003F0CE2" w:rsidRPr="003F0CE2" w:rsidRDefault="003F0CE2">
      <w:pPr>
        <w:pStyle w:val="ConsPlusNormal"/>
        <w:spacing w:before="220"/>
        <w:ind w:firstLine="540"/>
        <w:jc w:val="both"/>
      </w:pPr>
      <w:r w:rsidRPr="003F0CE2">
        <w:t xml:space="preserve">С 1 января 2017 г. стоимость мощности генерирующих объектов гидроэлектростанций, расположенных во </w:t>
      </w:r>
      <w:hyperlink w:anchor="P1953" w:history="1">
        <w:r w:rsidRPr="003F0CE2">
          <w:t>второй ценовой зоне</w:t>
        </w:r>
      </w:hyperlink>
      <w:r w:rsidRPr="003F0CE2">
        <w:t xml:space="preserve"> оптового рынка, которая продается по итогам конкурентного отбора мощности, рассчитывается только по цене, определенной для соответствующего генерирующего объекта в соответствии с </w:t>
      </w:r>
      <w:hyperlink w:anchor="P934" w:history="1">
        <w:r w:rsidRPr="003F0CE2">
          <w:t>пунктом 111</w:t>
        </w:r>
      </w:hyperlink>
      <w:r w:rsidRPr="003F0CE2">
        <w:t xml:space="preserve"> настоящих Правил с учетом индексации этой цены на условиях и в порядке, которые установлены </w:t>
      </w:r>
      <w:hyperlink r:id="rId408" w:history="1">
        <w:r w:rsidRPr="003F0CE2">
          <w:t>Правилами</w:t>
        </w:r>
      </w:hyperlink>
      <w:r w:rsidRPr="003F0CE2">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 учетом сезонного коэффициента.</w:t>
      </w:r>
    </w:p>
    <w:p w:rsidR="003F0CE2" w:rsidRPr="003F0CE2" w:rsidRDefault="003F0CE2">
      <w:pPr>
        <w:pStyle w:val="ConsPlusNormal"/>
        <w:jc w:val="both"/>
      </w:pPr>
      <w:r w:rsidRPr="003F0CE2">
        <w:t xml:space="preserve">(абзац введен </w:t>
      </w:r>
      <w:hyperlink r:id="rId409" w:history="1">
        <w:r w:rsidRPr="003F0CE2">
          <w:t>Постановлением</w:t>
        </w:r>
      </w:hyperlink>
      <w:r w:rsidRPr="003F0CE2">
        <w:t xml:space="preserve"> Правительства РФ от 28.04.2014 N 374; в ред. </w:t>
      </w:r>
      <w:hyperlink r:id="rId410"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 xml:space="preserve">Абзац утратил силу. - </w:t>
      </w:r>
      <w:hyperlink r:id="rId411" w:history="1">
        <w:r w:rsidRPr="003F0CE2">
          <w:t>Постановление</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Мощность генерирующих объектов, отнесенных на 1 января 2010 г. и (или) на 1 января 2008 г. к группам точек поставки, зарегистрированным за участниками оптового рынка, которые до истечения установленного настоящими Правилами срока приема заявок для участия в конкурентном отборе мощности на 2011 год не воспользовались правом заключения договоров о предоставлении мощности, продается по договорам купли-продажи (поставки) по итогам конкурентного отбора мощности в полном объеме. При этом стоимость мощности рассчитывается исходя из цены, равной минимальной цене мощности, определенной по результатам конкурентного отбора мощности по соответствующей группе точек поставки, и цены мощности, определенной федеральным органом исполнительной власти в области регулирования тарифов.</w:t>
      </w:r>
    </w:p>
    <w:p w:rsidR="003F0CE2" w:rsidRPr="003F0CE2" w:rsidRDefault="003F0CE2">
      <w:pPr>
        <w:pStyle w:val="ConsPlusNormal"/>
        <w:spacing w:before="220"/>
        <w:ind w:firstLine="540"/>
        <w:jc w:val="both"/>
      </w:pPr>
      <w:bookmarkStart w:id="106" w:name="P1051"/>
      <w:bookmarkEnd w:id="106"/>
      <w:r w:rsidRPr="003F0CE2">
        <w:t xml:space="preserve">Мощность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утверждаемый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w:t>
      </w:r>
      <w:r w:rsidRPr="003F0CE2">
        <w:lastRenderedPageBreak/>
        <w:t xml:space="preserve">которого равен нулю в течение 12 месяцев, по договорам, обеспечивающим куплю-продажу мощности по результатам конкурентных отборов ценовых заявок на продажу мощности, а также по договорам, предусмотренным </w:t>
      </w:r>
      <w:hyperlink w:anchor="P136" w:history="1">
        <w:r w:rsidRPr="003F0CE2">
          <w:t>подпунктом 11 пункта 4</w:t>
        </w:r>
      </w:hyperlink>
      <w:r w:rsidRPr="003F0CE2">
        <w:t xml:space="preserve"> настоящих Правил, продается по цене, установленной федеральным органом исполнительной власти в области государственного регулирования тарифов, начиная с 1-го числа месяца, следующего за месяцем вступления в силу решения об установлении указанной цены на мощность, в течение периода, длительность которого соответствует количеству месяцев, прошедших со дня окончания указанного 12-месячного срока до дня начала фактической поставки мощности по договору о предоставлении мощности. При этом объем мощности, продаваемый по свободным договорам купли-продажи мощности (свободным договорам купли-продажи электрической энергии и мощности), при определении объема мощности, продаваемого по результатам конкурентного объема мощности, не учитывается.</w:t>
      </w:r>
    </w:p>
    <w:p w:rsidR="003F0CE2" w:rsidRPr="003F0CE2" w:rsidRDefault="003F0CE2">
      <w:pPr>
        <w:pStyle w:val="ConsPlusNormal"/>
        <w:jc w:val="both"/>
      </w:pPr>
      <w:r w:rsidRPr="003F0CE2">
        <w:t xml:space="preserve">(в ред. </w:t>
      </w:r>
      <w:hyperlink r:id="rId412" w:history="1">
        <w:r w:rsidRPr="003F0CE2">
          <w:t>Постановления</w:t>
        </w:r>
      </w:hyperlink>
      <w:r w:rsidRPr="003F0CE2">
        <w:t xml:space="preserve"> Правительства РФ от 29.07.2013 N 638)</w:t>
      </w:r>
    </w:p>
    <w:p w:rsidR="003F0CE2" w:rsidRPr="003F0CE2" w:rsidRDefault="003F0CE2">
      <w:pPr>
        <w:pStyle w:val="ConsPlusNormal"/>
        <w:spacing w:before="220"/>
        <w:ind w:firstLine="540"/>
        <w:jc w:val="both"/>
      </w:pPr>
      <w:bookmarkStart w:id="107" w:name="P1053"/>
      <w:bookmarkEnd w:id="107"/>
      <w:r w:rsidRPr="003F0CE2">
        <w:t xml:space="preserve">Цена на мощность для таких генерирующих объектов определяется в соответствии с </w:t>
      </w:r>
      <w:hyperlink r:id="rId413" w:history="1">
        <w:r w:rsidRPr="003F0CE2">
          <w:t>Основами</w:t>
        </w:r>
      </w:hyperlink>
      <w:r w:rsidRPr="003F0CE2">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(за исключением случаев нарушения сроков ввода в эксплуатацию генерирующих объектов вследствие неисполнения (ненадлежащего исполнения) сетевыми организациями и (или) газораспределительными (газотранспортными) организациями обязательств по подключению генерирующих объектов к соответствующим сетям, выявленных при осуществлении уполномоченным федеральным органом исполнительной власти контроля за реализацией инвестиционных программ субъектов электроэнергетики).</w:t>
      </w:r>
    </w:p>
    <w:p w:rsidR="003F0CE2" w:rsidRPr="003F0CE2" w:rsidRDefault="003F0CE2">
      <w:pPr>
        <w:pStyle w:val="ConsPlusNormal"/>
        <w:jc w:val="both"/>
      </w:pPr>
      <w:r w:rsidRPr="003F0CE2">
        <w:t xml:space="preserve">(в ред. </w:t>
      </w:r>
      <w:hyperlink r:id="rId414" w:history="1">
        <w:r w:rsidRPr="003F0CE2">
          <w:t>Постановления</w:t>
        </w:r>
      </w:hyperlink>
      <w:r w:rsidRPr="003F0CE2">
        <w:t xml:space="preserve"> Правительства РФ от 29.07.2013 N 638)</w:t>
      </w:r>
    </w:p>
    <w:p w:rsidR="003F0CE2" w:rsidRPr="003F0CE2" w:rsidRDefault="003F0CE2">
      <w:pPr>
        <w:pStyle w:val="ConsPlusNormal"/>
        <w:spacing w:before="220"/>
        <w:ind w:firstLine="540"/>
        <w:jc w:val="both"/>
      </w:pPr>
      <w:r w:rsidRPr="003F0CE2">
        <w:t>Коммерческий оператор в порядке, установленном договором о присоединении к торговой системе оптового рынка, рассчитывает стоимость мощности по группам точек поставки, к которым отнесены такие генерирующие объекты с учетом сезонного коэффициента. При этом в случае, если к указанной группе точек поставки отнесено несколько генерирующих объектов, в отношении части которых цена на мощность определена федеральным органом исполнительной власти в области государственного регулирования тарифов, либо федеральным органом исполнительной власти в области государственного регулирования тарифов определены различные цены на мощность в отношении генерирующих объектов, входящих в указанную группу точек поставки, стоимость мощности по такой группе точек поставки рассчитывается коммерческим оператором в порядке, предусмотренном договором о присоединении к торговой системе оптового рынка, исходя из цен, определенных в соответствии с настоящими Правилами.</w:t>
      </w:r>
    </w:p>
    <w:p w:rsidR="003F0CE2" w:rsidRPr="003F0CE2" w:rsidRDefault="003F0CE2">
      <w:pPr>
        <w:pStyle w:val="ConsPlusNormal"/>
        <w:jc w:val="both"/>
      </w:pPr>
      <w:r w:rsidRPr="003F0CE2">
        <w:t xml:space="preserve">(абзац введен </w:t>
      </w:r>
      <w:hyperlink r:id="rId415" w:history="1">
        <w:r w:rsidRPr="003F0CE2">
          <w:t>Постановлением</w:t>
        </w:r>
      </w:hyperlink>
      <w:r w:rsidRPr="003F0CE2">
        <w:t xml:space="preserve"> Правительства РФ от 29.07.2013 N 638)</w:t>
      </w:r>
    </w:p>
    <w:p w:rsidR="003F0CE2" w:rsidRPr="003F0CE2" w:rsidRDefault="003F0CE2">
      <w:pPr>
        <w:pStyle w:val="ConsPlusNormal"/>
        <w:spacing w:before="220"/>
        <w:ind w:firstLine="540"/>
        <w:jc w:val="both"/>
      </w:pPr>
      <w:r w:rsidRPr="003F0CE2">
        <w:t xml:space="preserve">Информация о генерирующем объекте, в отношении которого в течение 12 месяцев, начиная с установленной в договоре о предоставлении мощности даты начала поставки мощности, предельный объем поставки мощности равен нулю, а также перечень генерирующих объектов, которые определены в соответствии с </w:t>
      </w:r>
      <w:hyperlink w:anchor="P1051" w:history="1">
        <w:r w:rsidRPr="003F0CE2">
          <w:t>абзацем шестнадцатым</w:t>
        </w:r>
      </w:hyperlink>
      <w:r w:rsidRPr="003F0CE2">
        <w:t xml:space="preserve"> настоящего пункта и договором о присоединении к торговой системе оптового рынка и в отношении которых должна быть определена цена мощности в соответствии с </w:t>
      </w:r>
      <w:hyperlink w:anchor="P1053" w:history="1">
        <w:r w:rsidRPr="003F0CE2">
          <w:t>абзацем семнадцатым</w:t>
        </w:r>
      </w:hyperlink>
      <w:r w:rsidRPr="003F0CE2">
        <w:t xml:space="preserve"> настоящего пункта, направляются советом рынка в федеральный орган исполнительной власти в области государственного регулирования тарифов и коммерческому оператору в срок, не превышающий 5 рабочих дней со дня окончания соответствующего 12-месячного срока. В случае если в отношении указанного генерирующего оборудования предельный объем поставки мощности превысил нулевое значение, совет рынка в срок, не превышающий 5 рабочих дней, передает соответствующую информацию в федеральный орган исполнительной власти в области государственного регулирования тарифов.</w:t>
      </w:r>
    </w:p>
    <w:p w:rsidR="003F0CE2" w:rsidRPr="003F0CE2" w:rsidRDefault="003F0CE2">
      <w:pPr>
        <w:pStyle w:val="ConsPlusNormal"/>
        <w:jc w:val="both"/>
      </w:pPr>
      <w:r w:rsidRPr="003F0CE2">
        <w:t xml:space="preserve">(абзац введен </w:t>
      </w:r>
      <w:hyperlink r:id="rId416" w:history="1">
        <w:r w:rsidRPr="003F0CE2">
          <w:t>Постановлением</w:t>
        </w:r>
      </w:hyperlink>
      <w:r w:rsidRPr="003F0CE2">
        <w:t xml:space="preserve"> Правительства РФ от 29.07.2013 N 638, в ред. </w:t>
      </w:r>
      <w:hyperlink r:id="rId417"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lastRenderedPageBreak/>
        <w:t>Сезонный коэффициент определяется в соответствии с договором о присоединении к торговой системе оптового рынка как отношение среднего за 3 предшествующих года значения объема максимального потребления электрической энергии в определенные системным оператором плановые часы пиковой нагрузки в ценовой зоне в соответствующем месяце к среднему за 3 предшествующих года значению объема среднегодового максимального потребления электрической энергии в определенные системным оператором плановые часы пиковой нагрузки в этой же ценовой зоне.</w:t>
      </w:r>
    </w:p>
    <w:p w:rsidR="003F0CE2" w:rsidRPr="003F0CE2" w:rsidRDefault="003F0CE2">
      <w:pPr>
        <w:pStyle w:val="ConsPlusNormal"/>
        <w:spacing w:before="220"/>
        <w:ind w:firstLine="540"/>
        <w:jc w:val="both"/>
      </w:pPr>
      <w:r w:rsidRPr="003F0CE2">
        <w:t xml:space="preserve">С 1 июля 2016 г. стоимость мощности, продаваемой по итогам конкурентного отбора мощности в первой ценовой зоне оптового рынка субъектом оптового рынка, предусмотренным </w:t>
      </w:r>
      <w:hyperlink r:id="rId418" w:history="1">
        <w:r w:rsidRPr="003F0CE2">
          <w:t>пунктом 2</w:t>
        </w:r>
      </w:hyperlink>
      <w:r w:rsidRPr="003F0CE2">
        <w:t xml:space="preserve"> распоряжения Правительства Российской Федерации от 20 октября 2015 г. N 2098-р, рассчитывается с применением надбавки. Величина указанной надбавки рассчитывается организацией коммерческой инфраструктуры как отношение следующих величин:</w:t>
      </w:r>
    </w:p>
    <w:p w:rsidR="003F0CE2" w:rsidRPr="003F0CE2" w:rsidRDefault="003F0CE2">
      <w:pPr>
        <w:pStyle w:val="ConsPlusNormal"/>
        <w:jc w:val="both"/>
      </w:pPr>
      <w:r w:rsidRPr="003F0CE2">
        <w:t xml:space="preserve">(абзац введен </w:t>
      </w:r>
      <w:hyperlink r:id="rId419" w:history="1">
        <w:r w:rsidRPr="003F0CE2">
          <w:t>Постановлением</w:t>
        </w:r>
      </w:hyperlink>
      <w:r w:rsidRPr="003F0CE2">
        <w:t xml:space="preserve"> Правительства РФ от 20.10.2015 N 1116)</w:t>
      </w:r>
    </w:p>
    <w:p w:rsidR="003F0CE2" w:rsidRPr="003F0CE2" w:rsidRDefault="003F0CE2">
      <w:pPr>
        <w:pStyle w:val="ConsPlusNormal"/>
        <w:spacing w:before="220"/>
        <w:ind w:firstLine="540"/>
        <w:jc w:val="both"/>
      </w:pPr>
      <w:bookmarkStart w:id="108" w:name="P1062"/>
      <w:bookmarkEnd w:id="108"/>
      <w:r w:rsidRPr="003F0CE2">
        <w:t xml:space="preserve">сумма произведений регулируемой цены (тарифа) на мощность, установленной для генерирующего оборудования, расположенного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коэффициента сезонности, применяемого в месяце, в котором осуществляется поставка, величины, равной разности единицы и коэффициента снижения, определяемого в соответствии с </w:t>
      </w:r>
      <w:hyperlink w:anchor="P1534" w:history="1">
        <w:r w:rsidRPr="003F0CE2">
          <w:t>пунктом 182(1)</w:t>
        </w:r>
      </w:hyperlink>
      <w:r w:rsidRPr="003F0CE2">
        <w:t xml:space="preserve"> настоящих Правил, и минимального значения из двух величин - предельного объема поставки мощности генерирующего оборудования, расположенного на территории Калининградской области, и его установленной мощности, определенной на основании прогнозного баланса на соответствующий период регулирования, уменьшенного на объем недопоставки мощности, определяемый в соответствии с настоящими Правилами при невыполнении поставщиком требований, указанных в </w:t>
      </w:r>
      <w:hyperlink w:anchor="P499" w:history="1">
        <w:r w:rsidRPr="003F0CE2">
          <w:t>подпункте 1 пункта 48</w:t>
        </w:r>
      </w:hyperlink>
      <w:r w:rsidRPr="003F0CE2">
        <w:t xml:space="preserve"> настоящих Правил и </w:t>
      </w:r>
      <w:hyperlink w:anchor="P518" w:history="1">
        <w:r w:rsidRPr="003F0CE2">
          <w:t>подпунктах 1</w:t>
        </w:r>
      </w:hyperlink>
      <w:r w:rsidRPr="003F0CE2">
        <w:t xml:space="preserve">, </w:t>
      </w:r>
      <w:hyperlink w:anchor="P520" w:history="1">
        <w:r w:rsidRPr="003F0CE2">
          <w:t>3</w:t>
        </w:r>
      </w:hyperlink>
      <w:r w:rsidRPr="003F0CE2">
        <w:t xml:space="preserve">, </w:t>
      </w:r>
      <w:hyperlink w:anchor="P521" w:history="1">
        <w:r w:rsidRPr="003F0CE2">
          <w:t>4</w:t>
        </w:r>
      </w:hyperlink>
      <w:r w:rsidRPr="003F0CE2">
        <w:t xml:space="preserve"> и </w:t>
      </w:r>
      <w:hyperlink w:anchor="P523" w:history="1">
        <w:r w:rsidRPr="003F0CE2">
          <w:t>6</w:t>
        </w:r>
      </w:hyperlink>
      <w:r w:rsidRPr="003F0CE2">
        <w:t xml:space="preserve"> - </w:t>
      </w:r>
      <w:hyperlink w:anchor="P526" w:history="1">
        <w:r w:rsidRPr="003F0CE2">
          <w:t>9 пункта 50</w:t>
        </w:r>
      </w:hyperlink>
      <w:r w:rsidRPr="003F0CE2">
        <w:t xml:space="preserve"> настоящих Правил;</w:t>
      </w:r>
    </w:p>
    <w:p w:rsidR="003F0CE2" w:rsidRPr="003F0CE2" w:rsidRDefault="003F0CE2">
      <w:pPr>
        <w:pStyle w:val="ConsPlusNormal"/>
        <w:jc w:val="both"/>
      </w:pPr>
      <w:r w:rsidRPr="003F0CE2">
        <w:t xml:space="preserve">(абзац введен </w:t>
      </w:r>
      <w:hyperlink r:id="rId420" w:history="1">
        <w:r w:rsidRPr="003F0CE2">
          <w:t>Постановлением</w:t>
        </w:r>
      </w:hyperlink>
      <w:r w:rsidRPr="003F0CE2">
        <w:t xml:space="preserve"> Правительства РФ от 20.10.2015 N 1116)</w:t>
      </w:r>
    </w:p>
    <w:p w:rsidR="003F0CE2" w:rsidRPr="003F0CE2" w:rsidRDefault="003F0CE2">
      <w:pPr>
        <w:pStyle w:val="ConsPlusNormal"/>
        <w:spacing w:before="220"/>
        <w:ind w:firstLine="540"/>
        <w:jc w:val="both"/>
      </w:pPr>
      <w:r w:rsidRPr="003F0CE2">
        <w:t xml:space="preserve">совокупный объем мощности, продаваемый указанным в </w:t>
      </w:r>
      <w:hyperlink w:anchor="P1062" w:history="1">
        <w:r w:rsidRPr="003F0CE2">
          <w:t>абзаце двадцать первом</w:t>
        </w:r>
      </w:hyperlink>
      <w:r w:rsidRPr="003F0CE2">
        <w:t xml:space="preserve"> настоящего пункта субъектом оптового рынка в первой ценовой зоне оптового рынка по договорам, заключаемым по результатам конкурентного отбора мощности.</w:t>
      </w:r>
    </w:p>
    <w:p w:rsidR="003F0CE2" w:rsidRPr="003F0CE2" w:rsidRDefault="003F0CE2">
      <w:pPr>
        <w:pStyle w:val="ConsPlusNormal"/>
        <w:jc w:val="both"/>
      </w:pPr>
      <w:r w:rsidRPr="003F0CE2">
        <w:t xml:space="preserve">(абзац введен </w:t>
      </w:r>
      <w:hyperlink r:id="rId421" w:history="1">
        <w:r w:rsidRPr="003F0CE2">
          <w:t>Постановлением</w:t>
        </w:r>
      </w:hyperlink>
      <w:r w:rsidRPr="003F0CE2">
        <w:t xml:space="preserve"> Правительства РФ от 20.10.2015 N 1116)</w:t>
      </w:r>
    </w:p>
    <w:p w:rsidR="003F0CE2" w:rsidRPr="003F0CE2" w:rsidRDefault="003F0CE2">
      <w:pPr>
        <w:pStyle w:val="ConsPlusNormal"/>
        <w:spacing w:before="220"/>
        <w:ind w:firstLine="540"/>
        <w:jc w:val="both"/>
      </w:pPr>
      <w:r w:rsidRPr="003F0CE2">
        <w:t xml:space="preserve">Стоимость мощности, продаваемой по итогам конкурентного отбора мощности, для генерирующих объектов, принадлежащих на праве собственности или на ином законном основании субъекту оптового рынка - производителю электрической энергии (мощности), указанному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после 1 января 2017 г. определяется с применением надбавки, рассчитанной в порядке, установленном </w:t>
      </w:r>
      <w:hyperlink w:anchor="P1771" w:history="1">
        <w:r w:rsidRPr="003F0CE2">
          <w:t>разделом XVII</w:t>
        </w:r>
      </w:hyperlink>
      <w:r w:rsidRPr="003F0CE2">
        <w:t xml:space="preserve"> настоящих Правил, в течение периода, в котором такая надбавка подлежит определению.</w:t>
      </w:r>
    </w:p>
    <w:p w:rsidR="003F0CE2" w:rsidRPr="003F0CE2" w:rsidRDefault="003F0CE2">
      <w:pPr>
        <w:pStyle w:val="ConsPlusNormal"/>
        <w:jc w:val="both"/>
      </w:pPr>
      <w:r w:rsidRPr="003F0CE2">
        <w:t xml:space="preserve">(абзац введен </w:t>
      </w:r>
      <w:hyperlink r:id="rId422" w:history="1">
        <w:r w:rsidRPr="003F0CE2">
          <w:t>Постановлением</w:t>
        </w:r>
      </w:hyperlink>
      <w:r w:rsidRPr="003F0CE2">
        <w:t xml:space="preserve"> Правительства РФ от 26.12.2015 N 1450)</w:t>
      </w:r>
    </w:p>
    <w:p w:rsidR="003F0CE2" w:rsidRPr="003F0CE2" w:rsidRDefault="003F0CE2">
      <w:pPr>
        <w:pStyle w:val="ConsPlusNormal"/>
        <w:spacing w:before="220"/>
        <w:ind w:firstLine="540"/>
        <w:jc w:val="both"/>
      </w:pPr>
      <w:bookmarkStart w:id="109" w:name="P1068"/>
      <w:bookmarkEnd w:id="109"/>
      <w:r w:rsidRPr="003F0CE2">
        <w:t xml:space="preserve">Стоимость мощности, продаваемой по итогам конкурентного отбора мощности, для генерирующего объекта, указанного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до истечения 180 месяцев с даты ввода в эксплуатацию такого генерирующего объекта, указанной в данном перечне, определяется с применением сезонного коэффициента с использованием цены, рассчитанной в соответствии с </w:t>
      </w:r>
      <w:hyperlink r:id="rId423" w:history="1">
        <w:r w:rsidRPr="003F0CE2">
          <w:t>приложением N 5(2)</w:t>
        </w:r>
      </w:hyperlink>
      <w:r w:rsidRPr="003F0CE2">
        <w:t xml:space="preserve"> к Основам ценообразования в области регулируемых цен (тарифов) в электроэнергетике, утвержденным постановлением Правительства </w:t>
      </w:r>
      <w:r w:rsidRPr="003F0CE2">
        <w:lastRenderedPageBreak/>
        <w:t>Российской Федерации от 29 декабря 2011 г. N 1178 "О ценообразовании в области регулируемых цен (тарифов) в электроэнергетике".</w:t>
      </w:r>
    </w:p>
    <w:p w:rsidR="003F0CE2" w:rsidRPr="003F0CE2" w:rsidRDefault="003F0CE2">
      <w:pPr>
        <w:pStyle w:val="ConsPlusNormal"/>
        <w:jc w:val="both"/>
      </w:pPr>
      <w:r w:rsidRPr="003F0CE2">
        <w:t xml:space="preserve">(абзац введен </w:t>
      </w:r>
      <w:hyperlink r:id="rId424" w:history="1">
        <w:r w:rsidRPr="003F0CE2">
          <w:t>Постановлением</w:t>
        </w:r>
      </w:hyperlink>
      <w:r w:rsidRPr="003F0CE2">
        <w:t xml:space="preserve"> Правительства РФ от 26.12.2015 N 1450)</w:t>
      </w:r>
    </w:p>
    <w:p w:rsidR="003F0CE2" w:rsidRPr="003F0CE2" w:rsidRDefault="003F0CE2">
      <w:pPr>
        <w:pStyle w:val="ConsPlusNormal"/>
        <w:spacing w:before="220"/>
        <w:ind w:firstLine="540"/>
        <w:jc w:val="both"/>
      </w:pPr>
      <w:r w:rsidRPr="003F0CE2">
        <w:t xml:space="preserve">В период применения в соответствии с Федеральным </w:t>
      </w:r>
      <w:hyperlink r:id="rId425" w:history="1">
        <w:r w:rsidRPr="003F0CE2">
          <w:t>законом</w:t>
        </w:r>
      </w:hyperlink>
      <w:r w:rsidRPr="003F0CE2">
        <w:t xml:space="preserve"> "Об электроэнергетике" надбавки к цене на мощность, поставляемую в ценовых зонах оптового рынка субъектами оптового рынка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стоимость мощности генерирующих объектов, продаваемой по итогам конкурентного отбора мощности субъектом оптового рынка, предусмотренным </w:t>
      </w:r>
      <w:hyperlink r:id="rId426" w:history="1">
        <w:r w:rsidRPr="003F0CE2">
          <w:t>распоряжением</w:t>
        </w:r>
      </w:hyperlink>
      <w:r w:rsidRPr="003F0CE2">
        <w:t xml:space="preserve"> Правительства Российской Федерации от 28 июля 2017 г. N 1614-р, определяется с применением указанной надбавки. Величина такой надбавки рассчитывается организацией коммерческой инфраструктуры в соответствии с договором о присоединении к торговой системе оптового рынка для каждой ценовой зоны оптового рынка на каждый месяц, в отношении которого Правительством Российской Федерации утвержден размер средств, учитываемых при определении надбавки, по формуле, установленной в соответствии с </w:t>
      </w:r>
      <w:hyperlink r:id="rId427" w:history="1">
        <w:r w:rsidRPr="003F0CE2">
          <w:t>Основами</w:t>
        </w:r>
      </w:hyperlink>
      <w:r w:rsidRPr="003F0CE2">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3F0CE2" w:rsidRPr="003F0CE2" w:rsidRDefault="003F0CE2">
      <w:pPr>
        <w:pStyle w:val="ConsPlusNormal"/>
        <w:jc w:val="both"/>
      </w:pPr>
      <w:r w:rsidRPr="003F0CE2">
        <w:t xml:space="preserve">(абзац введен </w:t>
      </w:r>
      <w:hyperlink r:id="rId428" w:history="1">
        <w:r w:rsidRPr="003F0CE2">
          <w:t>Постановлением</w:t>
        </w:r>
      </w:hyperlink>
      <w:r w:rsidRPr="003F0CE2">
        <w:t xml:space="preserve"> Правительства РФ от 28.07.2017 N 895)</w:t>
      </w:r>
    </w:p>
    <w:p w:rsidR="003F0CE2" w:rsidRPr="003F0CE2" w:rsidRDefault="003F0CE2">
      <w:pPr>
        <w:pStyle w:val="ConsPlusNormal"/>
        <w:spacing w:before="220"/>
        <w:ind w:firstLine="540"/>
        <w:jc w:val="both"/>
      </w:pPr>
      <w:bookmarkStart w:id="110" w:name="P1072"/>
      <w:bookmarkEnd w:id="110"/>
      <w:r w:rsidRPr="003F0CE2">
        <w:t>117. Для учета объема мощности, продаваемой (покупаемой) по заключенному субъектами оптового рынка свободному договору купли-продажи мощности (свободному договору купли-продажи электрической энергии и мощности), такой договор должен быть зарегистрирован организацией коммерческой инфраструктуры с соблюдением процедуры, предусмотренной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В отсутствие регистрации свободного договора купли-продажи мощности (свободного договора купли-продажи электрической энергии и мощности) определенный в таком договоре объем мощности не учитывается в торговой системе оптового рынка и расчете обязательств, возникающих из сделок, связанных с обращением мощности на оптовом рынке.</w:t>
      </w:r>
    </w:p>
    <w:p w:rsidR="003F0CE2" w:rsidRPr="003F0CE2" w:rsidRDefault="003F0CE2">
      <w:pPr>
        <w:pStyle w:val="ConsPlusNormal"/>
        <w:spacing w:before="220"/>
        <w:ind w:firstLine="540"/>
        <w:jc w:val="both"/>
      </w:pPr>
      <w:r w:rsidRPr="003F0CE2">
        <w:t>Свободные договоры купли-продажи мощности (свободные договоры купли-продажи электрической энергии и мощности) заключаются между поставщиками и покупателями мощности, расположенными в одной и той же ценовой зоне.</w:t>
      </w:r>
    </w:p>
    <w:p w:rsidR="003F0CE2" w:rsidRPr="003F0CE2" w:rsidRDefault="003F0CE2">
      <w:pPr>
        <w:pStyle w:val="ConsPlusNormal"/>
        <w:spacing w:before="220"/>
        <w:ind w:firstLine="540"/>
        <w:jc w:val="both"/>
      </w:pPr>
      <w:r w:rsidRPr="003F0CE2">
        <w:t xml:space="preserve">Объем мощности генерирующего оборудования, продаваемой поставщиком по совокупности заключенных им регулируемых договоров, свободных договоров купли-продажи мощности (свободных договоров купли-продажи электрической энергии и мощности), не может превышать объем фактически поставленной на оптовый рынок мощности этого генерирующего оборудования, определенный в соответствии с </w:t>
      </w:r>
      <w:hyperlink w:anchor="P463" w:history="1">
        <w:r w:rsidRPr="003F0CE2">
          <w:t>разделом IV</w:t>
        </w:r>
      </w:hyperlink>
      <w:r w:rsidRPr="003F0CE2">
        <w:t xml:space="preserve"> настоящих Правил, отобранный по результатам конкурентного отбора мощности и не проданный по иным договорам в соответствии с установленной </w:t>
      </w:r>
      <w:hyperlink w:anchor="P1145" w:history="1">
        <w:r w:rsidRPr="003F0CE2">
          <w:t>пунктом 121</w:t>
        </w:r>
      </w:hyperlink>
      <w:r w:rsidRPr="003F0CE2">
        <w:t xml:space="preserve"> настоящих Правил очередностью исполнения обязательств по продаже мощности по различным договорам, заключенным одним поставщиком мощности. Особенности обращения мощности в случае превышения объема мощности, продаваемого по регулируемым договорам, над фактически поставленным на оптовый рынок объемом мощности устанавливаются </w:t>
      </w:r>
      <w:hyperlink w:anchor="P1145" w:history="1">
        <w:r w:rsidRPr="003F0CE2">
          <w:t>пунктом 121</w:t>
        </w:r>
      </w:hyperlink>
      <w:r w:rsidRPr="003F0CE2">
        <w:t xml:space="preserve"> настоящих Правил. Снижение объема мощности, поставляемого по свободным договорам купли-продажи мощности (свободным договорам купли-продажи электрической энергии и мощности), вследствие уменьшения объема мощности, фактически поставленного на оптовый рынок, происходит одновременно по всем таким договорам пропорционально их объемам.</w:t>
      </w:r>
    </w:p>
    <w:p w:rsidR="003F0CE2" w:rsidRPr="003F0CE2" w:rsidRDefault="003F0CE2">
      <w:pPr>
        <w:pStyle w:val="ConsPlusNormal"/>
        <w:spacing w:before="220"/>
        <w:ind w:firstLine="540"/>
        <w:jc w:val="both"/>
      </w:pPr>
      <w:r w:rsidRPr="003F0CE2">
        <w:t xml:space="preserve">Объем мощности, покупаемой покупателями по совокупности свободных договоров, не может превышать объем мощности, составляющий их фактические обязательства по покупке </w:t>
      </w:r>
      <w:r w:rsidRPr="003F0CE2">
        <w:lastRenderedPageBreak/>
        <w:t xml:space="preserve">мощности, уменьшенный на объем мощности, покупаемый по указанным в </w:t>
      </w:r>
      <w:hyperlink w:anchor="P122" w:history="1">
        <w:r w:rsidRPr="003F0CE2">
          <w:t>подпунктах 1</w:t>
        </w:r>
      </w:hyperlink>
      <w:r w:rsidRPr="003F0CE2">
        <w:t xml:space="preserve">, </w:t>
      </w:r>
      <w:hyperlink w:anchor="P128" w:history="1">
        <w:r w:rsidRPr="003F0CE2">
          <w:t>7</w:t>
        </w:r>
      </w:hyperlink>
      <w:r w:rsidRPr="003F0CE2">
        <w:t xml:space="preserve">, </w:t>
      </w:r>
      <w:hyperlink w:anchor="P129" w:history="1">
        <w:r w:rsidRPr="003F0CE2">
          <w:t>8</w:t>
        </w:r>
      </w:hyperlink>
      <w:r w:rsidRPr="003F0CE2">
        <w:t xml:space="preserve">, </w:t>
      </w:r>
      <w:hyperlink w:anchor="P131" w:history="1">
        <w:r w:rsidRPr="003F0CE2">
          <w:t>10</w:t>
        </w:r>
      </w:hyperlink>
      <w:r w:rsidRPr="003F0CE2">
        <w:t xml:space="preserve">, </w:t>
      </w:r>
      <w:hyperlink w:anchor="P136" w:history="1">
        <w:r w:rsidRPr="003F0CE2">
          <w:t>11</w:t>
        </w:r>
      </w:hyperlink>
      <w:r w:rsidRPr="003F0CE2">
        <w:t xml:space="preserve"> и </w:t>
      </w:r>
      <w:hyperlink w:anchor="P139" w:history="1">
        <w:r w:rsidRPr="003F0CE2">
          <w:t>14 пункта 4</w:t>
        </w:r>
      </w:hyperlink>
      <w:r w:rsidRPr="003F0CE2">
        <w:t xml:space="preserve"> настоящих Правил договорам, а также уменьшенный на 1 МВт (для покупателей с ценозависимым потреблением - на объем, равный разности объема ценозависимого снижения потребления мощности, составляющего обязательства такого покупателя по осуществлению ценозависимого снижения потребления, и фактического объема ценозависимого снижения потребления мощности, но не менее 1 МВт).</w:t>
      </w:r>
    </w:p>
    <w:p w:rsidR="003F0CE2" w:rsidRPr="003F0CE2" w:rsidRDefault="003F0CE2">
      <w:pPr>
        <w:pStyle w:val="ConsPlusNormal"/>
        <w:jc w:val="both"/>
      </w:pPr>
      <w:r w:rsidRPr="003F0CE2">
        <w:t xml:space="preserve">(в ред. Постановлений Правительства РФ от 27.08.2015 </w:t>
      </w:r>
      <w:hyperlink r:id="rId429" w:history="1">
        <w:r w:rsidRPr="003F0CE2">
          <w:t>N 893</w:t>
        </w:r>
      </w:hyperlink>
      <w:r w:rsidRPr="003F0CE2">
        <w:t xml:space="preserve">, от 20.07.2016 </w:t>
      </w:r>
      <w:hyperlink r:id="rId430" w:history="1">
        <w:r w:rsidRPr="003F0CE2">
          <w:t>N 699</w:t>
        </w:r>
      </w:hyperlink>
      <w:r w:rsidRPr="003F0CE2">
        <w:t>)</w:t>
      </w:r>
    </w:p>
    <w:p w:rsidR="003F0CE2" w:rsidRPr="003F0CE2" w:rsidRDefault="003F0CE2">
      <w:pPr>
        <w:pStyle w:val="ConsPlusNormal"/>
        <w:spacing w:before="220"/>
        <w:ind w:firstLine="540"/>
        <w:jc w:val="both"/>
      </w:pPr>
      <w:r w:rsidRPr="003F0CE2">
        <w:t xml:space="preserve">118. Объем мощности, поставленный по свободному договору купли-продажи мощности (свободному договору купли-продажи электрической энергии и мощности) в соответствии с </w:t>
      </w:r>
      <w:hyperlink w:anchor="P1072" w:history="1">
        <w:r w:rsidRPr="003F0CE2">
          <w:t>пунктом 117</w:t>
        </w:r>
      </w:hyperlink>
      <w:r w:rsidRPr="003F0CE2">
        <w:t xml:space="preserve"> настоящих Правил, учитывается:</w:t>
      </w:r>
    </w:p>
    <w:p w:rsidR="003F0CE2" w:rsidRPr="003F0CE2" w:rsidRDefault="003F0CE2">
      <w:pPr>
        <w:pStyle w:val="ConsPlusNormal"/>
        <w:spacing w:before="220"/>
        <w:ind w:firstLine="540"/>
        <w:jc w:val="both"/>
      </w:pPr>
      <w:r w:rsidRPr="003F0CE2">
        <w:t>при определении для покупателя по такому договору объема мощности, который оплачивается им по договорам купли-продажи (поставки) мощности по итогам конкурентного отбора мощности, путем уменьшения этого объема;</w:t>
      </w:r>
    </w:p>
    <w:p w:rsidR="003F0CE2" w:rsidRPr="003F0CE2" w:rsidRDefault="003F0CE2">
      <w:pPr>
        <w:pStyle w:val="ConsPlusNormal"/>
        <w:spacing w:before="220"/>
        <w:ind w:firstLine="540"/>
        <w:jc w:val="both"/>
      </w:pPr>
      <w:r w:rsidRPr="003F0CE2">
        <w:t>при определении для продавца по такому договору объема мощности, который оплачивается ему по договорам купли-продажи (поставки) мощности по итогам конкурентного отбора мощности, путем уменьшения этого объема.</w:t>
      </w:r>
    </w:p>
    <w:p w:rsidR="003F0CE2" w:rsidRPr="003F0CE2" w:rsidRDefault="003F0CE2">
      <w:pPr>
        <w:pStyle w:val="ConsPlusNormal"/>
        <w:spacing w:before="220"/>
        <w:ind w:firstLine="540"/>
        <w:jc w:val="both"/>
      </w:pPr>
      <w:bookmarkStart w:id="111" w:name="P1081"/>
      <w:bookmarkEnd w:id="111"/>
      <w:r w:rsidRPr="003F0CE2">
        <w:t xml:space="preserve">119. По договорам, указанным в </w:t>
      </w:r>
      <w:hyperlink w:anchor="P128" w:history="1">
        <w:r w:rsidRPr="003F0CE2">
          <w:t>подпунктах 7</w:t>
        </w:r>
      </w:hyperlink>
      <w:r w:rsidRPr="003F0CE2">
        <w:t xml:space="preserve">, </w:t>
      </w:r>
      <w:hyperlink w:anchor="P131" w:history="1">
        <w:r w:rsidRPr="003F0CE2">
          <w:t>10</w:t>
        </w:r>
      </w:hyperlink>
      <w:r w:rsidRPr="003F0CE2">
        <w:t xml:space="preserve"> и </w:t>
      </w:r>
      <w:hyperlink w:anchor="P139" w:history="1">
        <w:r w:rsidRPr="003F0CE2">
          <w:t>14 пункта 4</w:t>
        </w:r>
      </w:hyperlink>
      <w:r w:rsidRPr="003F0CE2">
        <w:t xml:space="preserve"> настоящих Правил, участник оптового рынка продает мощность в объеме, фактически поставленном на оптовый рынок, определенном в соответствии с положениями </w:t>
      </w:r>
      <w:hyperlink w:anchor="P463" w:history="1">
        <w:r w:rsidRPr="003F0CE2">
          <w:t>раздела IV</w:t>
        </w:r>
      </w:hyperlink>
      <w:r w:rsidRPr="003F0CE2">
        <w:t xml:space="preserve"> настоящих Правил, но не более объемов мощности, указанных в договорах (с учетом допускаемых договорами количественных отклонений), уменьшенных на объем, произведенный данным участником и приходящийся на обеспечение потребления мощности в его группах точек поставки.</w:t>
      </w:r>
    </w:p>
    <w:p w:rsidR="003F0CE2" w:rsidRPr="003F0CE2" w:rsidRDefault="003F0CE2">
      <w:pPr>
        <w:pStyle w:val="ConsPlusNormal"/>
        <w:jc w:val="both"/>
      </w:pPr>
      <w:r w:rsidRPr="003F0CE2">
        <w:t xml:space="preserve">(в ред. </w:t>
      </w:r>
      <w:hyperlink r:id="rId431" w:history="1">
        <w:r w:rsidRPr="003F0CE2">
          <w:t>Постановления</w:t>
        </w:r>
      </w:hyperlink>
      <w:r w:rsidRPr="003F0CE2">
        <w:t xml:space="preserve"> Правительства РФ от 28.05.2013 N 449)</w:t>
      </w:r>
    </w:p>
    <w:p w:rsidR="003F0CE2" w:rsidRPr="003F0CE2" w:rsidRDefault="003F0CE2">
      <w:pPr>
        <w:pStyle w:val="ConsPlusNormal"/>
        <w:spacing w:before="220"/>
        <w:ind w:firstLine="540"/>
        <w:jc w:val="both"/>
      </w:pPr>
      <w:r w:rsidRPr="003F0CE2">
        <w:t>Объем мощности, произведенный участником оптового рынка и приходящийся на покрытие потребления мощности в его группах точек поставки, определяется организацией коммерческой инфраструктуры в результате установленной договором о присоединении к торговой системе оптового рынка процедуры определения объемов мощности, поставленной каждым поставщиком каждому покупателю. Указанный объем определяется организацией коммерческой инфраструктуры для каждого участника оптового рынка ежемесячно и может быть равен величине от нуля до объема его полного фактического потребления мощности.</w:t>
      </w:r>
    </w:p>
    <w:p w:rsidR="003F0CE2" w:rsidRPr="003F0CE2" w:rsidRDefault="003F0CE2">
      <w:pPr>
        <w:pStyle w:val="ConsPlusNormal"/>
        <w:spacing w:before="220"/>
        <w:ind w:firstLine="540"/>
        <w:jc w:val="both"/>
      </w:pPr>
      <w:r w:rsidRPr="003F0CE2">
        <w:t>Указанные договоры могут заключаться организациями коммерческой инфраструктуры в порядке, предусмотренном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Поставка мощности по договорам, указанным в </w:t>
      </w:r>
      <w:hyperlink w:anchor="P131" w:history="1">
        <w:r w:rsidRPr="003F0CE2">
          <w:t>подпунктах 10</w:t>
        </w:r>
      </w:hyperlink>
      <w:r w:rsidRPr="003F0CE2">
        <w:t xml:space="preserve"> и </w:t>
      </w:r>
      <w:hyperlink w:anchor="P139" w:history="1">
        <w:r w:rsidRPr="003F0CE2">
          <w:t>14 пункта 4</w:t>
        </w:r>
      </w:hyperlink>
      <w:r w:rsidRPr="003F0CE2">
        <w:t xml:space="preserve"> настоящих Правил, начинается с 1-го числа месяца, следующего за месяцем, в котором поставщиком были выполнены следующие условия в совокупности:</w:t>
      </w:r>
    </w:p>
    <w:p w:rsidR="003F0CE2" w:rsidRPr="003F0CE2" w:rsidRDefault="003F0CE2">
      <w:pPr>
        <w:pStyle w:val="ConsPlusNormal"/>
        <w:jc w:val="both"/>
      </w:pPr>
      <w:r w:rsidRPr="003F0CE2">
        <w:t xml:space="preserve">(в ред. Постановлений Правительства РФ от 28.05.2013 </w:t>
      </w:r>
      <w:hyperlink r:id="rId432" w:history="1">
        <w:r w:rsidRPr="003F0CE2">
          <w:t>N 449</w:t>
        </w:r>
      </w:hyperlink>
      <w:r w:rsidRPr="003F0CE2">
        <w:t xml:space="preserve">, от 28.02.2017 </w:t>
      </w:r>
      <w:hyperlink r:id="rId433" w:history="1">
        <w:r w:rsidRPr="003F0CE2">
          <w:t>N 240</w:t>
        </w:r>
      </w:hyperlink>
      <w:r w:rsidRPr="003F0CE2">
        <w:t>)</w:t>
      </w:r>
    </w:p>
    <w:p w:rsidR="003F0CE2" w:rsidRPr="003F0CE2" w:rsidRDefault="003F0CE2">
      <w:pPr>
        <w:pStyle w:val="ConsPlusNormal"/>
        <w:spacing w:before="220"/>
        <w:ind w:firstLine="540"/>
        <w:jc w:val="both"/>
      </w:pPr>
      <w:r w:rsidRPr="003F0CE2">
        <w:t>подтверждение системным оператором в результате аттестации генерирующего оборудования по техническим параметрам соответствия значений фактических параметров генерирующего оборудования значениям, указанным в договоре;</w:t>
      </w:r>
    </w:p>
    <w:p w:rsidR="003F0CE2" w:rsidRPr="003F0CE2" w:rsidRDefault="003F0CE2">
      <w:pPr>
        <w:pStyle w:val="ConsPlusNormal"/>
        <w:spacing w:before="220"/>
        <w:ind w:firstLine="540"/>
        <w:jc w:val="both"/>
      </w:pPr>
      <w:r w:rsidRPr="003F0CE2">
        <w:t>регистрация в отношении генерирующего оборудования группы точек поставки на оптовом рынке;</w:t>
      </w:r>
    </w:p>
    <w:p w:rsidR="003F0CE2" w:rsidRPr="003F0CE2" w:rsidRDefault="003F0CE2">
      <w:pPr>
        <w:pStyle w:val="ConsPlusNormal"/>
        <w:spacing w:before="220"/>
        <w:ind w:firstLine="540"/>
        <w:jc w:val="both"/>
      </w:pPr>
      <w:r w:rsidRPr="003F0CE2">
        <w:t>совершение поставщиком мощности всех действий, необходимых для осуществления торговли электрической энергией и мощностью на оптовом рынке с использованием зарегистрированной группы точек поставки;</w:t>
      </w:r>
    </w:p>
    <w:p w:rsidR="003F0CE2" w:rsidRPr="003F0CE2" w:rsidRDefault="003F0CE2">
      <w:pPr>
        <w:pStyle w:val="ConsPlusNormal"/>
        <w:spacing w:before="220"/>
        <w:ind w:firstLine="540"/>
        <w:jc w:val="both"/>
      </w:pPr>
      <w:r w:rsidRPr="003F0CE2">
        <w:t xml:space="preserve">внесение в установленном порядке генерирующего объекта, функционирующего на основе </w:t>
      </w:r>
      <w:r w:rsidRPr="003F0CE2">
        <w:lastRenderedPageBreak/>
        <w:t>использования возобновляемых источников энергии, в реестр квалифицированных объектов.</w:t>
      </w:r>
    </w:p>
    <w:p w:rsidR="003F0CE2" w:rsidRPr="003F0CE2" w:rsidRDefault="003F0CE2">
      <w:pPr>
        <w:pStyle w:val="ConsPlusNormal"/>
        <w:jc w:val="both"/>
      </w:pPr>
      <w:r w:rsidRPr="003F0CE2">
        <w:t xml:space="preserve">(абзац введен </w:t>
      </w:r>
      <w:hyperlink r:id="rId434" w:history="1">
        <w:r w:rsidRPr="003F0CE2">
          <w:t>Постановлением</w:t>
        </w:r>
      </w:hyperlink>
      <w:r w:rsidRPr="003F0CE2">
        <w:t xml:space="preserve"> Правительства РФ от 28.05.2013 N 449)</w:t>
      </w:r>
    </w:p>
    <w:p w:rsidR="003F0CE2" w:rsidRPr="003F0CE2" w:rsidRDefault="003F0CE2">
      <w:pPr>
        <w:pStyle w:val="ConsPlusNormal"/>
        <w:spacing w:before="220"/>
        <w:ind w:firstLine="540"/>
        <w:jc w:val="both"/>
      </w:pPr>
      <w:r w:rsidRPr="003F0CE2">
        <w:t xml:space="preserve">Период поставки мощности генерирующего объекта по договорам о предоставлении мощности заканчивается по истечении 120 месяцев с даты начала исполнения обязательств по поставке мощности, указанной в этих договорах в отношении такого генерирующего объекта, с учетом сокращения периода поставки мощности для генерирующих объектов, в отношении которых Правительством Российской Федерации определена дата начала исполнения обязательства по поставке мощности, приходящаяся на период до 1 января 2011 г. Период поставки мощности генерирующего объекта по договору, указанному в </w:t>
      </w:r>
      <w:hyperlink w:anchor="P139" w:history="1">
        <w:r w:rsidRPr="003F0CE2">
          <w:t>подпункте 14 пункта 4</w:t>
        </w:r>
      </w:hyperlink>
      <w:r w:rsidRPr="003F0CE2">
        <w:t xml:space="preserve"> настоящих Правил, заканчивается по истечении 180 месяцев с указанной в договоре даты начала поставки мощности соответствующего генерирующего объекта, за исключением случаев, предусмотренных </w:t>
      </w:r>
      <w:hyperlink w:anchor="P1101" w:history="1">
        <w:r w:rsidRPr="003F0CE2">
          <w:t>абзацем четырнадцатым</w:t>
        </w:r>
      </w:hyperlink>
      <w:r w:rsidRPr="003F0CE2">
        <w:t xml:space="preserve"> настоящего пункта.</w:t>
      </w:r>
    </w:p>
    <w:p w:rsidR="003F0CE2" w:rsidRPr="003F0CE2" w:rsidRDefault="003F0CE2">
      <w:pPr>
        <w:pStyle w:val="ConsPlusNormal"/>
        <w:jc w:val="both"/>
      </w:pPr>
      <w:r w:rsidRPr="003F0CE2">
        <w:t xml:space="preserve">(в ред. Постановлений Правительства РФ от 21.06.2016 </w:t>
      </w:r>
      <w:hyperlink r:id="rId435" w:history="1">
        <w:r w:rsidRPr="003F0CE2">
          <w:t>N 563</w:t>
        </w:r>
      </w:hyperlink>
      <w:r w:rsidRPr="003F0CE2">
        <w:t xml:space="preserve">, от 28.02.2017 </w:t>
      </w:r>
      <w:hyperlink r:id="rId436" w:history="1">
        <w:r w:rsidRPr="003F0CE2">
          <w:t>N 240</w:t>
        </w:r>
      </w:hyperlink>
      <w:r w:rsidRPr="003F0CE2">
        <w:t>)</w:t>
      </w:r>
    </w:p>
    <w:p w:rsidR="003F0CE2" w:rsidRPr="003F0CE2" w:rsidRDefault="003F0CE2">
      <w:pPr>
        <w:pStyle w:val="ConsPlusNormal"/>
        <w:spacing w:before="220"/>
        <w:ind w:firstLine="540"/>
        <w:jc w:val="both"/>
      </w:pPr>
      <w:r w:rsidRPr="003F0CE2">
        <w:t>Период поставки мощности генерирующего объекта по договорам купли-продажи мощности новых объектов атомных электростанций и гидроэлектростанций (в том числе гидроаккумулирующих электростанций) заканчивается по истечении 240 месяцев с указанной в договоре даты начала поставки мощности соответствующего генерирующего объекта.</w:t>
      </w:r>
    </w:p>
    <w:p w:rsidR="003F0CE2" w:rsidRPr="003F0CE2" w:rsidRDefault="003F0CE2">
      <w:pPr>
        <w:pStyle w:val="ConsPlusNormal"/>
        <w:jc w:val="both"/>
      </w:pPr>
      <w:r w:rsidRPr="003F0CE2">
        <w:t xml:space="preserve">(в ред. </w:t>
      </w:r>
      <w:hyperlink r:id="rId437" w:history="1">
        <w:r w:rsidRPr="003F0CE2">
          <w:t>Постановления</w:t>
        </w:r>
      </w:hyperlink>
      <w:r w:rsidRPr="003F0CE2">
        <w:t xml:space="preserve"> Правительства РФ от 21.06.2016 N 563)</w:t>
      </w:r>
    </w:p>
    <w:p w:rsidR="003F0CE2" w:rsidRPr="003F0CE2" w:rsidRDefault="003F0CE2">
      <w:pPr>
        <w:pStyle w:val="ConsPlusNormal"/>
        <w:spacing w:before="220"/>
        <w:ind w:firstLine="540"/>
        <w:jc w:val="both"/>
      </w:pPr>
      <w:r w:rsidRPr="003F0CE2">
        <w:t xml:space="preserve">В случае если указанными в </w:t>
      </w:r>
      <w:hyperlink w:anchor="P128" w:history="1">
        <w:r w:rsidRPr="003F0CE2">
          <w:t>подпунктах 7</w:t>
        </w:r>
      </w:hyperlink>
      <w:r w:rsidRPr="003F0CE2">
        <w:t xml:space="preserve">, </w:t>
      </w:r>
      <w:hyperlink w:anchor="P131" w:history="1">
        <w:r w:rsidRPr="003F0CE2">
          <w:t>10</w:t>
        </w:r>
      </w:hyperlink>
      <w:r w:rsidRPr="003F0CE2">
        <w:t xml:space="preserve"> и </w:t>
      </w:r>
      <w:hyperlink w:anchor="P139" w:history="1">
        <w:r w:rsidRPr="003F0CE2">
          <w:t>14 пункта 4</w:t>
        </w:r>
      </w:hyperlink>
      <w:r w:rsidRPr="003F0CE2">
        <w:t xml:space="preserve"> настоящих Правил договорами предусмотрено право поставщика на досрочное начало поставки мощности генерирующего объекта по указанным договорам, период поставки мощности указанного генерирующего объекта по данным договорам исчисляется с даты, на которую поставщик перенес начало поставки мощности. Период поставки мощности генерирующего объекта по договорам, предусмотренным </w:t>
      </w:r>
      <w:hyperlink w:anchor="P131" w:history="1">
        <w:r w:rsidRPr="003F0CE2">
          <w:t>подпунктом 10 пункта 4</w:t>
        </w:r>
      </w:hyperlink>
      <w:r w:rsidRPr="003F0CE2">
        <w:t xml:space="preserve"> настоящих Правил, увеличивается на соответствующий изменению даты начала поставки мощности период.</w:t>
      </w:r>
    </w:p>
    <w:p w:rsidR="003F0CE2" w:rsidRPr="003F0CE2" w:rsidRDefault="003F0CE2">
      <w:pPr>
        <w:pStyle w:val="ConsPlusNormal"/>
        <w:jc w:val="both"/>
      </w:pPr>
      <w:r w:rsidRPr="003F0CE2">
        <w:t xml:space="preserve">(в ред. </w:t>
      </w:r>
      <w:hyperlink r:id="rId438" w:history="1">
        <w:r w:rsidRPr="003F0CE2">
          <w:t>Постановления</w:t>
        </w:r>
      </w:hyperlink>
      <w:r w:rsidRPr="003F0CE2">
        <w:t xml:space="preserve"> Правительства РФ от 21.06.2016 N 563)</w:t>
      </w:r>
    </w:p>
    <w:p w:rsidR="003F0CE2" w:rsidRPr="003F0CE2" w:rsidRDefault="003F0CE2">
      <w:pPr>
        <w:pStyle w:val="ConsPlusNormal"/>
        <w:spacing w:before="220"/>
        <w:ind w:firstLine="540"/>
        <w:jc w:val="both"/>
      </w:pPr>
      <w:r w:rsidRPr="003F0CE2">
        <w:t>Договором о предоставлении мощности может быть предусмотрено право поставщика мощности на отсрочку начала периода ее поставки, но не более чем на 12 месяцев после наступления указанной в договоре даты начала поставки мощности, при этом период поставки мощности по такому договору сокращается на соответствующий изменению даты начала поставки мощности период. В течение указанного периода отсрочки к поставщику не могут применяться установленные договором санкции за просрочку начала поставки мощности и за непоставку мощности в течение периода отсрочки. При этом договор должен включать условие, в соответствии с которым право поставщика на указанную отсрочку без применения к нему указанных в договоре санкций возникает только в случае, если поставщик до 1 сентября года, предшествующего году начала поставки мощности по указанному договору, заявил в установленном договором порядке о необходимости воспользоваться правом на отсрочку.</w:t>
      </w:r>
    </w:p>
    <w:p w:rsidR="003F0CE2" w:rsidRPr="003F0CE2" w:rsidRDefault="003F0CE2">
      <w:pPr>
        <w:pStyle w:val="ConsPlusNormal"/>
        <w:jc w:val="both"/>
      </w:pPr>
      <w:r w:rsidRPr="003F0CE2">
        <w:t xml:space="preserve">(в ред. Постановлений Правительства РФ от 10.11.2015 </w:t>
      </w:r>
      <w:hyperlink r:id="rId439" w:history="1">
        <w:r w:rsidRPr="003F0CE2">
          <w:t>N 1210</w:t>
        </w:r>
      </w:hyperlink>
      <w:r w:rsidRPr="003F0CE2">
        <w:t xml:space="preserve">, от 21.06.2016 </w:t>
      </w:r>
      <w:hyperlink r:id="rId440" w:history="1">
        <w:r w:rsidRPr="003F0CE2">
          <w:t>N 563</w:t>
        </w:r>
      </w:hyperlink>
      <w:r w:rsidRPr="003F0CE2">
        <w:t xml:space="preserve">, от 07.06.2017 </w:t>
      </w:r>
      <w:hyperlink r:id="rId441" w:history="1">
        <w:r w:rsidRPr="003F0CE2">
          <w:t>N 683</w:t>
        </w:r>
      </w:hyperlink>
      <w:r w:rsidRPr="003F0CE2">
        <w:t>)</w:t>
      </w:r>
    </w:p>
    <w:p w:rsidR="003F0CE2" w:rsidRPr="003F0CE2" w:rsidRDefault="003F0CE2">
      <w:pPr>
        <w:pStyle w:val="ConsPlusNormal"/>
        <w:spacing w:before="220"/>
        <w:ind w:firstLine="540"/>
        <w:jc w:val="both"/>
      </w:pPr>
      <w:r w:rsidRPr="003F0CE2">
        <w:t xml:space="preserve">Договором купли-продажи мощности новой атомной станции или новой гидроэлектростанции (в том числе гидроаккумулирующей станции) может быть предусмотрено право поставщика мощности на отсрочку начала периода ее поставки, но не более чем на 12 месяцев после наступления указанной в договоре даты начала поставки мощности. В течение указанного периода отсрочки к соответствующему поставщику не могут применяться установленные договором санкции за просрочку начала поставки мощности и за непоставку мощности в течение периода отсрочки. При этом договор должен включать условие, в соответствии с которым право поставщика на указанную отсрочку без применения к нему указанных в договоре санкций возникает только при условии заявления поставщиком в установленном договором порядке о необходимости воспользоваться правом на отсрочку до 1 июля года, предшествующего году, в котором в соответствии с договором должен был начаться </w:t>
      </w:r>
      <w:r w:rsidRPr="003F0CE2">
        <w:lastRenderedPageBreak/>
        <w:t>период поставки мощности.</w:t>
      </w:r>
    </w:p>
    <w:p w:rsidR="003F0CE2" w:rsidRPr="003F0CE2" w:rsidRDefault="003F0CE2">
      <w:pPr>
        <w:pStyle w:val="ConsPlusNormal"/>
        <w:spacing w:before="220"/>
        <w:ind w:firstLine="540"/>
        <w:jc w:val="both"/>
      </w:pPr>
      <w:bookmarkStart w:id="112" w:name="P1101"/>
      <w:bookmarkEnd w:id="112"/>
      <w:r w:rsidRPr="003F0CE2">
        <w:t xml:space="preserve">Договором о предоставлении мощности квалифицированных генерирующих объектов, функционирующих на основе использования возобновляемых источников энергии, может быть предусмотрено право поставщика мощности на отсрочку начала периода ее поставки, но не более чем на 12 месяцев с даты начала поставки мощности, указанной в договоре. При этом начало периода поставки мощности генерирующего объекта, функционирующего на основе использования возобновляемых источников энергии, в отношении которого заключен договор, может быть отсрочено только в отношении генерирующего объекта, отобранного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проведенного не позднее 1 января 2015 г., или в отношении генерирующего объекта, относящегося к виду генерирующих объектов, функционирующих на основе использования возобновляемых источников энергии, предусмотренному </w:t>
      </w:r>
      <w:hyperlink w:anchor="P1609" w:history="1">
        <w:r w:rsidRPr="003F0CE2">
          <w:t>подпунктом 3 пункта 195</w:t>
        </w:r>
      </w:hyperlink>
      <w:r w:rsidRPr="003F0CE2">
        <w:t xml:space="preserve"> настоящих Правил, отобранного по результатам проведенного не позднее 1 января 2017 г.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Указанное право на отсрочку начала периода поставки мощности возникает только при условии выполнения поставщиком мощности требований, предусмотренных договором о присоединении к торговой системе оптового рынка. В случае реализации поставщиком права, предусмотренного </w:t>
      </w:r>
      <w:hyperlink w:anchor="P1722" w:history="1">
        <w:r w:rsidRPr="003F0CE2">
          <w:t>пунктом 214</w:t>
        </w:r>
      </w:hyperlink>
      <w:r w:rsidRPr="003F0CE2">
        <w:t xml:space="preserve"> настоящих Правил, в отношении соответствующих генерирующих объектов отсрочка начала периода поставки мощности не допускается. В случае реализации поставщиком по договору права на отсрочку начала периода поставки мощности в договоре указывается новая дата начала поставки мощности, соответствующая 1-му числу месяца, следующего за последним месяцем периода отсрочки, при этом период поставки мощности по договору уменьшается на период отсрочки. Повторная отсрочка начала периода поставки мощности по договору не допускается. В случае реализации поставщиком по договору права на досрочный ввод генерирующего объекта в эксплуатацию отсрочка начала периода поставки мощности по договору не допускается. Отсрочка начала периода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в отношении генерирующих объектов, относящихся к виду генерирующих объектов, указанному в </w:t>
      </w:r>
      <w:hyperlink w:anchor="P1610" w:history="1">
        <w:r w:rsidRPr="003F0CE2">
          <w:t>подпункте 4 пункта 195</w:t>
        </w:r>
      </w:hyperlink>
      <w:r w:rsidRPr="003F0CE2">
        <w:t xml:space="preserve"> настоящих Правил, не допускается.</w:t>
      </w:r>
    </w:p>
    <w:p w:rsidR="003F0CE2" w:rsidRPr="003F0CE2" w:rsidRDefault="003F0CE2">
      <w:pPr>
        <w:pStyle w:val="ConsPlusNormal"/>
        <w:jc w:val="both"/>
      </w:pPr>
      <w:r w:rsidRPr="003F0CE2">
        <w:t xml:space="preserve">(в ред. </w:t>
      </w:r>
      <w:hyperlink r:id="rId442" w:history="1">
        <w:r w:rsidRPr="003F0CE2">
          <w:t>Постановления</w:t>
        </w:r>
      </w:hyperlink>
      <w:r w:rsidRPr="003F0CE2">
        <w:t xml:space="preserve"> Правительства РФ от 24.05.2017 N 622)</w:t>
      </w:r>
    </w:p>
    <w:p w:rsidR="003F0CE2" w:rsidRPr="003F0CE2" w:rsidRDefault="003F0CE2">
      <w:pPr>
        <w:pStyle w:val="ConsPlusNormal"/>
        <w:spacing w:before="220"/>
        <w:ind w:firstLine="540"/>
        <w:jc w:val="both"/>
      </w:pPr>
      <w:r w:rsidRPr="003F0CE2">
        <w:t>Во всех иных случаях поставщики несут установленную договором ответственность за непоставку мощности в срок.</w:t>
      </w:r>
    </w:p>
    <w:p w:rsidR="003F0CE2" w:rsidRPr="003F0CE2" w:rsidRDefault="003F0CE2">
      <w:pPr>
        <w:pStyle w:val="ConsPlusNormal"/>
        <w:spacing w:before="220"/>
        <w:ind w:firstLine="540"/>
        <w:jc w:val="both"/>
      </w:pPr>
      <w:r w:rsidRPr="003F0CE2">
        <w:t xml:space="preserve">Цена на мощность генерирующего объекта, вводимого в эксплуатацию в соответствии с договорами, указанными в </w:t>
      </w:r>
      <w:hyperlink w:anchor="P131" w:history="1">
        <w:r w:rsidRPr="003F0CE2">
          <w:t>подпункте 10 пункта 4</w:t>
        </w:r>
      </w:hyperlink>
      <w:r w:rsidRPr="003F0CE2">
        <w:t xml:space="preserve"> настоящих Правил, за исключением договоров купли-продажи (поставки) мощности новых объектов атомных электростанций и гидроэлектростанций (в том числе гидроаккумулирующих электростанций), а также с договорами, указанными в </w:t>
      </w:r>
      <w:hyperlink w:anchor="P139" w:history="1">
        <w:r w:rsidRPr="003F0CE2">
          <w:t>подпункте 14 пункта 4</w:t>
        </w:r>
      </w:hyperlink>
      <w:r w:rsidRPr="003F0CE2">
        <w:t xml:space="preserve"> настоящих Правил, определяется в соответствующих договорах в установленном Правительством Российской Федерации порядке с применением сезонного коэффициента.</w:t>
      </w:r>
    </w:p>
    <w:p w:rsidR="003F0CE2" w:rsidRPr="003F0CE2" w:rsidRDefault="003F0CE2">
      <w:pPr>
        <w:pStyle w:val="ConsPlusNormal"/>
        <w:jc w:val="both"/>
      </w:pPr>
      <w:r w:rsidRPr="003F0CE2">
        <w:t xml:space="preserve">(в ред. </w:t>
      </w:r>
      <w:hyperlink r:id="rId443" w:history="1">
        <w:r w:rsidRPr="003F0CE2">
          <w:t>Постановления</w:t>
        </w:r>
      </w:hyperlink>
      <w:r w:rsidRPr="003F0CE2">
        <w:t xml:space="preserve"> Правительства РФ от 28.05.2013 N 449)</w:t>
      </w:r>
    </w:p>
    <w:p w:rsidR="003F0CE2" w:rsidRPr="003F0CE2" w:rsidRDefault="003F0CE2">
      <w:pPr>
        <w:pStyle w:val="ConsPlusNormal"/>
        <w:spacing w:before="220"/>
        <w:ind w:firstLine="540"/>
        <w:jc w:val="both"/>
      </w:pPr>
      <w:r w:rsidRPr="003F0CE2">
        <w:t xml:space="preserve">Цена на мощность генерирующего объекта, вводимого в эксплуатацию в соответствии с договорами, указанными в </w:t>
      </w:r>
      <w:hyperlink w:anchor="P128" w:history="1">
        <w:r w:rsidRPr="003F0CE2">
          <w:t>подпункте 7 пункта 4</w:t>
        </w:r>
      </w:hyperlink>
      <w:r w:rsidRPr="003F0CE2">
        <w:t xml:space="preserve"> настоящих Правил, устанавливается равной цене, заявленной поставщиками в отношении выбранного инвестиционного проекта, с учетом ее ежегодной индексации и применения сезонного коэффициента.</w:t>
      </w:r>
    </w:p>
    <w:p w:rsidR="003F0CE2" w:rsidRPr="003F0CE2" w:rsidRDefault="003F0CE2">
      <w:pPr>
        <w:pStyle w:val="ConsPlusNormal"/>
        <w:spacing w:before="220"/>
        <w:ind w:firstLine="540"/>
        <w:jc w:val="both"/>
      </w:pPr>
      <w:r w:rsidRPr="003F0CE2">
        <w:t>Цена на мощность генерирующего объекта, вводимого в эксплуатацию в соответствии с договорами купли-продажи (поставки) мощности новых объектов атомных электростанций и гидроэлектростанций (в том числе гидроаккумулирующих электростанций), определяется в соответствующих договорах:</w:t>
      </w:r>
    </w:p>
    <w:p w:rsidR="003F0CE2" w:rsidRPr="003F0CE2" w:rsidRDefault="003F0CE2">
      <w:pPr>
        <w:pStyle w:val="ConsPlusNormal"/>
        <w:spacing w:before="220"/>
        <w:ind w:firstLine="540"/>
        <w:jc w:val="both"/>
      </w:pPr>
      <w:r w:rsidRPr="003F0CE2">
        <w:lastRenderedPageBreak/>
        <w:t>для генерирующих объектов, в отношении которых договоры заключены по итогам отбора инвестиционных проектов, проводимого за 5 и более лет, - в соответствии с ценой, заявленной поставщиком при проведении указанного отбора в отношении соответствующего инвестиционного проекта, с учетом индексации в порядке, определенном в таких договорах, и применения сезонного коэффициента;</w:t>
      </w:r>
    </w:p>
    <w:p w:rsidR="003F0CE2" w:rsidRPr="003F0CE2" w:rsidRDefault="003F0CE2">
      <w:pPr>
        <w:pStyle w:val="ConsPlusNormal"/>
        <w:spacing w:before="220"/>
        <w:ind w:firstLine="540"/>
        <w:jc w:val="both"/>
      </w:pPr>
      <w:r w:rsidRPr="003F0CE2">
        <w:t xml:space="preserve">для иных генерирующих объектов - в установленном федеральным органом исполнительной власти в области регулирования тарифов порядке исходя из 25-летнего срока окупаемости капитальных вложений с учетом нормы доходности инвестированного капитала, компенсации затрат поставщиков,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участником оптового рынка электрической энергии и мощности порядка расчетов за технологическое присоединение, предусмотренного </w:t>
      </w:r>
      <w:hyperlink r:id="rId444" w:history="1">
        <w:r w:rsidRPr="003F0CE2">
          <w:t>Правилами</w:t>
        </w:r>
      </w:hyperlink>
      <w:r w:rsidRPr="003F0CE2">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а также прогнозируемой в период продажи мощности по таким договорам стоимости электрической энергии на оптовом рынке и применения сезонного коэффициента.</w:t>
      </w:r>
    </w:p>
    <w:p w:rsidR="003F0CE2" w:rsidRPr="003F0CE2" w:rsidRDefault="003F0CE2">
      <w:pPr>
        <w:pStyle w:val="ConsPlusNormal"/>
        <w:jc w:val="both"/>
      </w:pPr>
      <w:r w:rsidRPr="003F0CE2">
        <w:t xml:space="preserve">(в ред. </w:t>
      </w:r>
      <w:hyperlink r:id="rId445" w:history="1">
        <w:r w:rsidRPr="003F0CE2">
          <w:t>Постановления</w:t>
        </w:r>
      </w:hyperlink>
      <w:r w:rsidRPr="003F0CE2">
        <w:t xml:space="preserve"> Правительства РФ от 30.11.2016 N 1265)</w:t>
      </w:r>
    </w:p>
    <w:p w:rsidR="003F0CE2" w:rsidRPr="003F0CE2" w:rsidRDefault="003F0CE2">
      <w:pPr>
        <w:pStyle w:val="ConsPlusNormal"/>
        <w:spacing w:before="220"/>
        <w:ind w:firstLine="540"/>
        <w:jc w:val="both"/>
      </w:pPr>
      <w:r w:rsidRPr="003F0CE2">
        <w:t xml:space="preserve">В 2011 и 2012 годах в порядке, определяемом федеральным органом исполнительной власти в области регулирования тарифов, в стоимость мощности атомных станций и гидроэлектростанций (в том числе гидроаккумулирующих электростанций) подлежат включению денежные средства, необходимые для обеспечения безопасной эксплуатации этих станций и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в отношении которых были заключены договоры, указанные в </w:t>
      </w:r>
      <w:hyperlink w:anchor="P131" w:history="1">
        <w:r w:rsidRPr="003F0CE2">
          <w:t>подпункте 10 пункта 4</w:t>
        </w:r>
      </w:hyperlink>
      <w:r w:rsidRPr="003F0CE2">
        <w:t xml:space="preserve"> настоящих Правил. Размер указанных денежных средств и соответствующая их размеру составляющая цены на мощность определяются федеральным органом исполнительной власти в области регулирования тарифов за вычетом прогнозируемой прибыли поставщика от продажи им в этот же год (годы) электрической энергии на оптовом рынке и размера целевых инвестиционных средств из бюджетных и (или) внебюджетных источников, полученных на эти цели. Включение указанных денежных средств в стоимость мощности атомных станций и гидроэлектростанций (в том числе гидроаккумулирующих электростанций) производится путем прибавления указанной составляющей цены на мощность к цене на мощность, определенной по результатам конкурентного отбора мощности. В 2011 году включение указанных денежных средств в стоимость мощности гидроэлектростанций (в том числе гидроаккумулирующих электростанций) производится путем прибавления указанной составляющей цены на мощность к цене на мощность, определенной по результатам конкурентного отбора мощности, только в отношении генерирующих объектов, расположенных в первой ценовой зоне оптового рынка.</w:t>
      </w:r>
    </w:p>
    <w:p w:rsidR="003F0CE2" w:rsidRPr="003F0CE2" w:rsidRDefault="003F0CE2">
      <w:pPr>
        <w:pStyle w:val="ConsPlusNormal"/>
        <w:spacing w:before="220"/>
        <w:ind w:firstLine="540"/>
        <w:jc w:val="both"/>
      </w:pPr>
      <w:r w:rsidRPr="003F0CE2">
        <w:t xml:space="preserve">Цена на мощность, поставляемую с использованием новых объектов атомных </w:t>
      </w:r>
      <w:r w:rsidRPr="003F0CE2">
        <w:lastRenderedPageBreak/>
        <w:t xml:space="preserve">электростанций и гидроэлектростанций (в том числе гидроаккумулирующих электростанций) по договорам, указанным в </w:t>
      </w:r>
      <w:hyperlink w:anchor="P131" w:history="1">
        <w:r w:rsidRPr="003F0CE2">
          <w:t>подпункте 10 пункта 4</w:t>
        </w:r>
      </w:hyperlink>
      <w:r w:rsidRPr="003F0CE2">
        <w:t xml:space="preserve"> настоящих Правил, устанавливается федеральным органом исполнительной власти в области регулирования тарифов с учетом:</w:t>
      </w:r>
    </w:p>
    <w:p w:rsidR="003F0CE2" w:rsidRPr="003F0CE2" w:rsidRDefault="003F0CE2">
      <w:pPr>
        <w:pStyle w:val="ConsPlusNormal"/>
        <w:spacing w:before="220"/>
        <w:ind w:firstLine="540"/>
        <w:jc w:val="both"/>
      </w:pPr>
      <w:r w:rsidRPr="003F0CE2">
        <w:t>размера полученных до ввода таких генерирующих объектов в эксплуатацию их собственниками, в том числе бывшими, дополнительных денежных средств для финансирования инвестиционных программ в части всех генерирующих объектов атомных станций и гидроэлектростанций (в том числе гидроаккумулирующих электростанций), включающих инвестиционную составляющую в составе средств, полученных собственниками от продажи электрической энергии и мощности;</w:t>
      </w:r>
    </w:p>
    <w:p w:rsidR="003F0CE2" w:rsidRPr="003F0CE2" w:rsidRDefault="003F0CE2">
      <w:pPr>
        <w:pStyle w:val="ConsPlusNormal"/>
        <w:spacing w:before="220"/>
        <w:ind w:firstLine="540"/>
        <w:jc w:val="both"/>
      </w:pPr>
      <w:r w:rsidRPr="003F0CE2">
        <w:t>размера целевых инвестиционных средств из бюджетных и (или) внебюджетных источников.</w:t>
      </w:r>
    </w:p>
    <w:p w:rsidR="003F0CE2" w:rsidRPr="003F0CE2" w:rsidRDefault="003F0CE2">
      <w:pPr>
        <w:pStyle w:val="ConsPlusNormal"/>
        <w:spacing w:before="220"/>
        <w:ind w:firstLine="540"/>
        <w:jc w:val="both"/>
      </w:pPr>
      <w:r w:rsidRPr="003F0CE2">
        <w:t>Условия включения в стоимость мощности атомных станций и гидроэлектростанций (в том числе гидроаккумулирующих электростанций) денежных средств для финансирования инвестиционных программ соответствующих субъектов электроэнергетики с 1 января 2013 г. определяются Правительством Российской Федерации.</w:t>
      </w:r>
    </w:p>
    <w:p w:rsidR="003F0CE2" w:rsidRPr="003F0CE2" w:rsidRDefault="003F0CE2">
      <w:pPr>
        <w:pStyle w:val="ConsPlusNormal"/>
        <w:spacing w:before="220"/>
        <w:ind w:firstLine="540"/>
        <w:jc w:val="both"/>
      </w:pPr>
      <w:r w:rsidRPr="003F0CE2">
        <w:t>Начиная с 2015 года в стоимость мощности атомных электростанций, продаваемой по итогам конкурентного отбора мощности, подлежат включению денежные средства, необходимые для обеспечения безопасной эксплуатации этих станций. Включение указанных средств в стоимость мощности производится начиная с месяца, в котором вступило в силу решение федерального органа исполнительной власти в области регулирования тарифов о размере указанных денежных средств и соответствующей ему составляющей цены на мощность.</w:t>
      </w:r>
    </w:p>
    <w:p w:rsidR="003F0CE2" w:rsidRPr="003F0CE2" w:rsidRDefault="003F0CE2">
      <w:pPr>
        <w:pStyle w:val="ConsPlusNormal"/>
        <w:jc w:val="both"/>
      </w:pPr>
      <w:r w:rsidRPr="003F0CE2">
        <w:t xml:space="preserve">(в ред. </w:t>
      </w:r>
      <w:hyperlink r:id="rId446" w:history="1">
        <w:r w:rsidRPr="003F0CE2">
          <w:t>Постановления</w:t>
        </w:r>
      </w:hyperlink>
      <w:r w:rsidRPr="003F0CE2">
        <w:t xml:space="preserve"> Правительства РФ от 19.02.2015 N 139)</w:t>
      </w:r>
    </w:p>
    <w:p w:rsidR="003F0CE2" w:rsidRPr="003F0CE2" w:rsidRDefault="003F0CE2">
      <w:pPr>
        <w:pStyle w:val="ConsPlusNormal"/>
        <w:spacing w:before="220"/>
        <w:ind w:firstLine="540"/>
        <w:jc w:val="both"/>
      </w:pPr>
      <w:r w:rsidRPr="003F0CE2">
        <w:t xml:space="preserve">Размер указанных денежных средств и соответствующая ему составляющая цены на мощность определяются федеральным органом исполнительной власти в области регулирования тарифов в соответствии с </w:t>
      </w:r>
      <w:hyperlink r:id="rId447" w:history="1">
        <w:r w:rsidRPr="003F0CE2">
          <w:t>Основами ценообразования</w:t>
        </w:r>
      </w:hyperlink>
      <w:r w:rsidRPr="003F0CE2">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начиная с установления цен (тарифов) на 2015 год.</w:t>
      </w:r>
    </w:p>
    <w:p w:rsidR="003F0CE2" w:rsidRPr="003F0CE2" w:rsidRDefault="003F0CE2">
      <w:pPr>
        <w:pStyle w:val="ConsPlusNormal"/>
        <w:jc w:val="both"/>
      </w:pPr>
      <w:r w:rsidRPr="003F0CE2">
        <w:t xml:space="preserve">(абзац введен </w:t>
      </w:r>
      <w:hyperlink r:id="rId448" w:history="1">
        <w:r w:rsidRPr="003F0CE2">
          <w:t>Постановлением</w:t>
        </w:r>
      </w:hyperlink>
      <w:r w:rsidRPr="003F0CE2">
        <w:t xml:space="preserve"> Правительства РФ от 19.02.2015 N 139)</w:t>
      </w:r>
    </w:p>
    <w:p w:rsidR="003F0CE2" w:rsidRPr="003F0CE2" w:rsidRDefault="003F0CE2">
      <w:pPr>
        <w:pStyle w:val="ConsPlusNormal"/>
        <w:spacing w:before="220"/>
        <w:ind w:firstLine="540"/>
        <w:jc w:val="both"/>
      </w:pPr>
      <w:r w:rsidRPr="003F0CE2">
        <w:t>Включение денежных средств, необходимых для обеспечения безопасной эксплуатации атомных станций, в стоимость мощности этих станций производится путем прибавления указанной составляющей цены на мощность к цене на мощность, определенной по результатам конкурентного отбора мощности.</w:t>
      </w:r>
    </w:p>
    <w:p w:rsidR="003F0CE2" w:rsidRPr="003F0CE2" w:rsidRDefault="003F0CE2">
      <w:pPr>
        <w:pStyle w:val="ConsPlusNormal"/>
        <w:jc w:val="both"/>
      </w:pPr>
      <w:r w:rsidRPr="003F0CE2">
        <w:t xml:space="preserve">(абзац введен </w:t>
      </w:r>
      <w:hyperlink r:id="rId449" w:history="1">
        <w:r w:rsidRPr="003F0CE2">
          <w:t>Постановлением</w:t>
        </w:r>
      </w:hyperlink>
      <w:r w:rsidRPr="003F0CE2">
        <w:t xml:space="preserve"> Правительства РФ от 19.02.2015 N 139)</w:t>
      </w:r>
    </w:p>
    <w:p w:rsidR="003F0CE2" w:rsidRPr="003F0CE2" w:rsidRDefault="003F0CE2">
      <w:pPr>
        <w:pStyle w:val="ConsPlusNormal"/>
        <w:spacing w:before="220"/>
        <w:ind w:firstLine="540"/>
        <w:jc w:val="both"/>
      </w:pPr>
      <w:r w:rsidRPr="003F0CE2">
        <w:t>120. Поставщик мощности по договору о предоставлении мощности вправе отказаться от продажи (поставки) мощности по цене, определяемой в соответствии с указанным договором, с целью продажи (поставки) мощности по цене, определенной по результатам долгосрочного конкурентного отбора мощности. Указанное право поставщика мощности возникает при наличии в совокупности следующих условий:</w:t>
      </w:r>
    </w:p>
    <w:p w:rsidR="003F0CE2" w:rsidRPr="003F0CE2" w:rsidRDefault="003F0CE2">
      <w:pPr>
        <w:pStyle w:val="ConsPlusNormal"/>
        <w:jc w:val="both"/>
      </w:pPr>
      <w:r w:rsidRPr="003F0CE2">
        <w:t xml:space="preserve">(в ред. </w:t>
      </w:r>
      <w:hyperlink r:id="rId450" w:history="1">
        <w:r w:rsidRPr="003F0CE2">
          <w:t>Постановления</w:t>
        </w:r>
      </w:hyperlink>
      <w:r w:rsidRPr="003F0CE2">
        <w:t xml:space="preserve"> Правительства РФ от 10.11.2015 N 1210)</w:t>
      </w:r>
    </w:p>
    <w:p w:rsidR="003F0CE2" w:rsidRPr="003F0CE2" w:rsidRDefault="003F0CE2">
      <w:pPr>
        <w:pStyle w:val="ConsPlusNormal"/>
        <w:spacing w:before="220"/>
        <w:ind w:firstLine="540"/>
        <w:jc w:val="both"/>
      </w:pPr>
      <w:r w:rsidRPr="003F0CE2">
        <w:t>соблюдение поставщиком мощности установленных договором о предоставлении мощности порядка и срока заявления другим сторонам договора о своем отказе от продажи (поставки) мощности по цене, определяемой в соответствии с договором о предоставлении мощности;</w:t>
      </w:r>
    </w:p>
    <w:p w:rsidR="003F0CE2" w:rsidRPr="003F0CE2" w:rsidRDefault="003F0CE2">
      <w:pPr>
        <w:pStyle w:val="ConsPlusNormal"/>
        <w:spacing w:before="220"/>
        <w:ind w:firstLine="540"/>
        <w:jc w:val="both"/>
      </w:pPr>
      <w:r w:rsidRPr="003F0CE2">
        <w:t>возникновение у поставщика мощности права на заявление об отказе только в отношении указанных в договоре о предоставлении мощности генерирующих объектов, установленная мощность и каждый из технических параметров которых соответствуют требованиям договора;</w:t>
      </w:r>
    </w:p>
    <w:p w:rsidR="003F0CE2" w:rsidRPr="003F0CE2" w:rsidRDefault="003F0CE2">
      <w:pPr>
        <w:pStyle w:val="ConsPlusNormal"/>
        <w:spacing w:before="220"/>
        <w:ind w:firstLine="540"/>
        <w:jc w:val="both"/>
      </w:pPr>
      <w:r w:rsidRPr="003F0CE2">
        <w:lastRenderedPageBreak/>
        <w:t xml:space="preserve">возникновение у поставщика мощности права на заявление об отказе в отношении указанного в договоре о предоставлении мощности генерирующего объекта не ранее момента получения поставщиком права на продажу (поставку) мощности этого генерирующего объекта в сроки и при выполнении условий, которые установлены </w:t>
      </w:r>
      <w:hyperlink w:anchor="P1081" w:history="1">
        <w:r w:rsidRPr="003F0CE2">
          <w:t>пунктом 119</w:t>
        </w:r>
      </w:hyperlink>
      <w:r w:rsidRPr="003F0CE2">
        <w:t xml:space="preserve"> настоящих Правил.</w:t>
      </w:r>
    </w:p>
    <w:p w:rsidR="003F0CE2" w:rsidRPr="003F0CE2" w:rsidRDefault="003F0CE2">
      <w:pPr>
        <w:pStyle w:val="ConsPlusNormal"/>
        <w:spacing w:before="220"/>
        <w:ind w:firstLine="540"/>
        <w:jc w:val="both"/>
      </w:pPr>
      <w:r w:rsidRPr="003F0CE2">
        <w:t>Поставщик мощности по договору о предоставлении мощности вправе отказаться от продажи (поставки) мощности по цене, определяемой в соответствии с указанным договором, в любое время с момента возникновения у него права на такой отказ и до момента истечения срока действия договора о предоставлении мощности.</w:t>
      </w:r>
    </w:p>
    <w:p w:rsidR="003F0CE2" w:rsidRPr="003F0CE2" w:rsidRDefault="003F0CE2">
      <w:pPr>
        <w:pStyle w:val="ConsPlusNormal"/>
        <w:jc w:val="both"/>
      </w:pPr>
      <w:r w:rsidRPr="003F0CE2">
        <w:t xml:space="preserve">(в ред. </w:t>
      </w:r>
      <w:hyperlink r:id="rId451" w:history="1">
        <w:r w:rsidRPr="003F0CE2">
          <w:t>Постановления</w:t>
        </w:r>
      </w:hyperlink>
      <w:r w:rsidRPr="003F0CE2">
        <w:t xml:space="preserve"> Правительства РФ от 10.11.2015 N 1210)</w:t>
      </w:r>
    </w:p>
    <w:p w:rsidR="003F0CE2" w:rsidRPr="003F0CE2" w:rsidRDefault="003F0CE2">
      <w:pPr>
        <w:pStyle w:val="ConsPlusNormal"/>
        <w:spacing w:before="220"/>
        <w:ind w:firstLine="540"/>
        <w:jc w:val="both"/>
      </w:pPr>
      <w:r w:rsidRPr="003F0CE2">
        <w:t>Поставщик мощности по договору о предоставлении мощности, отказавшийся от продажи (поставки) мощности по цене, определяемой в соответствии с указанным договором, осуществляет продажу мощности:</w:t>
      </w:r>
    </w:p>
    <w:p w:rsidR="003F0CE2" w:rsidRPr="003F0CE2" w:rsidRDefault="003F0CE2">
      <w:pPr>
        <w:pStyle w:val="ConsPlusNormal"/>
        <w:jc w:val="both"/>
      </w:pPr>
      <w:r w:rsidRPr="003F0CE2">
        <w:t xml:space="preserve">(в ред. </w:t>
      </w:r>
      <w:hyperlink r:id="rId452" w:history="1">
        <w:r w:rsidRPr="003F0CE2">
          <w:t>Постановления</w:t>
        </w:r>
      </w:hyperlink>
      <w:r w:rsidRPr="003F0CE2">
        <w:t xml:space="preserve"> Правительства РФ от 10.11.2015 N 1210)</w:t>
      </w:r>
    </w:p>
    <w:p w:rsidR="003F0CE2" w:rsidRPr="003F0CE2" w:rsidRDefault="003F0CE2">
      <w:pPr>
        <w:pStyle w:val="ConsPlusNormal"/>
        <w:spacing w:before="220"/>
        <w:ind w:firstLine="540"/>
        <w:jc w:val="both"/>
      </w:pPr>
      <w:r w:rsidRPr="003F0CE2">
        <w:t>с 1-го числа месяца, следующего за месяцем, в котором было сделано заявление об отказе, по цене, определенной по результатам долгосрочного конкурентного отбора мощности для этого периода поставки;</w:t>
      </w:r>
    </w:p>
    <w:p w:rsidR="003F0CE2" w:rsidRPr="003F0CE2" w:rsidRDefault="003F0CE2">
      <w:pPr>
        <w:pStyle w:val="ConsPlusNormal"/>
        <w:spacing w:before="220"/>
        <w:ind w:firstLine="540"/>
        <w:jc w:val="both"/>
      </w:pPr>
      <w:r w:rsidRPr="003F0CE2">
        <w:t>с учетом всех установленных настоящими Правилами условий определения объемов и цены продажи (поставки) мощности по результатам долгосрочного конкурентного отбора мощности.</w:t>
      </w:r>
    </w:p>
    <w:p w:rsidR="003F0CE2" w:rsidRPr="003F0CE2" w:rsidRDefault="003F0CE2">
      <w:pPr>
        <w:pStyle w:val="ConsPlusNormal"/>
        <w:spacing w:before="220"/>
        <w:ind w:firstLine="540"/>
        <w:jc w:val="both"/>
      </w:pPr>
      <w:r w:rsidRPr="003F0CE2">
        <w:t>Если заявление об отказе было сделано поставщиком 10-го числа месяца или позднее, продажа мощности по цене, определенной по результатам долгосрочного конкурентного отбора мощности, начинается таким поставщиком с 1-го числа 2-го месяца, следующего за месяцем, в котором было сделано заявление об отказе.</w:t>
      </w:r>
    </w:p>
    <w:p w:rsidR="003F0CE2" w:rsidRPr="003F0CE2" w:rsidRDefault="003F0CE2">
      <w:pPr>
        <w:pStyle w:val="ConsPlusNormal"/>
        <w:spacing w:before="220"/>
        <w:ind w:firstLine="540"/>
        <w:jc w:val="both"/>
      </w:pPr>
      <w:r w:rsidRPr="003F0CE2">
        <w:t>120(1). Поставщик мощности по договорам, указанным в подпункте 14 пункта 4 настоящих Правил, вправе отказаться от продажи (поставки) мощности по указанным договорам. Указанное право поставщика мощности возникает в случае соблюдения им установленных этими договорами порядка и срока заявления другим сторонам договора о своем отказе от продажи (поставки) мощности по договорам, а также при выполнении требований договора о присоединении к торговой системе оптового рынка, влекущих возникновение у поставщика мощности права на заявление об отказе от продажи (поставки) мощности по таким договорам.</w:t>
      </w:r>
    </w:p>
    <w:p w:rsidR="003F0CE2" w:rsidRPr="003F0CE2" w:rsidRDefault="003F0CE2">
      <w:pPr>
        <w:pStyle w:val="ConsPlusNormal"/>
        <w:spacing w:before="220"/>
        <w:ind w:firstLine="540"/>
        <w:jc w:val="both"/>
      </w:pPr>
      <w:bookmarkStart w:id="113" w:name="P1135"/>
      <w:bookmarkEnd w:id="113"/>
      <w:r w:rsidRPr="003F0CE2">
        <w:t xml:space="preserve">Если иное не предусмотрено </w:t>
      </w:r>
      <w:hyperlink w:anchor="P1138" w:history="1">
        <w:r w:rsidRPr="003F0CE2">
          <w:t>абзацами пятым</w:t>
        </w:r>
      </w:hyperlink>
      <w:r w:rsidRPr="003F0CE2">
        <w:t xml:space="preserve"> - </w:t>
      </w:r>
      <w:hyperlink w:anchor="P1140" w:history="1">
        <w:r w:rsidRPr="003F0CE2">
          <w:t>седьмым</w:t>
        </w:r>
      </w:hyperlink>
      <w:r w:rsidRPr="003F0CE2">
        <w:t xml:space="preserve"> настоящего пункта, поставщик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в отношении генерирующих объектов, относящихся к видам генерирующих объектов, указанным в </w:t>
      </w:r>
      <w:hyperlink w:anchor="P1607" w:history="1">
        <w:r w:rsidRPr="003F0CE2">
          <w:t>подпунктах 1</w:t>
        </w:r>
      </w:hyperlink>
      <w:r w:rsidRPr="003F0CE2">
        <w:t xml:space="preserve"> - </w:t>
      </w:r>
      <w:hyperlink w:anchor="P1609" w:history="1">
        <w:r w:rsidRPr="003F0CE2">
          <w:t>3 пункта 195</w:t>
        </w:r>
      </w:hyperlink>
      <w:r w:rsidRPr="003F0CE2">
        <w:t xml:space="preserve"> настоящих Правил, признается отказавшимся от поставки мощности по указанным договорам и должен выплатить покупателям мощности по указанным договорам в порядке, установленном договором о присоединении к торговой системе оптового рынка, неустойку в размере, равном произведению 0,05, предельной величины капитальных затрат на возведение 1 кВт установленной мощности, учтенной при отборе проекта строительства генерирующего объекта, в отношении которого заключены указанные договоры, и планового объема установленной мощности (выраженного в кВт) такого генерирующего объекта, в следующих случаях:</w:t>
      </w:r>
    </w:p>
    <w:p w:rsidR="003F0CE2" w:rsidRPr="003F0CE2" w:rsidRDefault="003F0CE2">
      <w:pPr>
        <w:pStyle w:val="ConsPlusNormal"/>
        <w:spacing w:before="220"/>
        <w:ind w:firstLine="540"/>
        <w:jc w:val="both"/>
      </w:pPr>
      <w:bookmarkStart w:id="114" w:name="P1136"/>
      <w:bookmarkEnd w:id="114"/>
      <w:r w:rsidRPr="003F0CE2">
        <w:t>в случае если поставка мощности по таким договорам не осуществляется более 12 месяцев с указанной в договорах даты начала поставки мощности (предельный объем поставки мощности по такому договору равен нулю);</w:t>
      </w:r>
    </w:p>
    <w:p w:rsidR="003F0CE2" w:rsidRPr="003F0CE2" w:rsidRDefault="003F0CE2">
      <w:pPr>
        <w:pStyle w:val="ConsPlusNormal"/>
        <w:spacing w:before="220"/>
        <w:ind w:firstLine="540"/>
        <w:jc w:val="both"/>
      </w:pPr>
      <w:bookmarkStart w:id="115" w:name="P1137"/>
      <w:bookmarkEnd w:id="115"/>
      <w:r w:rsidRPr="003F0CE2">
        <w:t xml:space="preserve">в случае если до указанной в таких договорах даты начала поставки мощности или в течение периода, указанного в </w:t>
      </w:r>
      <w:hyperlink w:anchor="P1136" w:history="1">
        <w:r w:rsidRPr="003F0CE2">
          <w:t>абзаце третьем</w:t>
        </w:r>
      </w:hyperlink>
      <w:r w:rsidRPr="003F0CE2">
        <w:t xml:space="preserve"> настоящего пункта, поставщиком совершены действия </w:t>
      </w:r>
      <w:r w:rsidRPr="003F0CE2">
        <w:lastRenderedPageBreak/>
        <w:t>(бездействие), которые повлекли невозможность исполнения договора, в том числе в результате которых поставщик лишен статуса субъекта оптового рынка, или произошло исключение групп точек поставки генерирующего объекта, в отношении которого заключены данные договоры, из состава групп точек поставки поставщика.</w:t>
      </w:r>
    </w:p>
    <w:p w:rsidR="003F0CE2" w:rsidRPr="003F0CE2" w:rsidRDefault="003F0CE2">
      <w:pPr>
        <w:pStyle w:val="ConsPlusNormal"/>
        <w:spacing w:before="220"/>
        <w:ind w:firstLine="540"/>
        <w:jc w:val="both"/>
      </w:pPr>
      <w:bookmarkStart w:id="116" w:name="P1138"/>
      <w:bookmarkEnd w:id="116"/>
      <w:r w:rsidRPr="003F0CE2">
        <w:t xml:space="preserve">Поставщик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в отношении генерирующих объектов, относящихся к видам генерирующих объектов, указанным в </w:t>
      </w:r>
      <w:hyperlink w:anchor="P1607" w:history="1">
        <w:r w:rsidRPr="003F0CE2">
          <w:t>подпунктах 1</w:t>
        </w:r>
      </w:hyperlink>
      <w:r w:rsidRPr="003F0CE2">
        <w:t xml:space="preserve"> - </w:t>
      </w:r>
      <w:hyperlink w:anchor="P1609" w:history="1">
        <w:r w:rsidRPr="003F0CE2">
          <w:t>3 пункта 195</w:t>
        </w:r>
      </w:hyperlink>
      <w:r w:rsidRPr="003F0CE2">
        <w:t xml:space="preserve"> настоящих Правил, вправе в срок не позднее истечения 11-го месяца с указанной в таких договорах даты начала поставки мощности предоставить в порядке, установленном договором о присоединении к торговой системе оптового рынка, обеспечение исполнения своих обязательств по таким договорам (дополнительно к обеспечению исполнения обязательств, представленному в соответствии с </w:t>
      </w:r>
      <w:hyperlink w:anchor="P1676" w:history="1">
        <w:r w:rsidRPr="003F0CE2">
          <w:t>пунктом 204</w:t>
        </w:r>
      </w:hyperlink>
      <w:r w:rsidRPr="003F0CE2">
        <w:t xml:space="preserve"> настоящих Правил) в размере не менее произведения 0,05, предельной величины капитальных затрат на возведение 1 кВт установленной мощности, учтенной при отборе проекта по строительству генерирующего объекта, в отношении которого заключены указанные договоры, и планового объема установленной мощности (выраженного в кВт) такого генерирующего объекта. Поставщик мощности по указанным договорам, предоставивший указанное обеспечение, признается отказавшимся от поставки мощности по этим договорам и должен выплатить покупателям мощности по указанным договорам в порядке, установленном договором о присоединении к торговой системе оптового рынка, неустойку в размере, равном произведению 0,1, предельной величины капитальных затрат на возведение 1 кВт установленной мощности, учтенной при отборе проекта строительства генерирующего объекта, в отношении которого заключены указанные договоры, и планового объема установленной мощности (выраженного в кВт) такого генерирующего объекта, в следующих случаях:</w:t>
      </w:r>
    </w:p>
    <w:p w:rsidR="003F0CE2" w:rsidRPr="003F0CE2" w:rsidRDefault="003F0CE2">
      <w:pPr>
        <w:pStyle w:val="ConsPlusNormal"/>
        <w:spacing w:before="220"/>
        <w:ind w:firstLine="540"/>
        <w:jc w:val="both"/>
      </w:pPr>
      <w:bookmarkStart w:id="117" w:name="P1139"/>
      <w:bookmarkEnd w:id="117"/>
      <w:r w:rsidRPr="003F0CE2">
        <w:t>в случае если поставка мощности по таким договорам не осуществляется более 24 месяцев с указанной в договорах даты начала поставки мощности (предельный объем поставки мощности по такому договору равен нулю);</w:t>
      </w:r>
    </w:p>
    <w:p w:rsidR="003F0CE2" w:rsidRPr="003F0CE2" w:rsidRDefault="003F0CE2">
      <w:pPr>
        <w:pStyle w:val="ConsPlusNormal"/>
        <w:spacing w:before="220"/>
        <w:ind w:firstLine="540"/>
        <w:jc w:val="both"/>
      </w:pPr>
      <w:bookmarkStart w:id="118" w:name="P1140"/>
      <w:bookmarkEnd w:id="118"/>
      <w:r w:rsidRPr="003F0CE2">
        <w:t xml:space="preserve">в случае если в течение периода, указанного в </w:t>
      </w:r>
      <w:hyperlink w:anchor="P1139" w:history="1">
        <w:r w:rsidRPr="003F0CE2">
          <w:t>абзаце шестом</w:t>
        </w:r>
      </w:hyperlink>
      <w:r w:rsidRPr="003F0CE2">
        <w:t xml:space="preserve"> настоящего пункта, поставщиком совершены действия (бездействие), которые повлекли невозможность исполнения договора, в том числе в результате которых поставщик лишен статуса субъекта оптового рынка, или произошло исключение групп точек поставки генерирующего объекта, в отношении которого заключены данные договоры, из состава групп точек поставки поставщика.</w:t>
      </w:r>
    </w:p>
    <w:p w:rsidR="003F0CE2" w:rsidRPr="003F0CE2" w:rsidRDefault="003F0CE2">
      <w:pPr>
        <w:pStyle w:val="ConsPlusNormal"/>
        <w:spacing w:before="220"/>
        <w:ind w:firstLine="540"/>
        <w:jc w:val="both"/>
      </w:pPr>
      <w:bookmarkStart w:id="119" w:name="P1141"/>
      <w:bookmarkEnd w:id="119"/>
      <w:r w:rsidRPr="003F0CE2">
        <w:t xml:space="preserve">В случае если поставка мощности по договору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заключенному в отношении генерирующих объектов, относящихся к виду генерирующих объектов, указанному в </w:t>
      </w:r>
      <w:hyperlink w:anchor="P1610" w:history="1">
        <w:r w:rsidRPr="003F0CE2">
          <w:t>подпункте 4 пункта 195</w:t>
        </w:r>
      </w:hyperlink>
      <w:r w:rsidRPr="003F0CE2">
        <w:t xml:space="preserve"> настоящих Правил, не осуществляется более 12 месяцев с указанной в договоре даты начала поставки мощности (предельный объем поставки мощности по такому договору равен нулю), а также в случае совершения поставщиком каких-либо действий (бездействия), которые повлекли невозможность исполнения договора в течение указанного периода, в том числе в результате которых поставщик лишен статуса субъекта оптового рынка, или произошло исключение групп точек поставки объекта генерации из состава групп точек поставки поставщика, поставщик признается отказавшимся от поставки мощности по этому договору.</w:t>
      </w:r>
    </w:p>
    <w:p w:rsidR="003F0CE2" w:rsidRPr="003F0CE2" w:rsidRDefault="003F0CE2">
      <w:pPr>
        <w:pStyle w:val="ConsPlusNormal"/>
        <w:spacing w:before="220"/>
        <w:ind w:firstLine="540"/>
        <w:jc w:val="both"/>
      </w:pPr>
      <w:bookmarkStart w:id="120" w:name="P1142"/>
      <w:bookmarkEnd w:id="120"/>
      <w:r w:rsidRPr="003F0CE2">
        <w:t xml:space="preserve">Поставщик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в отношении генерирующих объектов, относящихся к виду генерирующих объектов, указанному в </w:t>
      </w:r>
      <w:hyperlink w:anchor="P1610" w:history="1">
        <w:r w:rsidRPr="003F0CE2">
          <w:t>подпункте 4 пункта 195</w:t>
        </w:r>
      </w:hyperlink>
      <w:r w:rsidRPr="003F0CE2">
        <w:t xml:space="preserve"> настоящих Правил, в случаях, указанных в </w:t>
      </w:r>
      <w:hyperlink w:anchor="P1141" w:history="1">
        <w:r w:rsidRPr="003F0CE2">
          <w:t>абзаце восьмом</w:t>
        </w:r>
      </w:hyperlink>
      <w:r w:rsidRPr="003F0CE2">
        <w:t xml:space="preserve"> настоящего пункта, и в порядке, установленном договором о присоединении к торговой системе оптового рынка, должен выплатить покупателям мощности по указанным договорам неустойку в размере, равном произведению 0,05, предельной величины </w:t>
      </w:r>
      <w:r w:rsidRPr="003F0CE2">
        <w:lastRenderedPageBreak/>
        <w:t xml:space="preserve">удельных капитальных затрат, указанной в </w:t>
      </w:r>
      <w:hyperlink w:anchor="P1874" w:history="1">
        <w:r w:rsidRPr="003F0CE2">
          <w:t>подпункте 1 пункта 252</w:t>
        </w:r>
      </w:hyperlink>
      <w:r w:rsidRPr="003F0CE2">
        <w:t xml:space="preserve"> настоящих Правил, и планового объема установленной мощности (выраженного в кВт) данного генерирующего объекта, опубликованного коммерческим оператором оптового рынка по итогам конкурсного отбора инвестиционных проектов по строительству (реконструкции, модернизации) генерирующих объектов, функционирующих на основе использования возобновляемых источников энергии.</w:t>
      </w:r>
    </w:p>
    <w:p w:rsidR="003F0CE2" w:rsidRPr="003F0CE2" w:rsidRDefault="003F0CE2">
      <w:pPr>
        <w:pStyle w:val="ConsPlusNormal"/>
        <w:spacing w:before="220"/>
        <w:ind w:firstLine="540"/>
        <w:jc w:val="both"/>
      </w:pPr>
      <w:r w:rsidRPr="003F0CE2">
        <w:t xml:space="preserve">Неустойка, предусмотренная </w:t>
      </w:r>
      <w:hyperlink w:anchor="P1135" w:history="1">
        <w:r w:rsidRPr="003F0CE2">
          <w:t>абзацем вторым</w:t>
        </w:r>
      </w:hyperlink>
      <w:r w:rsidRPr="003F0CE2">
        <w:t xml:space="preserve">, </w:t>
      </w:r>
      <w:hyperlink w:anchor="P1138" w:history="1">
        <w:r w:rsidRPr="003F0CE2">
          <w:t>пятым</w:t>
        </w:r>
      </w:hyperlink>
      <w:r w:rsidRPr="003F0CE2">
        <w:t xml:space="preserve"> и </w:t>
      </w:r>
      <w:hyperlink w:anchor="P1142" w:history="1">
        <w:r w:rsidRPr="003F0CE2">
          <w:t>девятым</w:t>
        </w:r>
      </w:hyperlink>
      <w:r w:rsidRPr="003F0CE2">
        <w:t xml:space="preserve"> настоящего пункта, подлежит уменьшению на сумму рассчитанных в отношении указанного генерирующего объекта штрафов, предусмотренных соответствующими договорами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rsidR="003F0CE2" w:rsidRPr="003F0CE2" w:rsidRDefault="003F0CE2">
      <w:pPr>
        <w:pStyle w:val="ConsPlusNormal"/>
        <w:jc w:val="both"/>
      </w:pPr>
      <w:r w:rsidRPr="003F0CE2">
        <w:t xml:space="preserve">(п. 120(1) в ред. </w:t>
      </w:r>
      <w:hyperlink r:id="rId453" w:history="1">
        <w:r w:rsidRPr="003F0CE2">
          <w:t>Постановления</w:t>
        </w:r>
      </w:hyperlink>
      <w:r w:rsidRPr="003F0CE2">
        <w:t xml:space="preserve"> Правительства РФ от 11.04.2017 N 432)</w:t>
      </w:r>
    </w:p>
    <w:p w:rsidR="003F0CE2" w:rsidRPr="003F0CE2" w:rsidRDefault="003F0CE2">
      <w:pPr>
        <w:pStyle w:val="ConsPlusNormal"/>
        <w:spacing w:before="220"/>
        <w:ind w:firstLine="540"/>
        <w:jc w:val="both"/>
      </w:pPr>
      <w:bookmarkStart w:id="121" w:name="P1145"/>
      <w:bookmarkEnd w:id="121"/>
      <w:r w:rsidRPr="003F0CE2">
        <w:t xml:space="preserve">121. Объем мощности, поставленной поставщиком на оптовый рынок, определяется в соответствии с </w:t>
      </w:r>
      <w:hyperlink w:anchor="P463" w:history="1">
        <w:r w:rsidRPr="003F0CE2">
          <w:t>разделом IV</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При определении очередности выполнения участником оптового рынка обязательств по поставке мощности с использованием предусмотренных настоящими Правилами способов торговли в первую очередь поставленной покупателям считается мощность для исполнения обязательств по ее поставке, предусмотренных регулируемыми договорами и договорами, указанными в </w:t>
      </w:r>
      <w:hyperlink w:anchor="P129" w:history="1">
        <w:r w:rsidRPr="003F0CE2">
          <w:t>подпунктах 8</w:t>
        </w:r>
      </w:hyperlink>
      <w:r w:rsidRPr="003F0CE2">
        <w:t xml:space="preserve"> и </w:t>
      </w:r>
      <w:hyperlink w:anchor="P131" w:history="1">
        <w:r w:rsidRPr="003F0CE2">
          <w:t>10 пункта 4</w:t>
        </w:r>
      </w:hyperlink>
      <w:r w:rsidRPr="003F0CE2">
        <w:t xml:space="preserve"> настоящих Правил. Во вторую очередь поставленной считается мощность для исполнения обязательств по ее поставке, предусмотренных договорами, указанными в </w:t>
      </w:r>
      <w:hyperlink w:anchor="P128" w:history="1">
        <w:r w:rsidRPr="003F0CE2">
          <w:t>подпункте 7 пункта 4</w:t>
        </w:r>
      </w:hyperlink>
      <w:r w:rsidRPr="003F0CE2">
        <w:t xml:space="preserve"> настоящих Правил. В третью очередь поставленной считается мощность для исполнения обязательств по ее поставке, предусмотренных договорами, указанными в </w:t>
      </w:r>
      <w:hyperlink w:anchor="P136" w:history="1">
        <w:r w:rsidRPr="003F0CE2">
          <w:t>подпункте 11 пункта 4</w:t>
        </w:r>
      </w:hyperlink>
      <w:r w:rsidRPr="003F0CE2">
        <w:t xml:space="preserve"> настоящих Правил. В четвертую очередь поставленной считается мощность для исполнения обязательств по ее поставке, предусмотренных договорами, указанными в </w:t>
      </w:r>
      <w:hyperlink w:anchor="P139" w:history="1">
        <w:r w:rsidRPr="003F0CE2">
          <w:t>подпункте 14 пункта 4</w:t>
        </w:r>
      </w:hyperlink>
      <w:r w:rsidRPr="003F0CE2">
        <w:t xml:space="preserve"> настоящих Правил. В пятую очередь поставленной считается мощность для исполнения обязательств по свободным договорам купли-продажи мощности (свободным договорам купли-продажи электрической энергии и мощности). В шестую очередь поставленной считается мощность для исполнения обязательств по договорам купли-продажи, заключенным по результатам конкурентного отбора мощности.</w:t>
      </w:r>
    </w:p>
    <w:p w:rsidR="003F0CE2" w:rsidRPr="003F0CE2" w:rsidRDefault="003F0CE2">
      <w:pPr>
        <w:pStyle w:val="ConsPlusNormal"/>
        <w:jc w:val="both"/>
      </w:pPr>
      <w:r w:rsidRPr="003F0CE2">
        <w:t xml:space="preserve">(в ред. </w:t>
      </w:r>
      <w:hyperlink r:id="rId454" w:history="1">
        <w:r w:rsidRPr="003F0CE2">
          <w:t>Постановления</w:t>
        </w:r>
      </w:hyperlink>
      <w:r w:rsidRPr="003F0CE2">
        <w:t xml:space="preserve"> Правительства РФ от 28.05.2013 N 449)</w:t>
      </w:r>
    </w:p>
    <w:p w:rsidR="003F0CE2" w:rsidRPr="003F0CE2" w:rsidRDefault="003F0CE2">
      <w:pPr>
        <w:pStyle w:val="ConsPlusNormal"/>
        <w:spacing w:before="220"/>
        <w:ind w:firstLine="540"/>
        <w:jc w:val="both"/>
      </w:pPr>
      <w:r w:rsidRPr="003F0CE2">
        <w:t>В случае если фактически поставленный на оптовый рынок объем мощности генерирующего оборудования меньше объема мощности, составляющего обязательства поставщика по поставке мощности на оптовый рынок по регулируемым договорам, поставщик приобретает недостающий объем мощности, соответствующий разнице между указанными объемами, по максимальной из цены продажи мощности указанным поставщиком по регулируемому договору и цены продажи мощности по результатам конкурентного отбора мощности по соответствующей группе точек поставки.</w:t>
      </w:r>
    </w:p>
    <w:p w:rsidR="003F0CE2" w:rsidRPr="003F0CE2" w:rsidRDefault="003F0CE2">
      <w:pPr>
        <w:pStyle w:val="ConsPlusNormal"/>
        <w:jc w:val="both"/>
      </w:pPr>
      <w:r w:rsidRPr="003F0CE2">
        <w:t xml:space="preserve">(в ред. </w:t>
      </w:r>
      <w:hyperlink r:id="rId455" w:history="1">
        <w:r w:rsidRPr="003F0CE2">
          <w:t>Постановления</w:t>
        </w:r>
      </w:hyperlink>
      <w:r w:rsidRPr="003F0CE2">
        <w:t xml:space="preserve"> Правительства РФ от 21.06.2016 N 563)</w:t>
      </w:r>
    </w:p>
    <w:p w:rsidR="003F0CE2" w:rsidRPr="003F0CE2" w:rsidRDefault="003F0CE2">
      <w:pPr>
        <w:pStyle w:val="ConsPlusNormal"/>
        <w:spacing w:before="220"/>
        <w:ind w:firstLine="540"/>
        <w:jc w:val="both"/>
      </w:pPr>
      <w:r w:rsidRPr="003F0CE2">
        <w:t>В случае если предельный объем поставки мощности генерирующего оборудования меньше объема мощности, составляющего обязательства поставщика по поставке мощности на оптовый рынок:</w:t>
      </w:r>
    </w:p>
    <w:p w:rsidR="003F0CE2" w:rsidRPr="003F0CE2" w:rsidRDefault="003F0CE2">
      <w:pPr>
        <w:pStyle w:val="ConsPlusNormal"/>
        <w:spacing w:before="220"/>
        <w:ind w:firstLine="540"/>
        <w:jc w:val="both"/>
      </w:pPr>
      <w:r w:rsidRPr="003F0CE2">
        <w:t xml:space="preserve">по договорам, указанным в </w:t>
      </w:r>
      <w:hyperlink w:anchor="P129" w:history="1">
        <w:r w:rsidRPr="003F0CE2">
          <w:t>подпунктах 8</w:t>
        </w:r>
      </w:hyperlink>
      <w:r w:rsidRPr="003F0CE2">
        <w:t xml:space="preserve"> и </w:t>
      </w:r>
      <w:hyperlink w:anchor="P131" w:history="1">
        <w:r w:rsidRPr="003F0CE2">
          <w:t>10 пункта 4</w:t>
        </w:r>
      </w:hyperlink>
      <w:r w:rsidRPr="003F0CE2">
        <w:t xml:space="preserve"> настоящих Правил, поставщик несет ответственность в соответствии с указанными договорами;</w:t>
      </w:r>
    </w:p>
    <w:p w:rsidR="003F0CE2" w:rsidRPr="003F0CE2" w:rsidRDefault="003F0CE2">
      <w:pPr>
        <w:pStyle w:val="ConsPlusNormal"/>
        <w:spacing w:before="220"/>
        <w:ind w:firstLine="540"/>
        <w:jc w:val="both"/>
      </w:pPr>
      <w:r w:rsidRPr="003F0CE2">
        <w:t xml:space="preserve">по договорам купли-продажи (поставки) мощности, заключенным по результатам конкурентного отбора мощности, а также по договорам, указанным в </w:t>
      </w:r>
      <w:hyperlink w:anchor="P128" w:history="1">
        <w:r w:rsidRPr="003F0CE2">
          <w:t>подпунктах 7</w:t>
        </w:r>
      </w:hyperlink>
      <w:r w:rsidRPr="003F0CE2">
        <w:t xml:space="preserve">, </w:t>
      </w:r>
      <w:hyperlink w:anchor="P136" w:history="1">
        <w:r w:rsidRPr="003F0CE2">
          <w:t>11</w:t>
        </w:r>
      </w:hyperlink>
      <w:r w:rsidRPr="003F0CE2">
        <w:t xml:space="preserve"> и </w:t>
      </w:r>
      <w:hyperlink w:anchor="P139" w:history="1">
        <w:r w:rsidRPr="003F0CE2">
          <w:t>14 пункта 4</w:t>
        </w:r>
      </w:hyperlink>
      <w:r w:rsidRPr="003F0CE2">
        <w:t xml:space="preserve"> настоящих Правил, поставщик уплачивает покупателю мощности по соответствующему договору штраф в размере 25 процентов стоимости объема мощности, составляющего разницу между объемом, предусмотренным договором, и приходящейся на соответствующий договор частью предельного объема поставки мощности. В целях расчета указанного штрафа для генерирующих </w:t>
      </w:r>
      <w:r w:rsidRPr="003F0CE2">
        <w:lastRenderedPageBreak/>
        <w:t xml:space="preserve">объектов, принадлежащих на праве собственности или на ином законном основании субъекту оптового рынка - производителю электрической энергии (мощности), указанному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стоимость мощности по договору купли-продажи мощности, заключенному по итогам конкурентного отбора мощности, определяется исходя из цены, рассчитанной без учета надбавки, применяемой в отношении таких генерирующих объектов в соответствии с </w:t>
      </w:r>
      <w:hyperlink w:anchor="P1068" w:history="1">
        <w:r w:rsidRPr="003F0CE2">
          <w:t>абзацем двадцать четвертым пункта 116</w:t>
        </w:r>
      </w:hyperlink>
      <w:r w:rsidRPr="003F0CE2">
        <w:t xml:space="preserve"> настоящих Правил. При расчете штрафа в отношении генерирующих объектов тепловых электростанций, указанных в этом перечне, применяемая цена должна составлять не менее цены мощности, рассчитанной в соответствии с </w:t>
      </w:r>
      <w:hyperlink r:id="rId456" w:history="1">
        <w:r w:rsidRPr="003F0CE2">
          <w:t>Правилами</w:t>
        </w:r>
      </w:hyperlink>
      <w:r w:rsidRPr="003F0CE2">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для аналогичного генерирующего объекта. В случае если предельный объем поставки мощности таких генерирующих объектов меньше объема мощности, составляющего обязательства поставщика по поставке мощности на оптовый рынок, исключительно в связи с неисполнением (в том числе просрочкой исполнения) сетевой организацией обязанностей по договору об осуществлении технологического присоединения указанных объектов генерации к электрической сети и (или) неисполнением (в том числе просрочкой исполнения) газораспределительной (газотранспортной) организацией установленных договором или нормативными правовыми актами обязательств, связанных с выполнением мероприятий, обеспечивающих присоединение объекта генерации к газораспределительной сети (магистральному газопроводу) (в случае если основным топливом для объекта генерации является природный газ), в условиях своевременного и полного выполнения поставщиком его встречных обязательств, предусмотренных такими договорами и нормативными правовыми актами, указанный в настоящем пункте штраф в отношении таких объектов не начисляется. По договорам купли-продажи мощности, заключенным по результатам отбора мощности новых генерирующих объектов, для которого в соответствии с решением Правительства Российской Федерации о проведении такого отбора допускается отсрочка начала поставки мощности генерирующих объектов, указанный штраф не начисляется с даты начала поставки мощности, установленной для этого отбора указанным решением Правительства Российской Федерации, в течение периода, соответствующего допустимой отсрочке, установленной этим решением Правительства Российской Федерации.</w:t>
      </w:r>
    </w:p>
    <w:p w:rsidR="003F0CE2" w:rsidRPr="003F0CE2" w:rsidRDefault="003F0CE2">
      <w:pPr>
        <w:pStyle w:val="ConsPlusNormal"/>
        <w:jc w:val="both"/>
      </w:pPr>
      <w:r w:rsidRPr="003F0CE2">
        <w:t xml:space="preserve">(в ред. Постановлений Правительства РФ от 28.05.2013 </w:t>
      </w:r>
      <w:hyperlink r:id="rId457" w:history="1">
        <w:r w:rsidRPr="003F0CE2">
          <w:t>N 449</w:t>
        </w:r>
      </w:hyperlink>
      <w:r w:rsidRPr="003F0CE2">
        <w:t xml:space="preserve">, от 26.12.2015 </w:t>
      </w:r>
      <w:hyperlink r:id="rId458" w:history="1">
        <w:r w:rsidRPr="003F0CE2">
          <w:t>N 1450</w:t>
        </w:r>
      </w:hyperlink>
      <w:r w:rsidRPr="003F0CE2">
        <w:t xml:space="preserve">, от 07.06.2017 </w:t>
      </w:r>
      <w:hyperlink r:id="rId459" w:history="1">
        <w:r w:rsidRPr="003F0CE2">
          <w:t>N 683</w:t>
        </w:r>
      </w:hyperlink>
      <w:r w:rsidRPr="003F0CE2">
        <w:t>)</w:t>
      </w:r>
    </w:p>
    <w:p w:rsidR="003F0CE2" w:rsidRPr="003F0CE2" w:rsidRDefault="003F0CE2">
      <w:pPr>
        <w:pStyle w:val="ConsPlusNormal"/>
        <w:spacing w:before="220"/>
        <w:ind w:firstLine="540"/>
        <w:jc w:val="both"/>
      </w:pPr>
      <w:r w:rsidRPr="003F0CE2">
        <w:t xml:space="preserve">В случаях и в порядке, установленных договором о присоединении к торговой системе оптового рынка, отказ участника оптового рынка от исполнения обязательств по поставке мощности какого-либо генерирующего объекта, в отношении которого существуют обязательства по поставке мощности на оптовом рынке в соответствии с договорами, заключаемыми по результатам конкурентного отбора мощности, либо в соответствии с договорами, предусмотренными </w:t>
      </w:r>
      <w:hyperlink w:anchor="P136" w:history="1">
        <w:r w:rsidRPr="003F0CE2">
          <w:t>подпунктом 11 пункта 4</w:t>
        </w:r>
      </w:hyperlink>
      <w:r w:rsidRPr="003F0CE2">
        <w:t xml:space="preserve"> настоящих Правил, в том числе отказ путем прекращения участия субъекта оптового рынка в торговле электрической энергией и мощностью в соответствующей группе точек поставки, может быть обусловлен выплатой таким участником оптового рынка денежной суммы покупателю мощности в размере, определяемом такими договорами и договором о присоединении к торговой системе оптового рынка.</w:t>
      </w:r>
    </w:p>
    <w:p w:rsidR="003F0CE2" w:rsidRPr="003F0CE2" w:rsidRDefault="003F0CE2">
      <w:pPr>
        <w:pStyle w:val="ConsPlusNormal"/>
        <w:jc w:val="both"/>
      </w:pPr>
      <w:r w:rsidRPr="003F0CE2">
        <w:t xml:space="preserve">(абзац введен </w:t>
      </w:r>
      <w:hyperlink r:id="rId460" w:history="1">
        <w:r w:rsidRPr="003F0CE2">
          <w:t>Постановлением</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Объем мощности, составляющий обязательства поставщика по поставке мощности на оптовый рынок с использованием генерирующих объектов, отобранных по результатам отбора мощности новых генерирующих объектов, определяется с учетом допустимого отклонения от объема мощности, определенного по итогам такого отбора, в сторону уменьшения или увеличения, но не более чем на 10 процентов.</w:t>
      </w:r>
    </w:p>
    <w:p w:rsidR="003F0CE2" w:rsidRPr="003F0CE2" w:rsidRDefault="003F0CE2">
      <w:pPr>
        <w:pStyle w:val="ConsPlusNormal"/>
        <w:jc w:val="both"/>
      </w:pPr>
      <w:r w:rsidRPr="003F0CE2">
        <w:lastRenderedPageBreak/>
        <w:t xml:space="preserve">(абзац введен </w:t>
      </w:r>
      <w:hyperlink r:id="rId461" w:history="1">
        <w:r w:rsidRPr="003F0CE2">
          <w:t>Постановлением</w:t>
        </w:r>
      </w:hyperlink>
      <w:r w:rsidRPr="003F0CE2">
        <w:t xml:space="preserve"> Правительства РФ от 07.06.2017 N 683)</w:t>
      </w:r>
    </w:p>
    <w:p w:rsidR="003F0CE2" w:rsidRPr="003F0CE2" w:rsidRDefault="003F0CE2">
      <w:pPr>
        <w:pStyle w:val="ConsPlusNormal"/>
        <w:spacing w:before="220"/>
        <w:ind w:firstLine="540"/>
        <w:jc w:val="both"/>
      </w:pPr>
      <w:bookmarkStart w:id="122" w:name="P1158"/>
      <w:bookmarkEnd w:id="122"/>
      <w:r w:rsidRPr="003F0CE2">
        <w:t>122. Объем мощности, приобретаемой за месяц покупателем, равен сумме следующих объемов мощности:</w:t>
      </w:r>
    </w:p>
    <w:p w:rsidR="003F0CE2" w:rsidRPr="003F0CE2" w:rsidRDefault="003F0CE2">
      <w:pPr>
        <w:pStyle w:val="ConsPlusNormal"/>
        <w:spacing w:before="220"/>
        <w:ind w:firstLine="540"/>
        <w:jc w:val="both"/>
      </w:pPr>
      <w:r w:rsidRPr="003F0CE2">
        <w:t>объема мощности, приобретаемой по регулируемым договорам;</w:t>
      </w:r>
    </w:p>
    <w:p w:rsidR="003F0CE2" w:rsidRPr="003F0CE2" w:rsidRDefault="003F0CE2">
      <w:pPr>
        <w:pStyle w:val="ConsPlusNormal"/>
        <w:spacing w:before="220"/>
        <w:ind w:firstLine="540"/>
        <w:jc w:val="both"/>
      </w:pPr>
      <w:r w:rsidRPr="003F0CE2">
        <w:t>объема мощности, приобретаемой по свободным договорам купли-продажи мощности (свободным договорам купли-продажи электрической энергии и мощности);</w:t>
      </w:r>
    </w:p>
    <w:p w:rsidR="003F0CE2" w:rsidRPr="003F0CE2" w:rsidRDefault="003F0CE2">
      <w:pPr>
        <w:pStyle w:val="ConsPlusNormal"/>
        <w:spacing w:before="220"/>
        <w:ind w:firstLine="540"/>
        <w:jc w:val="both"/>
      </w:pPr>
      <w:r w:rsidRPr="003F0CE2">
        <w:t xml:space="preserve">объема мощности, приобретаемой по договорам, указанным в </w:t>
      </w:r>
      <w:hyperlink w:anchor="P128" w:history="1">
        <w:r w:rsidRPr="003F0CE2">
          <w:t>подпунктах 7</w:t>
        </w:r>
      </w:hyperlink>
      <w:r w:rsidRPr="003F0CE2">
        <w:t xml:space="preserve">, </w:t>
      </w:r>
      <w:hyperlink w:anchor="P129" w:history="1">
        <w:r w:rsidRPr="003F0CE2">
          <w:t>8</w:t>
        </w:r>
      </w:hyperlink>
      <w:r w:rsidRPr="003F0CE2">
        <w:t xml:space="preserve">, </w:t>
      </w:r>
      <w:hyperlink w:anchor="P131" w:history="1">
        <w:r w:rsidRPr="003F0CE2">
          <w:t>10</w:t>
        </w:r>
      </w:hyperlink>
      <w:r w:rsidRPr="003F0CE2">
        <w:t xml:space="preserve">, </w:t>
      </w:r>
      <w:hyperlink w:anchor="P136" w:history="1">
        <w:r w:rsidRPr="003F0CE2">
          <w:t>11</w:t>
        </w:r>
      </w:hyperlink>
      <w:r w:rsidRPr="003F0CE2">
        <w:t xml:space="preserve"> и </w:t>
      </w:r>
      <w:hyperlink w:anchor="P139" w:history="1">
        <w:r w:rsidRPr="003F0CE2">
          <w:t>14 пункта 4</w:t>
        </w:r>
      </w:hyperlink>
      <w:r w:rsidRPr="003F0CE2">
        <w:t xml:space="preserve"> настоящих Правил;</w:t>
      </w:r>
    </w:p>
    <w:p w:rsidR="003F0CE2" w:rsidRPr="003F0CE2" w:rsidRDefault="003F0CE2">
      <w:pPr>
        <w:pStyle w:val="ConsPlusNormal"/>
        <w:spacing w:before="220"/>
        <w:ind w:firstLine="540"/>
        <w:jc w:val="both"/>
      </w:pPr>
      <w:r w:rsidRPr="003F0CE2">
        <w:t>объема мощности, приобретаемой по договорам купли-продажи (поставки) мощности, заключенным по результатам конкурентных отборов мощности коммерческим представителем продавцов и покупателей мощности в их интересах.</w:t>
      </w:r>
    </w:p>
    <w:p w:rsidR="003F0CE2" w:rsidRPr="003F0CE2" w:rsidRDefault="003F0CE2">
      <w:pPr>
        <w:pStyle w:val="ConsPlusNormal"/>
        <w:spacing w:before="220"/>
        <w:ind w:firstLine="540"/>
        <w:jc w:val="both"/>
      </w:pPr>
      <w:bookmarkStart w:id="123" w:name="P1163"/>
      <w:bookmarkEnd w:id="123"/>
      <w:r w:rsidRPr="003F0CE2">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3F0CE2" w:rsidRPr="003F0CE2" w:rsidRDefault="003F0CE2">
      <w:pPr>
        <w:pStyle w:val="ConsPlusNormal"/>
        <w:spacing w:before="220"/>
        <w:ind w:firstLine="540"/>
        <w:jc w:val="both"/>
      </w:pPr>
      <w:r w:rsidRPr="003F0CE2">
        <w:t>Объем пикового потребления покупателя, обеспечиваемый покупкой мощности по регулируемым договорам, равен минимальному значению из объема фактического пикового потребления покупателя и объема мощности, определенного для него в прогнозном балансе на соответствующий месяц для поставки населению и (или) приравненным к нему категориям потребителей (либо суммарного объема мощности, определенного для покупателя в прогнозном балансе на соответствующий месяц, если это покупатель, функционирующий в отдельных частях ценовых зон).</w:t>
      </w:r>
    </w:p>
    <w:p w:rsidR="003F0CE2" w:rsidRPr="003F0CE2" w:rsidRDefault="003F0CE2">
      <w:pPr>
        <w:pStyle w:val="ConsPlusNormal"/>
        <w:spacing w:before="220"/>
        <w:ind w:firstLine="540"/>
        <w:jc w:val="both"/>
      </w:pPr>
      <w:r w:rsidRPr="003F0CE2">
        <w:t xml:space="preserve">Объем мощности, поставленной на оптовый рынок и подлежащей оплате в зоне свободного перетока, определяется как сумма объема мощности, поставленной в вынужденном режиме в данной зоне свободного перетока (за исключением мощности генерирующих объектов, отнесенных к генерирующим объектам, мощность которых поставляется в вынужденном режиме с целью обеспечения теплоснабжения потребителей), и объема мощности, определенного путем распределения объема мощности, поставленной в ценовой зоне (с учетом определенного по итогам конкурентного отбора мощности объема поставки мощности между ценовыми зонами) с использованием всех иных способов торговли мощностью, указанных в </w:t>
      </w:r>
      <w:hyperlink w:anchor="P121" w:history="1">
        <w:r w:rsidRPr="003F0CE2">
          <w:t>пункте 4</w:t>
        </w:r>
      </w:hyperlink>
      <w:r w:rsidRPr="003F0CE2">
        <w:t xml:space="preserve"> настоящих Правил (за исключением поставки мощности по регулируемым договорам), между зонами свободного перетока этой ценовой зоны пропорционально совокупному объему фактического пикового потребления покупателей, функционирующих в каждой зоне свободного перетока (без учета объема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а также уменьшенного на объем пикового потребления покупателя, обеспечиваемый покупкой мощности по регулируемым договорам).</w:t>
      </w:r>
    </w:p>
    <w:p w:rsidR="003F0CE2" w:rsidRPr="003F0CE2" w:rsidRDefault="003F0CE2">
      <w:pPr>
        <w:pStyle w:val="ConsPlusNormal"/>
        <w:spacing w:before="220"/>
        <w:ind w:firstLine="540"/>
        <w:jc w:val="both"/>
      </w:pPr>
      <w:r w:rsidRPr="003F0CE2">
        <w:t xml:space="preserve">В целях осуществления межгосударственной передачи электрической энергии и (или) мощности под фактическим пиковым потреблением понимается пиковая мощность, соответствующая максимальному заявленному часовому объему межгосударственной передачи </w:t>
      </w:r>
      <w:r w:rsidRPr="003F0CE2">
        <w:lastRenderedPageBreak/>
        <w:t xml:space="preserve">электрической энергии. Величина пиковой мощности, соответствующая максимальному заявленному часовому объему межгосударственной передачи электрической энергии, определяется в соответствии с установленным </w:t>
      </w:r>
      <w:hyperlink w:anchor="P1163" w:history="1">
        <w:r w:rsidRPr="003F0CE2">
          <w:t>абзацем шестым</w:t>
        </w:r>
      </w:hyperlink>
      <w:r w:rsidRPr="003F0CE2">
        <w:t xml:space="preserve"> настоящего пункта порядком определения объема фактического пикового потребления с учетом особенностей, предусмотренных договором о присоединении к торговой системе оптового рынка для организаций, осуществляющих экспортно-импортные операции, и не превышает значение соответствующей величины, учтенной в прогнозном балансе на соответствующий месяц.</w:t>
      </w:r>
    </w:p>
    <w:p w:rsidR="003F0CE2" w:rsidRPr="003F0CE2" w:rsidRDefault="003F0CE2">
      <w:pPr>
        <w:pStyle w:val="ConsPlusNormal"/>
        <w:spacing w:before="220"/>
        <w:ind w:firstLine="540"/>
        <w:jc w:val="both"/>
      </w:pPr>
      <w:r w:rsidRPr="003F0CE2">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3F0CE2" w:rsidRPr="003F0CE2" w:rsidRDefault="003F0CE2">
      <w:pPr>
        <w:pStyle w:val="ConsPlusNormal"/>
        <w:spacing w:before="220"/>
        <w:ind w:firstLine="540"/>
        <w:jc w:val="both"/>
      </w:pPr>
      <w:r w:rsidRPr="003F0CE2">
        <w:t>Особенности определения плановых часов пиковой нагрузки для гидроаккумулирующих электростанций устанавливаются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Обязательства по покупке мощности для участника с регулируемым потреблением определяются в соответствии с договором о присоединении к торговой системе оптового рынка, в том числе исходя из объемов фактического пикового потребления с учетом отклонений по внешней инициативе и собственной инициативе.</w:t>
      </w:r>
    </w:p>
    <w:p w:rsidR="003F0CE2" w:rsidRPr="003F0CE2" w:rsidRDefault="003F0CE2">
      <w:pPr>
        <w:pStyle w:val="ConsPlusNormal"/>
        <w:jc w:val="both"/>
      </w:pPr>
      <w:r w:rsidRPr="003F0CE2">
        <w:t xml:space="preserve">(п. 122 в ред. </w:t>
      </w:r>
      <w:hyperlink r:id="rId462"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 xml:space="preserve">123. Объем мощности, покупаемой по регулируемым договорам, определяется в соответствии с </w:t>
      </w:r>
      <w:hyperlink w:anchor="P621" w:history="1">
        <w:r w:rsidRPr="003F0CE2">
          <w:t>разделом VI</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Объем мощности, покупаемой по договорам, указанным в </w:t>
      </w:r>
      <w:hyperlink w:anchor="P128" w:history="1">
        <w:r w:rsidRPr="003F0CE2">
          <w:t>подпунктах 7</w:t>
        </w:r>
      </w:hyperlink>
      <w:r w:rsidRPr="003F0CE2">
        <w:t xml:space="preserve">, </w:t>
      </w:r>
      <w:hyperlink w:anchor="P129" w:history="1">
        <w:r w:rsidRPr="003F0CE2">
          <w:t>8</w:t>
        </w:r>
      </w:hyperlink>
      <w:r w:rsidRPr="003F0CE2">
        <w:t xml:space="preserve">, </w:t>
      </w:r>
      <w:hyperlink w:anchor="P131" w:history="1">
        <w:r w:rsidRPr="003F0CE2">
          <w:t>10</w:t>
        </w:r>
      </w:hyperlink>
      <w:r w:rsidRPr="003F0CE2">
        <w:t xml:space="preserve">, </w:t>
      </w:r>
      <w:hyperlink w:anchor="P136" w:history="1">
        <w:r w:rsidRPr="003F0CE2">
          <w:t>11</w:t>
        </w:r>
      </w:hyperlink>
      <w:r w:rsidRPr="003F0CE2">
        <w:t xml:space="preserve"> и </w:t>
      </w:r>
      <w:hyperlink w:anchor="P139" w:history="1">
        <w:r w:rsidRPr="003F0CE2">
          <w:t>14 пункта 4</w:t>
        </w:r>
      </w:hyperlink>
      <w:r w:rsidRPr="003F0CE2">
        <w:t xml:space="preserve"> настоящих Правил, определяется в соответствии с </w:t>
      </w:r>
      <w:hyperlink w:anchor="P1187" w:history="1">
        <w:r w:rsidRPr="003F0CE2">
          <w:t>пунктом 124</w:t>
        </w:r>
      </w:hyperlink>
      <w:r w:rsidRPr="003F0CE2">
        <w:t xml:space="preserve"> настоящих Правил.</w:t>
      </w:r>
    </w:p>
    <w:p w:rsidR="003F0CE2" w:rsidRPr="003F0CE2" w:rsidRDefault="003F0CE2">
      <w:pPr>
        <w:pStyle w:val="ConsPlusNormal"/>
        <w:spacing w:before="220"/>
        <w:ind w:firstLine="540"/>
        <w:jc w:val="both"/>
      </w:pPr>
      <w:r w:rsidRPr="003F0CE2">
        <w:t>Объем мощности, покупаемой в совокупности по договорам купли-продажи (поставки) мощности, заключенным по результатам конкурентных отборов мощности, и по свободным договорам купли-продажи мощности (свободным договорам купли-продажи электрической энергии и мощности) каждым покупателем в ценовой зоне, определяется путем распределения объема мощности, поставленной в соответствующей ценовой зоне по итогам конкурентного отбора мощности (с учетом определенного по итогам конкурентного отбора мощности объема поставки мощности между ценовыми зонами) и по свободным договорам купли-продажи мощности (свободным договорам купли-продажи электрической энергии и мощности), между покупателями, функционирующими в этой ценовой зоне, пропорционально объемам фактического пикового потребления таких покупателей, уменьшенным на объем пикового потребления покупателя, обеспечиваемый покупкой мощности по регулируемым договорам.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Объем мощности, покупаемой по свободным договорам купли-продажи мощности (свободным договорам купли-продажи электрической энергии и мощности), определяется в соответствии с </w:t>
      </w:r>
      <w:hyperlink w:anchor="P1072" w:history="1">
        <w:r w:rsidRPr="003F0CE2">
          <w:t>пунктом 117</w:t>
        </w:r>
      </w:hyperlink>
      <w:r w:rsidRPr="003F0CE2">
        <w:t xml:space="preserve"> настоящих Правил.</w:t>
      </w:r>
    </w:p>
    <w:p w:rsidR="003F0CE2" w:rsidRPr="003F0CE2" w:rsidRDefault="003F0CE2">
      <w:pPr>
        <w:pStyle w:val="ConsPlusNormal"/>
        <w:spacing w:before="220"/>
        <w:ind w:firstLine="540"/>
        <w:jc w:val="both"/>
      </w:pPr>
      <w:r w:rsidRPr="003F0CE2">
        <w:lastRenderedPageBreak/>
        <w:t>Объем мощности, покупаемой каждым покупателем по договорам купли-продажи (поставки) мощности, заключенным по результатам конкурентных отборов мощности, определяется как объем мощности, покупаемой им в совокупности по договорам купли-продажи (поставки) мощности, заключенным по результатам конкурентных отборов мощности, и по свободным договорам купли-продажи мощности (свободным договорам купли-продажи электрической энергии и мощности), уменьшенный на объем мощности, покупаемой им по свободным договорам купли-продажи мощности (свободным договорам купли-продажи электрической энергии и мощности).</w:t>
      </w:r>
    </w:p>
    <w:p w:rsidR="003F0CE2" w:rsidRPr="003F0CE2" w:rsidRDefault="003F0CE2">
      <w:pPr>
        <w:pStyle w:val="ConsPlusNormal"/>
        <w:spacing w:before="220"/>
        <w:ind w:firstLine="540"/>
        <w:jc w:val="both"/>
      </w:pPr>
      <w:r w:rsidRPr="003F0CE2">
        <w:t>В случае наличия в ценовой зоне покупателей с ценозависимым потреблением:</w:t>
      </w:r>
    </w:p>
    <w:p w:rsidR="003F0CE2" w:rsidRPr="003F0CE2" w:rsidRDefault="003F0CE2">
      <w:pPr>
        <w:pStyle w:val="ConsPlusNormal"/>
        <w:jc w:val="both"/>
      </w:pPr>
      <w:r w:rsidRPr="003F0CE2">
        <w:t xml:space="preserve">(абзац введен </w:t>
      </w:r>
      <w:hyperlink r:id="rId463"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при определении объема мощности, покупаемой в совокупности по договорам купли-продажи (поставки) мощности, заключенным по результатам конкурентных отборов мощности, и по свободным договорам купли-продажи мощности (свободным договорам купли-продажи электрической энергии и мощности) каждым покупателем в ценовой зоне, используемый для его расчета объем мощности, поставленной в соответствующей ценовой зоне по итогам конкурентного отбора мощности (с учетом определенного по итогам конкурентного отбора мощности объема поставки мощности между ценовыми зонами) и по свободным договорам купли-продажи мощности (свободным договорам купли-продажи электрической энергии и мощности), увеличивается на суммарный фактический объем ценозависимого снижения потребления мощности покупателей в этой ценовой зоне;</w:t>
      </w:r>
    </w:p>
    <w:p w:rsidR="003F0CE2" w:rsidRPr="003F0CE2" w:rsidRDefault="003F0CE2">
      <w:pPr>
        <w:pStyle w:val="ConsPlusNormal"/>
        <w:jc w:val="both"/>
      </w:pPr>
      <w:r w:rsidRPr="003F0CE2">
        <w:t xml:space="preserve">(абзац введен </w:t>
      </w:r>
      <w:hyperlink r:id="rId464"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определенный в соответствии с настоящим пунктом объем мощности, покупаемой покупателем по договорам купли-продажи (поставки) мощности, заключенным по результатам конкурентных отборов мощности, для каждого покупателя с ценозависимым потреблением уменьшается на его фактический объем ценозависимого снижения потребления мощности.</w:t>
      </w:r>
    </w:p>
    <w:p w:rsidR="003F0CE2" w:rsidRPr="003F0CE2" w:rsidRDefault="003F0CE2">
      <w:pPr>
        <w:pStyle w:val="ConsPlusNormal"/>
        <w:jc w:val="both"/>
      </w:pPr>
      <w:r w:rsidRPr="003F0CE2">
        <w:t xml:space="preserve">(абзац введен </w:t>
      </w:r>
      <w:hyperlink r:id="rId465" w:history="1">
        <w:r w:rsidRPr="003F0CE2">
          <w:t>Постановлением</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 xml:space="preserve">Обязательства покупателя по таким договорам формируются исходя из цен, определенных по результатам конкурентного отбора мощности для ценовой зоны, в которой расположено энергопотребляющее оборудование этого покупателя, с учетом ежегодной индексации этих цен, осуществляемой организацией коммерческой инфраструктуры, на условиях и в порядке, которые установлены </w:t>
      </w:r>
      <w:hyperlink r:id="rId466" w:history="1">
        <w:r w:rsidRPr="003F0CE2">
          <w:t>Правилами</w:t>
        </w:r>
      </w:hyperlink>
      <w:r w:rsidRPr="003F0CE2">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и умноженных на сезонный коэффициент. Если фактический объем ценозависимого снижения потребления мощности покупателя с ценозависимым потреблением в соответствующей группе точек поставки окажется менее объема ценозависимого снижения потребления мощности, составляющего обязательства такого покупателя по осуществлению ценозависимого снижения потребления, то часть объема мощности, покупаемого по таким договорам, равная разнице указанных объемов, оплачивается по цене, определенной в соответствии с настоящим абзацем, увеличенной на 25 процентов. В случае несоответствия величин фактического пикового потребления покупателей в расчетном периоде и величин пикового потребления, указанных в </w:t>
      </w:r>
      <w:hyperlink w:anchor="P1187" w:history="1">
        <w:r w:rsidRPr="003F0CE2">
          <w:t>пункте 124</w:t>
        </w:r>
      </w:hyperlink>
      <w:r w:rsidRPr="003F0CE2">
        <w:t xml:space="preserve"> настоящих Правил, исходя из которых формируются обязательства по покупке мощности по договорам, указанным в </w:t>
      </w:r>
      <w:hyperlink w:anchor="P128" w:history="1">
        <w:r w:rsidRPr="003F0CE2">
          <w:t>подпунктах 7</w:t>
        </w:r>
      </w:hyperlink>
      <w:r w:rsidRPr="003F0CE2">
        <w:t xml:space="preserve">, </w:t>
      </w:r>
      <w:hyperlink w:anchor="P129" w:history="1">
        <w:r w:rsidRPr="003F0CE2">
          <w:t>8</w:t>
        </w:r>
      </w:hyperlink>
      <w:r w:rsidRPr="003F0CE2">
        <w:t xml:space="preserve">, </w:t>
      </w:r>
      <w:hyperlink w:anchor="P131" w:history="1">
        <w:r w:rsidRPr="003F0CE2">
          <w:t>10</w:t>
        </w:r>
      </w:hyperlink>
      <w:r w:rsidRPr="003F0CE2">
        <w:t xml:space="preserve">, </w:t>
      </w:r>
      <w:hyperlink w:anchor="P136" w:history="1">
        <w:r w:rsidRPr="003F0CE2">
          <w:t>11</w:t>
        </w:r>
      </w:hyperlink>
      <w:r w:rsidRPr="003F0CE2">
        <w:t xml:space="preserve"> и </w:t>
      </w:r>
      <w:hyperlink w:anchor="P139" w:history="1">
        <w:r w:rsidRPr="003F0CE2">
          <w:t>14 пункта 4</w:t>
        </w:r>
      </w:hyperlink>
      <w:r w:rsidRPr="003F0CE2">
        <w:t xml:space="preserve"> настоящих Правил, обязательства покупателей изменяются в соответствии с договором о присоединении к торговой системе оптового рынка.</w:t>
      </w:r>
    </w:p>
    <w:p w:rsidR="003F0CE2" w:rsidRPr="003F0CE2" w:rsidRDefault="003F0CE2">
      <w:pPr>
        <w:pStyle w:val="ConsPlusNormal"/>
        <w:jc w:val="both"/>
      </w:pPr>
      <w:r w:rsidRPr="003F0CE2">
        <w:t xml:space="preserve">(в ред. </w:t>
      </w:r>
      <w:hyperlink r:id="rId467" w:history="1">
        <w:r w:rsidRPr="003F0CE2">
          <w:t>Постановления</w:t>
        </w:r>
      </w:hyperlink>
      <w:r w:rsidRPr="003F0CE2">
        <w:t xml:space="preserve"> Правительства РФ от 20.07.2016 N 699)</w:t>
      </w:r>
    </w:p>
    <w:p w:rsidR="003F0CE2" w:rsidRPr="003F0CE2" w:rsidRDefault="003F0CE2">
      <w:pPr>
        <w:pStyle w:val="ConsPlusNormal"/>
        <w:spacing w:before="220"/>
        <w:ind w:firstLine="540"/>
        <w:jc w:val="both"/>
      </w:pPr>
      <w:r w:rsidRPr="003F0CE2">
        <w:t xml:space="preserve">При формировании стоимости продажи (покупки) мощности по результатам конкурентного отбора мощности сумма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учитывается при определении итоговой стоимости мощности путем уменьшения </w:t>
      </w:r>
      <w:r w:rsidRPr="003F0CE2">
        <w:lastRenderedPageBreak/>
        <w:t xml:space="preserve">или увеличения обязательств покупателей и требований поставщиков по договорам купли-продажи (поставки) мощности, заключенным по результатам конкурентных отборов мощности в соответствующем месяце в указанной ценовой зоне, в порядке, установленном договором о присоединении к торговой системе оптового рынка, с учетом особенностей, установленных для организации по управлению единой национальной (общероссийской) электрической сетью в </w:t>
      </w:r>
      <w:hyperlink w:anchor="P1434" w:history="1">
        <w:r w:rsidRPr="003F0CE2">
          <w:t>пункте 165</w:t>
        </w:r>
      </w:hyperlink>
      <w:r w:rsidRPr="003F0CE2">
        <w:t xml:space="preserve"> настоящих Правил, а также с учетом обязательного распределения величины, рассчитанной в соответствии с </w:t>
      </w:r>
      <w:hyperlink w:anchor="P1025" w:history="1">
        <w:r w:rsidRPr="003F0CE2">
          <w:t>пунктом 116</w:t>
        </w:r>
      </w:hyperlink>
      <w:r w:rsidRPr="003F0CE2">
        <w:t xml:space="preserve"> настоящих Правил, на стороны свободного договора, предполагающего поставку мощности от генерирующих объектов гидроэлектростанций, расположенных во второй ценовой зоне. Указанные обязательства покупателей и требования поставщиков рассчитываются исходя из цен на мощность, определенных в соответствии с настоящими Правилами.</w:t>
      </w:r>
    </w:p>
    <w:p w:rsidR="003F0CE2" w:rsidRPr="003F0CE2" w:rsidRDefault="003F0CE2">
      <w:pPr>
        <w:pStyle w:val="ConsPlusNormal"/>
        <w:jc w:val="both"/>
      </w:pPr>
      <w:r w:rsidRPr="003F0CE2">
        <w:t xml:space="preserve">(п. 123 в ред. </w:t>
      </w:r>
      <w:hyperlink r:id="rId468"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bookmarkStart w:id="124" w:name="P1187"/>
      <w:bookmarkEnd w:id="124"/>
      <w:r w:rsidRPr="003F0CE2">
        <w:t xml:space="preserve">124. Участники оптового рынка (за исключением организации по управлению единой национальной (общероссийской) электрической сетью) покупают мощность, поставляемую на основании договоров, указанных в </w:t>
      </w:r>
      <w:hyperlink w:anchor="P128" w:history="1">
        <w:r w:rsidRPr="003F0CE2">
          <w:t>подпунктах 7</w:t>
        </w:r>
      </w:hyperlink>
      <w:r w:rsidRPr="003F0CE2">
        <w:t xml:space="preserve">, </w:t>
      </w:r>
      <w:hyperlink w:anchor="P129" w:history="1">
        <w:r w:rsidRPr="003F0CE2">
          <w:t>8</w:t>
        </w:r>
      </w:hyperlink>
      <w:r w:rsidRPr="003F0CE2">
        <w:t xml:space="preserve">, </w:t>
      </w:r>
      <w:hyperlink w:anchor="P131" w:history="1">
        <w:r w:rsidRPr="003F0CE2">
          <w:t>10</w:t>
        </w:r>
      </w:hyperlink>
      <w:r w:rsidRPr="003F0CE2">
        <w:t xml:space="preserve">, </w:t>
      </w:r>
      <w:hyperlink w:anchor="P136" w:history="1">
        <w:r w:rsidRPr="003F0CE2">
          <w:t>11</w:t>
        </w:r>
      </w:hyperlink>
      <w:r w:rsidRPr="003F0CE2">
        <w:t xml:space="preserve"> и </w:t>
      </w:r>
      <w:hyperlink w:anchor="P139" w:history="1">
        <w:r w:rsidRPr="003F0CE2">
          <w:t>14 пункта 4</w:t>
        </w:r>
      </w:hyperlink>
      <w:r w:rsidRPr="003F0CE2">
        <w:t xml:space="preserve"> настоящих Правил, в объемах, определенных в соответствии с настоящим пунктом.</w:t>
      </w:r>
    </w:p>
    <w:p w:rsidR="003F0CE2" w:rsidRPr="003F0CE2" w:rsidRDefault="003F0CE2">
      <w:pPr>
        <w:pStyle w:val="ConsPlusNormal"/>
        <w:spacing w:before="220"/>
        <w:ind w:firstLine="540"/>
        <w:jc w:val="both"/>
      </w:pPr>
      <w:r w:rsidRPr="003F0CE2">
        <w:t xml:space="preserve">По договорам, предусмотренным </w:t>
      </w:r>
      <w:hyperlink w:anchor="P129" w:history="1">
        <w:r w:rsidRPr="003F0CE2">
          <w:t>подпунктами 8</w:t>
        </w:r>
      </w:hyperlink>
      <w:r w:rsidRPr="003F0CE2">
        <w:t xml:space="preserve"> и </w:t>
      </w:r>
      <w:hyperlink w:anchor="P131" w:history="1">
        <w:r w:rsidRPr="003F0CE2">
          <w:t>10 пункта 4</w:t>
        </w:r>
      </w:hyperlink>
      <w:r w:rsidRPr="003F0CE2">
        <w:t xml:space="preserve"> настоящих Правил, а также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в отношении генерирующих объектов, относящихся к видам генерирующих объектов, указанным в </w:t>
      </w:r>
      <w:hyperlink w:anchor="P1607" w:history="1">
        <w:r w:rsidRPr="003F0CE2">
          <w:t>подпунктах 1</w:t>
        </w:r>
      </w:hyperlink>
      <w:r w:rsidRPr="003F0CE2">
        <w:t xml:space="preserve"> - </w:t>
      </w:r>
      <w:hyperlink w:anchor="P1609" w:history="1">
        <w:r w:rsidRPr="003F0CE2">
          <w:t>3 пункта 195</w:t>
        </w:r>
      </w:hyperlink>
      <w:r w:rsidRPr="003F0CE2">
        <w:t xml:space="preserve"> настоящих Правил, каждый участник оптового рынка покупает мощность в объеме, определяемом в соответствии с договором о присоединении к торговой системе оптового рынка, соответствующем части объема мощности каждого генерирующего объекта в соответствующем месяце по указанным договорам в указанной ценовой зоне, пропорциональной разности объема фактического пикового потребления и объема пикового потребления, обеспечиваемого покупкой мощности по регулируемым договорам.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3F0CE2" w:rsidRPr="003F0CE2" w:rsidRDefault="003F0CE2">
      <w:pPr>
        <w:pStyle w:val="ConsPlusNormal"/>
        <w:jc w:val="both"/>
      </w:pPr>
      <w:r w:rsidRPr="003F0CE2">
        <w:t xml:space="preserve">(в ред. </w:t>
      </w:r>
      <w:hyperlink r:id="rId469" w:history="1">
        <w:r w:rsidRPr="003F0CE2">
          <w:t>Постановления</w:t>
        </w:r>
      </w:hyperlink>
      <w:r w:rsidRPr="003F0CE2">
        <w:t xml:space="preserve"> Правительства РФ от 28.02.2017 N 240)</w:t>
      </w:r>
    </w:p>
    <w:p w:rsidR="003F0CE2" w:rsidRPr="003F0CE2" w:rsidRDefault="003F0CE2">
      <w:pPr>
        <w:pStyle w:val="ConsPlusNormal"/>
        <w:spacing w:before="220"/>
        <w:ind w:firstLine="540"/>
        <w:jc w:val="both"/>
      </w:pPr>
      <w:r w:rsidRPr="003F0CE2">
        <w:t xml:space="preserve">По договорам, указанным в </w:t>
      </w:r>
      <w:hyperlink w:anchor="P128" w:history="1">
        <w:r w:rsidRPr="003F0CE2">
          <w:t>подпунктах 7</w:t>
        </w:r>
      </w:hyperlink>
      <w:r w:rsidRPr="003F0CE2">
        <w:t xml:space="preserve"> и </w:t>
      </w:r>
      <w:hyperlink w:anchor="P136" w:history="1">
        <w:r w:rsidRPr="003F0CE2">
          <w:t>11 пункта 4</w:t>
        </w:r>
      </w:hyperlink>
      <w:r w:rsidRPr="003F0CE2">
        <w:t xml:space="preserve"> настоящих Правил, каждый участник оптового рынка покупает мощность в объеме, определяемом в соответствии с договором о присоединении к торговой системе оптового рынка, соответствующем части продаваемого в соответствующей зоне свободного перетока объема мощности каждого генерирующего объекта в соответствующем месяце по указанным договорам, пропорциональной разности объема фактического пикового потребления и объема пикового потребления, обеспечиваемого покупкой мощности по регулируемым договорам.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w:t>
      </w:r>
    </w:p>
    <w:p w:rsidR="003F0CE2" w:rsidRPr="003F0CE2" w:rsidRDefault="003F0CE2">
      <w:pPr>
        <w:pStyle w:val="ConsPlusNormal"/>
        <w:spacing w:before="220"/>
        <w:ind w:firstLine="540"/>
        <w:jc w:val="both"/>
      </w:pPr>
      <w:r w:rsidRPr="003F0CE2">
        <w:t xml:space="preserve">В случае если генерирующий объект, мощность которого поставляется в вынужденном режиме, был отнесен к указанной категории с целью обеспечения теплоснабжения потребителей, необходимого для функционирования систем жизнеобеспечения, то производимая с использованием такого генерирующего объекта мощность продается по договорам, указанным в </w:t>
      </w:r>
      <w:hyperlink w:anchor="P136" w:history="1">
        <w:r w:rsidRPr="003F0CE2">
          <w:t>подпункте 11 пункта 4</w:t>
        </w:r>
      </w:hyperlink>
      <w:r w:rsidRPr="003F0CE2">
        <w:t xml:space="preserve"> настоящих Правил, покупателям, функционирующим в субъекте Российской Федерации, в котором расположен такой генерирующий объект. При этом каждый покупатель в соответствующем регионе покупает мощность в объеме, определяемом в соответствии с договором о присоединении к торговой системе оптового рынка, равном части мощности, производимой с использованием такого генерирующего объекта и продаваемой в этом субъекте </w:t>
      </w:r>
      <w:r w:rsidRPr="003F0CE2">
        <w:lastRenderedPageBreak/>
        <w:t>Российской Федерации, пропорциональной разности объема фактического пикового потребления покупателя и объема мощности, определенного для такого покупателя в прогнозном балансе на соответствующий месяц для поставки населению и (или) приравненным к нему категориям потребителей.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w:t>
      </w:r>
    </w:p>
    <w:p w:rsidR="003F0CE2" w:rsidRPr="003F0CE2" w:rsidRDefault="003F0CE2">
      <w:pPr>
        <w:pStyle w:val="ConsPlusNormal"/>
        <w:jc w:val="both"/>
      </w:pPr>
      <w:r w:rsidRPr="003F0CE2">
        <w:t xml:space="preserve">(в ред. Постановлений Правительства РФ от 31.12.2015 </w:t>
      </w:r>
      <w:hyperlink r:id="rId470" w:history="1">
        <w:r w:rsidRPr="003F0CE2">
          <w:t>N 1522</w:t>
        </w:r>
      </w:hyperlink>
      <w:r w:rsidRPr="003F0CE2">
        <w:t xml:space="preserve">, от 23.12.2016 </w:t>
      </w:r>
      <w:hyperlink r:id="rId471" w:history="1">
        <w:r w:rsidRPr="003F0CE2">
          <w:t>N 1446</w:t>
        </w:r>
      </w:hyperlink>
      <w:r w:rsidRPr="003F0CE2">
        <w:t xml:space="preserve">, от 17.07.2017 </w:t>
      </w:r>
      <w:hyperlink r:id="rId472" w:history="1">
        <w:r w:rsidRPr="003F0CE2">
          <w:t>N 842</w:t>
        </w:r>
      </w:hyperlink>
      <w:r w:rsidRPr="003F0CE2">
        <w:t>)</w:t>
      </w:r>
    </w:p>
    <w:p w:rsidR="003F0CE2" w:rsidRPr="003F0CE2" w:rsidRDefault="003F0CE2">
      <w:pPr>
        <w:pStyle w:val="ConsPlusNormal"/>
        <w:spacing w:before="220"/>
        <w:ind w:firstLine="540"/>
        <w:jc w:val="both"/>
      </w:pPr>
      <w:r w:rsidRPr="003F0CE2">
        <w:t xml:space="preserve">В случае если для мобильного (передвижного) генерирующего объекта, отнесенного к генерирующим объектам, поставляющим мощность в вынужденном режиме, цена на мощность установлена Правительством Российской Федерации или федеральным органом исполнительной власти в области регулирования тарифов, то в течение периода, на который установлена указанная цена (но не ранее 1 января 2015 г.), по договорам, указанным в </w:t>
      </w:r>
      <w:hyperlink w:anchor="P136" w:history="1">
        <w:r w:rsidRPr="003F0CE2">
          <w:t>подпункте 11 пункта 4</w:t>
        </w:r>
      </w:hyperlink>
      <w:r w:rsidRPr="003F0CE2">
        <w:t xml:space="preserve"> настоящих Правил, каждый участник оптового рынка, функционирующий в ценовой зоне оптового рынка, покупает мощность в объеме, определяемом в соответствии с договором о присоединении к торговой системе оптового рынка, соответствующем части объема мощности такого генерирующего объекта в соответствующем месяце по указанным договорам в указанной ценовой зоне, пропорциональной разности объема фактического пикового потребления и объема пикового потребления покупателя, обеспечиваемого покупкой мощности по регулируемым договорам.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3F0CE2" w:rsidRPr="003F0CE2" w:rsidRDefault="003F0CE2">
      <w:pPr>
        <w:pStyle w:val="ConsPlusNormal"/>
        <w:jc w:val="both"/>
      </w:pPr>
      <w:r w:rsidRPr="003F0CE2">
        <w:t xml:space="preserve">(в ред. </w:t>
      </w:r>
      <w:hyperlink r:id="rId473" w:history="1">
        <w:r w:rsidRPr="003F0CE2">
          <w:t>Постановления</w:t>
        </w:r>
      </w:hyperlink>
      <w:r w:rsidRPr="003F0CE2">
        <w:t xml:space="preserve"> Правительства РФ от 29.02.2016 N 152)</w:t>
      </w:r>
    </w:p>
    <w:p w:rsidR="003F0CE2" w:rsidRPr="003F0CE2" w:rsidRDefault="003F0CE2">
      <w:pPr>
        <w:pStyle w:val="ConsPlusNormal"/>
        <w:spacing w:before="220"/>
        <w:ind w:firstLine="540"/>
        <w:jc w:val="both"/>
      </w:pPr>
      <w:r w:rsidRPr="003F0CE2">
        <w:t xml:space="preserve">Объем покупки мощности участником оптового рынка по договорам, указанным в </w:t>
      </w:r>
      <w:hyperlink w:anchor="P128" w:history="1">
        <w:r w:rsidRPr="003F0CE2">
          <w:t>подпунктах 7</w:t>
        </w:r>
      </w:hyperlink>
      <w:r w:rsidRPr="003F0CE2">
        <w:t xml:space="preserve">, </w:t>
      </w:r>
      <w:hyperlink w:anchor="P129" w:history="1">
        <w:r w:rsidRPr="003F0CE2">
          <w:t>8</w:t>
        </w:r>
      </w:hyperlink>
      <w:r w:rsidRPr="003F0CE2">
        <w:t xml:space="preserve">, </w:t>
      </w:r>
      <w:hyperlink w:anchor="P131" w:history="1">
        <w:r w:rsidRPr="003F0CE2">
          <w:t>10</w:t>
        </w:r>
      </w:hyperlink>
      <w:r w:rsidRPr="003F0CE2">
        <w:t xml:space="preserve">, </w:t>
      </w:r>
      <w:hyperlink w:anchor="P136" w:history="1">
        <w:r w:rsidRPr="003F0CE2">
          <w:t>11</w:t>
        </w:r>
      </w:hyperlink>
      <w:r w:rsidRPr="003F0CE2">
        <w:t xml:space="preserve"> и </w:t>
      </w:r>
      <w:hyperlink w:anchor="P139" w:history="1">
        <w:r w:rsidRPr="003F0CE2">
          <w:t>14 пункта 4</w:t>
        </w:r>
      </w:hyperlink>
      <w:r w:rsidRPr="003F0CE2">
        <w:t xml:space="preserve"> настоящих Правил, уменьшается на объем, произведенный данным участником с использованием генерирующих объектов, в отношении которых заключены соответствующие договоры, и приходящийся на покрытие потребления мощности в его группах точек поставки.</w:t>
      </w:r>
    </w:p>
    <w:p w:rsidR="003F0CE2" w:rsidRPr="003F0CE2" w:rsidRDefault="003F0CE2">
      <w:pPr>
        <w:pStyle w:val="ConsPlusNormal"/>
        <w:spacing w:before="220"/>
        <w:ind w:firstLine="540"/>
        <w:jc w:val="both"/>
      </w:pPr>
      <w:r w:rsidRPr="003F0CE2">
        <w:t xml:space="preserve">При изменении субъектного состава оптового рынка и (или) при определении новых или исключении существующих групп точек поставки, с использованием которых осуществляется покупка мощности на оптовом рынке, объемы подлежащей покупке мощности, поставляемой по договорам, указанным в </w:t>
      </w:r>
      <w:hyperlink w:anchor="P128" w:history="1">
        <w:r w:rsidRPr="003F0CE2">
          <w:t>подпунктах 7</w:t>
        </w:r>
      </w:hyperlink>
      <w:r w:rsidRPr="003F0CE2">
        <w:t xml:space="preserve">, </w:t>
      </w:r>
      <w:hyperlink w:anchor="P129" w:history="1">
        <w:r w:rsidRPr="003F0CE2">
          <w:t>8</w:t>
        </w:r>
      </w:hyperlink>
      <w:r w:rsidRPr="003F0CE2">
        <w:t xml:space="preserve">, </w:t>
      </w:r>
      <w:hyperlink w:anchor="P131" w:history="1">
        <w:r w:rsidRPr="003F0CE2">
          <w:t>10</w:t>
        </w:r>
      </w:hyperlink>
      <w:r w:rsidRPr="003F0CE2">
        <w:t xml:space="preserve">, </w:t>
      </w:r>
      <w:hyperlink w:anchor="P136" w:history="1">
        <w:r w:rsidRPr="003F0CE2">
          <w:t>11</w:t>
        </w:r>
      </w:hyperlink>
      <w:r w:rsidRPr="003F0CE2">
        <w:t xml:space="preserve"> и </w:t>
      </w:r>
      <w:hyperlink w:anchor="P139" w:history="1">
        <w:r w:rsidRPr="003F0CE2">
          <w:t>14 пункта 4</w:t>
        </w:r>
      </w:hyperlink>
      <w:r w:rsidRPr="003F0CE2">
        <w:t xml:space="preserve"> настоящих Правил, изменяются в соответствии с договором о присоединении к торговой системе оптового рынка без изменения при этом совокупного объема мощности, подлежащей покупке в соответствующей ценовой зоне оптового рынка для договоров, указанных в </w:t>
      </w:r>
      <w:hyperlink w:anchor="P129" w:history="1">
        <w:r w:rsidRPr="003F0CE2">
          <w:t>подпунктах 8</w:t>
        </w:r>
      </w:hyperlink>
      <w:r w:rsidRPr="003F0CE2">
        <w:t xml:space="preserve">, </w:t>
      </w:r>
      <w:hyperlink w:anchor="P131" w:history="1">
        <w:r w:rsidRPr="003F0CE2">
          <w:t>10</w:t>
        </w:r>
      </w:hyperlink>
      <w:r w:rsidRPr="003F0CE2">
        <w:t xml:space="preserve"> и </w:t>
      </w:r>
      <w:hyperlink w:anchor="P139" w:history="1">
        <w:r w:rsidRPr="003F0CE2">
          <w:t>14 пункта 4</w:t>
        </w:r>
      </w:hyperlink>
      <w:r w:rsidRPr="003F0CE2">
        <w:t xml:space="preserve"> настоящих Правил, и подлежащей покупке в соответствующей зоне свободного перетока для договоров, указанных в </w:t>
      </w:r>
      <w:hyperlink w:anchor="P128" w:history="1">
        <w:r w:rsidRPr="003F0CE2">
          <w:t>подпунктах 7</w:t>
        </w:r>
      </w:hyperlink>
      <w:r w:rsidRPr="003F0CE2">
        <w:t xml:space="preserve"> и </w:t>
      </w:r>
      <w:hyperlink w:anchor="P136" w:history="1">
        <w:r w:rsidRPr="003F0CE2">
          <w:t>11 пункта 4</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Участники оптового рынка, функционирующие в ценовой зоне оптового рынка, к которой относится территория, на которой расположен генерирующий объект, функционирующий на основе использования возобновляемых источников энергии, относящийся к виду генерирующих объектов, указанному в </w:t>
      </w:r>
      <w:hyperlink w:anchor="P1610" w:history="1">
        <w:r w:rsidRPr="003F0CE2">
          <w:t>подпункте 4 пункта 195</w:t>
        </w:r>
      </w:hyperlink>
      <w:r w:rsidRPr="003F0CE2">
        <w:t xml:space="preserve"> настоящих Правил, покупают мощность указанного генерирующего объекта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с учетом следующих особенностей:</w:t>
      </w:r>
    </w:p>
    <w:p w:rsidR="003F0CE2" w:rsidRPr="003F0CE2" w:rsidRDefault="003F0CE2">
      <w:pPr>
        <w:pStyle w:val="ConsPlusNormal"/>
        <w:jc w:val="both"/>
      </w:pPr>
      <w:r w:rsidRPr="003F0CE2">
        <w:t xml:space="preserve">(абзац введен </w:t>
      </w:r>
      <w:hyperlink r:id="rId474" w:history="1">
        <w:r w:rsidRPr="003F0CE2">
          <w:t>Постановлением</w:t>
        </w:r>
      </w:hyperlink>
      <w:r w:rsidRPr="003F0CE2">
        <w:t xml:space="preserve"> Правительства РФ от 28.02.2017 N 240)</w:t>
      </w:r>
    </w:p>
    <w:p w:rsidR="003F0CE2" w:rsidRPr="003F0CE2" w:rsidRDefault="003F0CE2">
      <w:pPr>
        <w:pStyle w:val="ConsPlusNormal"/>
        <w:spacing w:before="220"/>
        <w:ind w:firstLine="540"/>
        <w:jc w:val="both"/>
      </w:pPr>
      <w:r w:rsidRPr="003F0CE2">
        <w:t>50 процентов определяемого в соответствии с договором о присоединении к торговой системе оптового рынка объема мощности указанного генерирующего объекта покупают участники оптового рынка, функционирующие в указанной ценовой зоне оптового рынка;</w:t>
      </w:r>
    </w:p>
    <w:p w:rsidR="003F0CE2" w:rsidRPr="003F0CE2" w:rsidRDefault="003F0CE2">
      <w:pPr>
        <w:pStyle w:val="ConsPlusNormal"/>
        <w:jc w:val="both"/>
      </w:pPr>
      <w:r w:rsidRPr="003F0CE2">
        <w:t xml:space="preserve">(абзац введен </w:t>
      </w:r>
      <w:hyperlink r:id="rId475" w:history="1">
        <w:r w:rsidRPr="003F0CE2">
          <w:t>Постановлением</w:t>
        </w:r>
      </w:hyperlink>
      <w:r w:rsidRPr="003F0CE2">
        <w:t xml:space="preserve"> Правительства РФ от 28.02.2017 N 240)</w:t>
      </w:r>
    </w:p>
    <w:p w:rsidR="003F0CE2" w:rsidRPr="003F0CE2" w:rsidRDefault="003F0CE2">
      <w:pPr>
        <w:pStyle w:val="ConsPlusNormal"/>
        <w:spacing w:before="220"/>
        <w:ind w:firstLine="540"/>
        <w:jc w:val="both"/>
      </w:pPr>
      <w:r w:rsidRPr="003F0CE2">
        <w:lastRenderedPageBreak/>
        <w:t>50 процентов определяемого в соответствии с договором о присоединении к торговой системе оптового рынка объема мощности указанного генерирующего объекта покупают участники оптового рынка, которые функционируют в зоне расположения генерирующего объекта, функционирующего на основе использования отходов производства и потребления, в целях настоящего пункта определяемой как:</w:t>
      </w:r>
    </w:p>
    <w:p w:rsidR="003F0CE2" w:rsidRPr="003F0CE2" w:rsidRDefault="003F0CE2">
      <w:pPr>
        <w:pStyle w:val="ConsPlusNormal"/>
        <w:jc w:val="both"/>
      </w:pPr>
      <w:r w:rsidRPr="003F0CE2">
        <w:t xml:space="preserve">(абзац введен </w:t>
      </w:r>
      <w:hyperlink r:id="rId476" w:history="1">
        <w:r w:rsidRPr="003F0CE2">
          <w:t>Постановлением</w:t>
        </w:r>
      </w:hyperlink>
      <w:r w:rsidRPr="003F0CE2">
        <w:t xml:space="preserve"> Правительства РФ от 28.02.2017 N 240)</w:t>
      </w:r>
    </w:p>
    <w:p w:rsidR="003F0CE2" w:rsidRPr="003F0CE2" w:rsidRDefault="003F0CE2">
      <w:pPr>
        <w:pStyle w:val="ConsPlusNormal"/>
        <w:spacing w:before="220"/>
        <w:ind w:firstLine="540"/>
        <w:jc w:val="both"/>
      </w:pPr>
      <w:r w:rsidRPr="003F0CE2">
        <w:t>территория, определяемая административными границами субъекта Российской Федерации, в котором расположен указанный генерирующий объект, если иное не предусмотрено настоящим пунктом;</w:t>
      </w:r>
    </w:p>
    <w:p w:rsidR="003F0CE2" w:rsidRPr="003F0CE2" w:rsidRDefault="003F0CE2">
      <w:pPr>
        <w:pStyle w:val="ConsPlusNormal"/>
        <w:jc w:val="both"/>
      </w:pPr>
      <w:r w:rsidRPr="003F0CE2">
        <w:t xml:space="preserve">(абзац введен </w:t>
      </w:r>
      <w:hyperlink r:id="rId477" w:history="1">
        <w:r w:rsidRPr="003F0CE2">
          <w:t>Постановлением</w:t>
        </w:r>
      </w:hyperlink>
      <w:r w:rsidRPr="003F0CE2">
        <w:t xml:space="preserve"> Правительства РФ от 28.02.2017 N 240)</w:t>
      </w:r>
    </w:p>
    <w:p w:rsidR="003F0CE2" w:rsidRPr="003F0CE2" w:rsidRDefault="003F0CE2">
      <w:pPr>
        <w:pStyle w:val="ConsPlusNormal"/>
        <w:spacing w:before="220"/>
        <w:ind w:firstLine="540"/>
        <w:jc w:val="both"/>
      </w:pPr>
      <w:r w:rsidRPr="003F0CE2">
        <w:t>территория, включающая в себя территории г. Москвы и Московской области, определяемые административными границами указанных субъектов Российской Федерации, - в случае если указанный генерирующий объект расположен на территории г. Москвы и (или) Московской области;</w:t>
      </w:r>
    </w:p>
    <w:p w:rsidR="003F0CE2" w:rsidRPr="003F0CE2" w:rsidRDefault="003F0CE2">
      <w:pPr>
        <w:pStyle w:val="ConsPlusNormal"/>
        <w:jc w:val="both"/>
      </w:pPr>
      <w:r w:rsidRPr="003F0CE2">
        <w:t xml:space="preserve">(абзац введен </w:t>
      </w:r>
      <w:hyperlink r:id="rId478" w:history="1">
        <w:r w:rsidRPr="003F0CE2">
          <w:t>Постановлением</w:t>
        </w:r>
      </w:hyperlink>
      <w:r w:rsidRPr="003F0CE2">
        <w:t xml:space="preserve"> Правительства РФ от 28.02.2017 N 240)</w:t>
      </w:r>
    </w:p>
    <w:p w:rsidR="003F0CE2" w:rsidRPr="003F0CE2" w:rsidRDefault="003F0CE2">
      <w:pPr>
        <w:pStyle w:val="ConsPlusNormal"/>
        <w:spacing w:before="220"/>
        <w:ind w:firstLine="540"/>
        <w:jc w:val="both"/>
      </w:pPr>
      <w:r w:rsidRPr="003F0CE2">
        <w:t>территория, включающая в себя территории г. Санкт-Петербурга и Ленинградской области, определяемые административными границами указанных субъектов Российской Федерации, - в случае если указанный генерирующий объект расположен на территории г. Санкт-Петербурга и (или) Ленинградской области;</w:t>
      </w:r>
    </w:p>
    <w:p w:rsidR="003F0CE2" w:rsidRPr="003F0CE2" w:rsidRDefault="003F0CE2">
      <w:pPr>
        <w:pStyle w:val="ConsPlusNormal"/>
        <w:jc w:val="both"/>
      </w:pPr>
      <w:r w:rsidRPr="003F0CE2">
        <w:t xml:space="preserve">(абзац введен </w:t>
      </w:r>
      <w:hyperlink r:id="rId479" w:history="1">
        <w:r w:rsidRPr="003F0CE2">
          <w:t>Постановлением</w:t>
        </w:r>
      </w:hyperlink>
      <w:r w:rsidRPr="003F0CE2">
        <w:t xml:space="preserve"> Правительства РФ от 28.02.2017 N 240)</w:t>
      </w:r>
    </w:p>
    <w:p w:rsidR="003F0CE2" w:rsidRPr="003F0CE2" w:rsidRDefault="003F0CE2">
      <w:pPr>
        <w:pStyle w:val="ConsPlusNormal"/>
        <w:spacing w:before="220"/>
        <w:ind w:firstLine="540"/>
        <w:jc w:val="both"/>
      </w:pPr>
      <w:r w:rsidRPr="003F0CE2">
        <w:t>территория субъекта Российской Федерации, на которой расположен указанный генерирующий объект, отнесенная к соответствующей ценовой зоне оптового рынка, - в случае если части территории указанного субъекта Российской Федерации отнесены к разным ценовым зонам оптового рынка.</w:t>
      </w:r>
    </w:p>
    <w:p w:rsidR="003F0CE2" w:rsidRPr="003F0CE2" w:rsidRDefault="003F0CE2">
      <w:pPr>
        <w:pStyle w:val="ConsPlusNormal"/>
        <w:jc w:val="both"/>
      </w:pPr>
      <w:r w:rsidRPr="003F0CE2">
        <w:t xml:space="preserve">(абзац введен </w:t>
      </w:r>
      <w:hyperlink r:id="rId480" w:history="1">
        <w:r w:rsidRPr="003F0CE2">
          <w:t>Постановлением</w:t>
        </w:r>
      </w:hyperlink>
      <w:r w:rsidRPr="003F0CE2">
        <w:t xml:space="preserve"> Правительства РФ от 28.02.2017 N 240)</w:t>
      </w:r>
    </w:p>
    <w:p w:rsidR="003F0CE2" w:rsidRPr="003F0CE2" w:rsidRDefault="003F0CE2">
      <w:pPr>
        <w:pStyle w:val="ConsPlusNormal"/>
        <w:spacing w:before="220"/>
        <w:ind w:firstLine="540"/>
        <w:jc w:val="both"/>
      </w:pPr>
      <w:bookmarkStart w:id="125" w:name="P1211"/>
      <w:bookmarkEnd w:id="125"/>
      <w:r w:rsidRPr="003F0CE2">
        <w:t>Каждый участник оптового рынка, функционирующий в зоне расположения генерирующего объекта, функционирующего на основе использования отходов производства и потребления, покупает мощность указанного генерирующего объекта в объеме, определяемом в соответствии с договором о присоединении к торговой системе оптового рынка, равном сумме:</w:t>
      </w:r>
    </w:p>
    <w:p w:rsidR="003F0CE2" w:rsidRPr="003F0CE2" w:rsidRDefault="003F0CE2">
      <w:pPr>
        <w:pStyle w:val="ConsPlusNormal"/>
        <w:jc w:val="both"/>
      </w:pPr>
      <w:r w:rsidRPr="003F0CE2">
        <w:t xml:space="preserve">(абзац введен </w:t>
      </w:r>
      <w:hyperlink r:id="rId481" w:history="1">
        <w:r w:rsidRPr="003F0CE2">
          <w:t>Постановлением</w:t>
        </w:r>
      </w:hyperlink>
      <w:r w:rsidRPr="003F0CE2">
        <w:t xml:space="preserve"> Правительства РФ от 28.02.2017 N 240)</w:t>
      </w:r>
    </w:p>
    <w:p w:rsidR="003F0CE2" w:rsidRPr="003F0CE2" w:rsidRDefault="003F0CE2">
      <w:pPr>
        <w:pStyle w:val="ConsPlusNormal"/>
        <w:spacing w:before="220"/>
        <w:ind w:firstLine="540"/>
        <w:jc w:val="both"/>
      </w:pPr>
      <w:bookmarkStart w:id="126" w:name="P1213"/>
      <w:bookmarkEnd w:id="126"/>
      <w:r w:rsidRPr="003F0CE2">
        <w:t>части объема мощности данного генерирующего объекта, подлежащего продаже в соответствующем месяце по данному договору всем участникам оптового рынка, функционирующим в ценовой зоне, к которой относится указанная зона расположения генерирующего объекта, пропорциональной разности объема фактического пикового потребления и объема пикового потребления, обеспечиваемого покупкой мощности по регулируемым договорам;</w:t>
      </w:r>
    </w:p>
    <w:p w:rsidR="003F0CE2" w:rsidRPr="003F0CE2" w:rsidRDefault="003F0CE2">
      <w:pPr>
        <w:pStyle w:val="ConsPlusNormal"/>
        <w:jc w:val="both"/>
      </w:pPr>
      <w:r w:rsidRPr="003F0CE2">
        <w:t xml:space="preserve">(абзац введен </w:t>
      </w:r>
      <w:hyperlink r:id="rId482" w:history="1">
        <w:r w:rsidRPr="003F0CE2">
          <w:t>Постановлением</w:t>
        </w:r>
      </w:hyperlink>
      <w:r w:rsidRPr="003F0CE2">
        <w:t xml:space="preserve"> Правительства РФ от 28.02.2017 N 240)</w:t>
      </w:r>
    </w:p>
    <w:p w:rsidR="003F0CE2" w:rsidRPr="003F0CE2" w:rsidRDefault="003F0CE2">
      <w:pPr>
        <w:pStyle w:val="ConsPlusNormal"/>
        <w:spacing w:before="220"/>
        <w:ind w:firstLine="540"/>
        <w:jc w:val="both"/>
      </w:pPr>
      <w:bookmarkStart w:id="127" w:name="P1215"/>
      <w:bookmarkEnd w:id="127"/>
      <w:r w:rsidRPr="003F0CE2">
        <w:t>части объема мощности данного генерирующего объекта, подлежащего продаже в соответствующем месяце по данному договору всем участникам оптового рынка, функционирующим в указанной зоне расположения генерирующего объекта, пропорциональной разности объема фактического пикового потребления и объема пикового потребления, обеспечиваемого покупкой мощности по регулируемым договорам.</w:t>
      </w:r>
    </w:p>
    <w:p w:rsidR="003F0CE2" w:rsidRPr="003F0CE2" w:rsidRDefault="003F0CE2">
      <w:pPr>
        <w:pStyle w:val="ConsPlusNormal"/>
        <w:jc w:val="both"/>
      </w:pPr>
      <w:r w:rsidRPr="003F0CE2">
        <w:t xml:space="preserve">(абзац введен </w:t>
      </w:r>
      <w:hyperlink r:id="rId483" w:history="1">
        <w:r w:rsidRPr="003F0CE2">
          <w:t>Постановлением</w:t>
        </w:r>
      </w:hyperlink>
      <w:r w:rsidRPr="003F0CE2">
        <w:t xml:space="preserve"> Правительства РФ от 28.02.2017 N 240)</w:t>
      </w:r>
    </w:p>
    <w:p w:rsidR="003F0CE2" w:rsidRPr="003F0CE2" w:rsidRDefault="003F0CE2">
      <w:pPr>
        <w:pStyle w:val="ConsPlusNormal"/>
        <w:spacing w:before="220"/>
        <w:ind w:firstLine="540"/>
        <w:jc w:val="both"/>
      </w:pPr>
      <w:r w:rsidRPr="003F0CE2">
        <w:t xml:space="preserve">При этом из объемов фактического пикового потребления, указанных в </w:t>
      </w:r>
      <w:hyperlink w:anchor="P1213" w:history="1">
        <w:r w:rsidRPr="003F0CE2">
          <w:t>абзацах шестнадцатом</w:t>
        </w:r>
      </w:hyperlink>
      <w:r w:rsidRPr="003F0CE2">
        <w:t xml:space="preserve"> и </w:t>
      </w:r>
      <w:hyperlink w:anchor="P1215" w:history="1">
        <w:r w:rsidRPr="003F0CE2">
          <w:t>семнадцатом</w:t>
        </w:r>
      </w:hyperlink>
      <w:r w:rsidRPr="003F0CE2">
        <w:t xml:space="preserve"> настоящего пункта,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w:t>
      </w:r>
      <w:r w:rsidRPr="003F0CE2">
        <w:lastRenderedPageBreak/>
        <w:t>соответствии с договором о присоединении к торговой системе оптового рынка.</w:t>
      </w:r>
    </w:p>
    <w:p w:rsidR="003F0CE2" w:rsidRPr="003F0CE2" w:rsidRDefault="003F0CE2">
      <w:pPr>
        <w:pStyle w:val="ConsPlusNormal"/>
        <w:jc w:val="both"/>
      </w:pPr>
      <w:r w:rsidRPr="003F0CE2">
        <w:t xml:space="preserve">(абзац введен </w:t>
      </w:r>
      <w:hyperlink r:id="rId484" w:history="1">
        <w:r w:rsidRPr="003F0CE2">
          <w:t>Постановлением</w:t>
        </w:r>
      </w:hyperlink>
      <w:r w:rsidRPr="003F0CE2">
        <w:t xml:space="preserve"> Правительства РФ от 28.02.2017 N 240)</w:t>
      </w:r>
    </w:p>
    <w:p w:rsidR="003F0CE2" w:rsidRPr="003F0CE2" w:rsidRDefault="003F0CE2">
      <w:pPr>
        <w:pStyle w:val="ConsPlusNormal"/>
        <w:spacing w:before="220"/>
        <w:ind w:firstLine="540"/>
        <w:jc w:val="both"/>
      </w:pPr>
      <w:r w:rsidRPr="003F0CE2">
        <w:t xml:space="preserve">Каждый участник оптового рынка, функционирующий в ценовой зоне, к которой относится зона расположения генерирующего объекта, за исключением участников оптового рынка, указанных в </w:t>
      </w:r>
      <w:hyperlink w:anchor="P1211" w:history="1">
        <w:r w:rsidRPr="003F0CE2">
          <w:t>абзаце пятнадцатом</w:t>
        </w:r>
      </w:hyperlink>
      <w:r w:rsidRPr="003F0CE2">
        <w:t xml:space="preserve"> настоящего пункта, покупает мощность в объеме, определяемом в соответствии с договором о присоединении к торговой системе оптового рынка, соответствующем части объема мощности указанного генерирующего объекта, подлежащего продаже в соответствующем месяце всем участникам оптового рынка, функционирующим в ценовой зоне, к которой относится указанная зона расположения генерирующего объекта, пропорциональной разности объема фактического пикового потребления и объема пикового потребления, обеспечиваемого покупкой мощности по регулируемым договорам.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3F0CE2" w:rsidRPr="003F0CE2" w:rsidRDefault="003F0CE2">
      <w:pPr>
        <w:pStyle w:val="ConsPlusNormal"/>
        <w:jc w:val="both"/>
      </w:pPr>
      <w:r w:rsidRPr="003F0CE2">
        <w:t xml:space="preserve">(абзац введен </w:t>
      </w:r>
      <w:hyperlink r:id="rId485" w:history="1">
        <w:r w:rsidRPr="003F0CE2">
          <w:t>Постановлением</w:t>
        </w:r>
      </w:hyperlink>
      <w:r w:rsidRPr="003F0CE2">
        <w:t xml:space="preserve"> Правительства РФ от 28.02.2017 N 240)</w:t>
      </w:r>
    </w:p>
    <w:p w:rsidR="003F0CE2" w:rsidRPr="003F0CE2" w:rsidRDefault="003F0CE2">
      <w:pPr>
        <w:pStyle w:val="ConsPlusNormal"/>
        <w:jc w:val="both"/>
      </w:pPr>
      <w:r w:rsidRPr="003F0CE2">
        <w:t xml:space="preserve">(п. 124 в ред. </w:t>
      </w:r>
      <w:hyperlink r:id="rId486"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bookmarkStart w:id="128" w:name="P1222"/>
      <w:bookmarkEnd w:id="128"/>
      <w:r w:rsidRPr="003F0CE2">
        <w:t xml:space="preserve">125. В отношении генерирующих объектов, отнесенных в установленном порядке к генерирующим объектам, мощность которых поставляется в вынужденном режиме, при условии выполнения требований, установленных в </w:t>
      </w:r>
      <w:hyperlink w:anchor="P1003" w:history="1">
        <w:r w:rsidRPr="003F0CE2">
          <w:t>абзацах одиннадцатом</w:t>
        </w:r>
      </w:hyperlink>
      <w:r w:rsidRPr="003F0CE2">
        <w:t xml:space="preserve"> - </w:t>
      </w:r>
      <w:hyperlink w:anchor="P1009" w:history="1">
        <w:r w:rsidRPr="003F0CE2">
          <w:t>шестнадцатом пункта 114</w:t>
        </w:r>
      </w:hyperlink>
      <w:r w:rsidRPr="003F0CE2">
        <w:t xml:space="preserve"> настоящих Правил, поставщики продают по ценам, установленным федеральным органом исполнительной власти в области регулирования тарифов или Правительством Российской Федерации, объемы мощности, фактически поставленные на оптовый рынок, определенные в соответствии с положениями </w:t>
      </w:r>
      <w:hyperlink w:anchor="P463" w:history="1">
        <w:r w:rsidRPr="003F0CE2">
          <w:t>раздела IV</w:t>
        </w:r>
      </w:hyperlink>
      <w:r w:rsidRPr="003F0CE2">
        <w:t xml:space="preserve"> настоящих Правил и договором о присоединении к торговой системе оптового рынка, за исключением объемов мощности, поставленных по регулируемым договорам. Продажа электрической энергии, производимой на указанных генерирующих объектах, не проданной по регулируемым договорам, производится по свободным (нерегулируемым) ценам, а также по цене, установленной федеральным органом исполнительной власти в области регулирования тарифов, в случаях, предусмотренных договором о присоединении к торговой системе оптового рынка.</w:t>
      </w:r>
    </w:p>
    <w:p w:rsidR="003F0CE2" w:rsidRPr="003F0CE2" w:rsidRDefault="003F0CE2">
      <w:pPr>
        <w:pStyle w:val="ConsPlusNormal"/>
        <w:jc w:val="both"/>
      </w:pPr>
      <w:r w:rsidRPr="003F0CE2">
        <w:t xml:space="preserve">(в ред. Постановлений Правительства РФ от 04.05.2012 </w:t>
      </w:r>
      <w:hyperlink r:id="rId487" w:history="1">
        <w:r w:rsidRPr="003F0CE2">
          <w:t>N 437</w:t>
        </w:r>
      </w:hyperlink>
      <w:r w:rsidRPr="003F0CE2">
        <w:t xml:space="preserve">, от 23.08.2014 </w:t>
      </w:r>
      <w:hyperlink r:id="rId488" w:history="1">
        <w:r w:rsidRPr="003F0CE2">
          <w:t>N 850</w:t>
        </w:r>
      </w:hyperlink>
      <w:r w:rsidRPr="003F0CE2">
        <w:t xml:space="preserve">, от 27.08.2015 </w:t>
      </w:r>
      <w:hyperlink r:id="rId489" w:history="1">
        <w:r w:rsidRPr="003F0CE2">
          <w:t>N 893</w:t>
        </w:r>
      </w:hyperlink>
      <w:r w:rsidRPr="003F0CE2">
        <w:t>)</w:t>
      </w:r>
    </w:p>
    <w:p w:rsidR="003F0CE2" w:rsidRPr="003F0CE2" w:rsidRDefault="003F0CE2">
      <w:pPr>
        <w:pStyle w:val="ConsPlusNormal"/>
        <w:spacing w:before="220"/>
        <w:ind w:firstLine="540"/>
        <w:jc w:val="both"/>
      </w:pPr>
      <w:bookmarkStart w:id="129" w:name="P1224"/>
      <w:bookmarkEnd w:id="129"/>
      <w:r w:rsidRPr="003F0CE2">
        <w:t>Цена продажи мощности указанных генерирующих объектов определяется с учетом прогнозной прибыли от продажи электрической энергии, вырабатываемой с использованием соответствующего объекта. При этом указанная цена не может превышать цену, по которой осуществлялась продажа мощности соответствующего генерирующего объекта по итогам конкурентного отбора мощности или в вынужденном режиме в календарном году, предшествующем году поставки.</w:t>
      </w:r>
    </w:p>
    <w:p w:rsidR="003F0CE2" w:rsidRPr="003F0CE2" w:rsidRDefault="003F0CE2">
      <w:pPr>
        <w:pStyle w:val="ConsPlusNormal"/>
        <w:jc w:val="both"/>
      </w:pPr>
      <w:r w:rsidRPr="003F0CE2">
        <w:t xml:space="preserve">(в ред. </w:t>
      </w:r>
      <w:hyperlink r:id="rId490"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 xml:space="preserve">Абзацы третий - шестой утратили силу. - </w:t>
      </w:r>
      <w:hyperlink r:id="rId491" w:history="1">
        <w:r w:rsidRPr="003F0CE2">
          <w:t>Постановление</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Особенности определения стоимости мощности, в том числе порядок применения цен, установленных федеральным органом исполнительной власти в области регулирования тарифов, и сезонных коэффициентов, устанавливаются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Абзац утратил силу. - </w:t>
      </w:r>
      <w:hyperlink r:id="rId492" w:history="1">
        <w:r w:rsidRPr="003F0CE2">
          <w:t>Постановление</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 xml:space="preserve">Абзац утратил силу. - </w:t>
      </w:r>
      <w:hyperlink r:id="rId493" w:history="1">
        <w:r w:rsidRPr="003F0CE2">
          <w:t>Постановление</w:t>
        </w:r>
      </w:hyperlink>
      <w:r w:rsidRPr="003F0CE2">
        <w:t xml:space="preserve"> Правительства РФ от 06.10.2011 N 813.</w:t>
      </w:r>
    </w:p>
    <w:p w:rsidR="003F0CE2" w:rsidRPr="003F0CE2" w:rsidRDefault="003F0CE2">
      <w:pPr>
        <w:pStyle w:val="ConsPlusNormal"/>
        <w:spacing w:before="220"/>
        <w:ind w:firstLine="540"/>
        <w:jc w:val="both"/>
      </w:pPr>
      <w:r w:rsidRPr="003F0CE2">
        <w:lastRenderedPageBreak/>
        <w:t xml:space="preserve">Абзац утратил силу. - </w:t>
      </w:r>
      <w:hyperlink r:id="rId494" w:history="1">
        <w:r w:rsidRPr="003F0CE2">
          <w:t>Постановление</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(или) г. Севастополя, но не выше уровня экономически обоснованных затрат, учитываются при установлении на следующие периоды регулирования (пересмотре на текущий период регулирования) цен на мощность, производимую с использованием таких объектов, поставляющих мощность в вынужденном режиме, в размере, определенном федеральным органом исполнительной власти в области регулирования тарифов на основании информации, представленной собственником мобильных (передвижных) генерирующих объектов.</w:t>
      </w:r>
    </w:p>
    <w:p w:rsidR="003F0CE2" w:rsidRPr="003F0CE2" w:rsidRDefault="003F0CE2">
      <w:pPr>
        <w:pStyle w:val="ConsPlusNormal"/>
        <w:jc w:val="both"/>
      </w:pPr>
      <w:r w:rsidRPr="003F0CE2">
        <w:t xml:space="preserve">(в ред. Постановлений Правительства РФ от 26.12.2014 </w:t>
      </w:r>
      <w:hyperlink r:id="rId495" w:history="1">
        <w:r w:rsidRPr="003F0CE2">
          <w:t>N 1549</w:t>
        </w:r>
      </w:hyperlink>
      <w:r w:rsidRPr="003F0CE2">
        <w:t xml:space="preserve">, от 27.08.2015 </w:t>
      </w:r>
      <w:hyperlink r:id="rId496" w:history="1">
        <w:r w:rsidRPr="003F0CE2">
          <w:t>N 893</w:t>
        </w:r>
      </w:hyperlink>
      <w:r w:rsidRPr="003F0CE2">
        <w:t xml:space="preserve">, от 23.12.2016 </w:t>
      </w:r>
      <w:hyperlink r:id="rId497" w:history="1">
        <w:r w:rsidRPr="003F0CE2">
          <w:t>N 1446</w:t>
        </w:r>
      </w:hyperlink>
      <w:r w:rsidRPr="003F0CE2">
        <w:t>)</w:t>
      </w:r>
    </w:p>
    <w:p w:rsidR="003F0CE2" w:rsidRPr="003F0CE2" w:rsidRDefault="003F0CE2">
      <w:pPr>
        <w:pStyle w:val="ConsPlusNormal"/>
        <w:spacing w:before="220"/>
        <w:ind w:firstLine="540"/>
        <w:jc w:val="both"/>
      </w:pPr>
      <w:r w:rsidRPr="003F0CE2">
        <w:t xml:space="preserve">Цена продажи мощности генерирующих объектов, указанных в </w:t>
      </w:r>
      <w:hyperlink r:id="rId498" w:history="1">
        <w:r w:rsidRPr="003F0CE2">
          <w:t>перечне</w:t>
        </w:r>
      </w:hyperlink>
      <w:r w:rsidRPr="003F0CE2">
        <w:t xml:space="preserve">, утвержденном распоряжением Правительства Российской Федерации от 23 декабря 2016 г. N 2789-р, которая поставляется в вынужденном режиме с 1 января по 30 июня 2017 г., устанавливается Правительством Российской Федерации исходя из экономически обоснованных затрат с учетом прогнозной прибыли от продажи электрической энергии, вырабатываемой с использованием соответствующего объекта. Цена на мощность указанных генерирующих объектов, поставляемую в вынужденном режиме с 1 июля 2017 г. по 31 декабря 2020 г., определяется федеральным органом исполнительной власти в области регулирования тарифов исходя из экономически обоснованных затрат с учетом прогнозной прибыли от продажи электрической энергии, вырабатываемой с использованием соответствующего объекта. В 2018 - 2020 годах при определении цены продажи мощности указанных генерирующих объектов не применяется предусмотренное </w:t>
      </w:r>
      <w:hyperlink w:anchor="P1224" w:history="1">
        <w:r w:rsidRPr="003F0CE2">
          <w:t>абзацем вторым</w:t>
        </w:r>
      </w:hyperlink>
      <w:r w:rsidRPr="003F0CE2">
        <w:t xml:space="preserve"> настоящего пункта условие об ограничении цены продажи мощности ценой продажи мощности соответствующего генерирующего объекта по итогам конкурентного отбора мощности или ценой продажи мощности соответствующего генерирующего объекта в вынужденном режиме в календарном году, предшествующем году поставки.</w:t>
      </w:r>
    </w:p>
    <w:p w:rsidR="003F0CE2" w:rsidRPr="003F0CE2" w:rsidRDefault="003F0CE2">
      <w:pPr>
        <w:pStyle w:val="ConsPlusNormal"/>
        <w:jc w:val="both"/>
      </w:pPr>
      <w:r w:rsidRPr="003F0CE2">
        <w:t xml:space="preserve">(абзац введен </w:t>
      </w:r>
      <w:hyperlink r:id="rId499" w:history="1">
        <w:r w:rsidRPr="003F0CE2">
          <w:t>Постановлением</w:t>
        </w:r>
      </w:hyperlink>
      <w:r w:rsidRPr="003F0CE2">
        <w:t xml:space="preserve"> Правительства РФ от 23.12.2016 N 1446)</w:t>
      </w:r>
    </w:p>
    <w:p w:rsidR="003F0CE2" w:rsidRPr="003F0CE2" w:rsidRDefault="003F0CE2">
      <w:pPr>
        <w:pStyle w:val="ConsPlusNormal"/>
        <w:spacing w:before="220"/>
        <w:ind w:firstLine="540"/>
        <w:jc w:val="both"/>
      </w:pPr>
      <w:r w:rsidRPr="003F0CE2">
        <w:t xml:space="preserve">126. Для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результаты долгосрочных и корректировочных отборов мощности, сведения о размещении генерирующих объектов и их технических параметрах, а также сведения о генерирующих объектах, в отношении которых заключены договоры, предусмотренные </w:t>
      </w:r>
      <w:hyperlink w:anchor="P131" w:history="1">
        <w:r w:rsidRPr="003F0CE2">
          <w:t>подпунктом 10 пункта 4</w:t>
        </w:r>
      </w:hyperlink>
      <w:r w:rsidRPr="003F0CE2">
        <w:t xml:space="preserve"> настоящих Правил, и генерирующих объектах, вводимых в эксплуатацию в соответствии с порядком и условиями финансирования объектов по производству электрической энергии и мощности в целях формирования перспективного технологического резерва мощности, берутся за основу при формировании или внесении изменений в инвестиционные программы субъектов электроэнергетики, в уставных капиталах которых участвует государство, в инвестиционные программы территориальных сетевых организаций и иных субъектов, отнесенных к числу субъектов электроэнергетики, инвестиционные программы которых утверждаются и контролируются уполномоченным федеральным органом власти, а также в инвестиционные программы газораспределительных (газотранспортных) организаций, в уставных капиталах которых участвует государство. Для этого системный оператор ежегодно, в срок, не превышающий 3 месяцев после проведения конкурентного отбора мощности, формирует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предложения по строительству (модернизации) электросетевых объектов для их учета при формировании инвестиционных программ субъектов электроэнергетики или при внесении в них изменений, а также (по результатам рассмотрения указанных предложений) в срок, не превышающий 2 месяцев до опубликования информации для проведения очередного конкурентного отбора мощности, - предложения по объединению зон </w:t>
      </w:r>
      <w:r w:rsidRPr="003F0CE2">
        <w:lastRenderedPageBreak/>
        <w:t>свободного перетока и (или) увеличению максимальных объемов поставки мощности между зонами свободного перетока.</w:t>
      </w:r>
    </w:p>
    <w:p w:rsidR="003F0CE2" w:rsidRPr="003F0CE2" w:rsidRDefault="003F0CE2">
      <w:pPr>
        <w:pStyle w:val="ConsPlusNormal"/>
        <w:jc w:val="both"/>
      </w:pPr>
      <w:r w:rsidRPr="003F0CE2">
        <w:t xml:space="preserve">(в ред. </w:t>
      </w:r>
      <w:hyperlink r:id="rId500" w:history="1">
        <w:r w:rsidRPr="003F0CE2">
          <w:t>Постановления</w:t>
        </w:r>
      </w:hyperlink>
      <w:r w:rsidRPr="003F0CE2">
        <w:t xml:space="preserve"> Правительства РФ от 04.05.2012 N 437)</w:t>
      </w:r>
    </w:p>
    <w:p w:rsidR="003F0CE2" w:rsidRPr="003F0CE2" w:rsidRDefault="003F0CE2">
      <w:pPr>
        <w:pStyle w:val="ConsPlusNormal"/>
        <w:jc w:val="center"/>
      </w:pPr>
    </w:p>
    <w:p w:rsidR="003F0CE2" w:rsidRPr="003F0CE2" w:rsidRDefault="003F0CE2">
      <w:pPr>
        <w:pStyle w:val="ConsPlusTitle"/>
        <w:jc w:val="center"/>
        <w:outlineLvl w:val="1"/>
      </w:pPr>
      <w:bookmarkStart w:id="130" w:name="P1238"/>
      <w:bookmarkEnd w:id="130"/>
      <w:r w:rsidRPr="003F0CE2">
        <w:t>IX. Основы организации торговли электрической энергией</w:t>
      </w:r>
    </w:p>
    <w:p w:rsidR="003F0CE2" w:rsidRPr="003F0CE2" w:rsidRDefault="003F0CE2">
      <w:pPr>
        <w:pStyle w:val="ConsPlusTitle"/>
        <w:jc w:val="center"/>
      </w:pPr>
      <w:r w:rsidRPr="003F0CE2">
        <w:t>путем конкурентного отбора для балансирования системы,</w:t>
      </w:r>
    </w:p>
    <w:p w:rsidR="003F0CE2" w:rsidRPr="003F0CE2" w:rsidRDefault="003F0CE2">
      <w:pPr>
        <w:pStyle w:val="ConsPlusTitle"/>
        <w:jc w:val="center"/>
      </w:pPr>
      <w:r w:rsidRPr="003F0CE2">
        <w:t>а также по свободным договорам купли-продажи отклонений</w:t>
      </w:r>
    </w:p>
    <w:p w:rsidR="003F0CE2" w:rsidRPr="003F0CE2" w:rsidRDefault="003F0CE2">
      <w:pPr>
        <w:pStyle w:val="ConsPlusNormal"/>
        <w:jc w:val="center"/>
      </w:pPr>
    </w:p>
    <w:p w:rsidR="003F0CE2" w:rsidRPr="003F0CE2" w:rsidRDefault="003F0CE2">
      <w:pPr>
        <w:pStyle w:val="ConsPlusNormal"/>
        <w:ind w:firstLine="540"/>
        <w:jc w:val="both"/>
      </w:pPr>
      <w:r w:rsidRPr="003F0CE2">
        <w:t>127. Конкурентный отбор для балансирования системы производится в форме расчета объемов производства электрической энергии на генерирующем оборудовании, установленная генерирующая мощность которого составляет не менее 5 МВт, и объемов потребления на энергопринимающих устройствах участников с регулируемым потреблением на час поставки электрической энергии, а также цен продажи (покупки) отклонений в указанный час.</w:t>
      </w:r>
    </w:p>
    <w:p w:rsidR="003F0CE2" w:rsidRPr="003F0CE2" w:rsidRDefault="003F0CE2">
      <w:pPr>
        <w:pStyle w:val="ConsPlusNormal"/>
        <w:spacing w:before="220"/>
        <w:ind w:firstLine="540"/>
        <w:jc w:val="both"/>
      </w:pPr>
      <w:r w:rsidRPr="003F0CE2">
        <w:t>Участник оптового рынка покупает электрическую энергию по результатам конкурентного отбора заявок для балансирования системы в размере отклонения, соответствующего снижению объема производства (увеличению объема потребления).</w:t>
      </w:r>
    </w:p>
    <w:p w:rsidR="003F0CE2" w:rsidRPr="003F0CE2" w:rsidRDefault="003F0CE2">
      <w:pPr>
        <w:pStyle w:val="ConsPlusNormal"/>
        <w:spacing w:before="220"/>
        <w:ind w:firstLine="540"/>
        <w:jc w:val="both"/>
      </w:pPr>
      <w:r w:rsidRPr="003F0CE2">
        <w:t>Участник оптового рынка продает электрическую энергию по результатам конкурентного отбора заявок для балансирования системы в размере отклонения, соответствующего увеличению объема производства (снижению объема потребления).</w:t>
      </w:r>
    </w:p>
    <w:p w:rsidR="003F0CE2" w:rsidRPr="003F0CE2" w:rsidRDefault="003F0CE2">
      <w:pPr>
        <w:pStyle w:val="ConsPlusNormal"/>
        <w:spacing w:before="220"/>
        <w:ind w:firstLine="540"/>
        <w:jc w:val="both"/>
      </w:pPr>
      <w:r w:rsidRPr="003F0CE2">
        <w:t>128. Стоимость отклонений определяется в соответствии с настоящим разделом в отношении каждого участника оптового рынка за расчетный период исходя из:</w:t>
      </w:r>
    </w:p>
    <w:p w:rsidR="003F0CE2" w:rsidRPr="003F0CE2" w:rsidRDefault="003F0CE2">
      <w:pPr>
        <w:pStyle w:val="ConsPlusNormal"/>
        <w:spacing w:before="220"/>
        <w:ind w:firstLine="540"/>
        <w:jc w:val="both"/>
      </w:pPr>
      <w:r w:rsidRPr="003F0CE2">
        <w:t>а) цен на электрическую энергию, определяемых в результате конкурентного отбора заявок для балансирования системы для каждого часа и применяемых в зависимости от направления изменения объемов и причины его возникновения (по собственной инициативе участника оптового рынка или по причине, не зависящей от участника оптового рынка и вызванной действиями иных участников оптового рынка, владельцев объектов электросетевого хозяйства, организации коммерческой инфраструктуры или системного оператора (далее - внешняя инициатива));</w:t>
      </w:r>
    </w:p>
    <w:p w:rsidR="003F0CE2" w:rsidRPr="003F0CE2" w:rsidRDefault="003F0CE2">
      <w:pPr>
        <w:pStyle w:val="ConsPlusNormal"/>
        <w:spacing w:before="220"/>
        <w:ind w:firstLine="540"/>
        <w:jc w:val="both"/>
      </w:pPr>
      <w:r w:rsidRPr="003F0CE2">
        <w:t>б) размеров отклонений по собственной инициативе участника оптового рынка и по внешней инициативе.</w:t>
      </w:r>
    </w:p>
    <w:p w:rsidR="003F0CE2" w:rsidRPr="003F0CE2" w:rsidRDefault="003F0CE2">
      <w:pPr>
        <w:pStyle w:val="ConsPlusNormal"/>
        <w:spacing w:before="220"/>
        <w:ind w:firstLine="540"/>
        <w:jc w:val="both"/>
      </w:pPr>
      <w:r w:rsidRPr="003F0CE2">
        <w:t xml:space="preserve">129. Участники оптового рынка, функционирующие в неценовых зонах оптового рынка, оплачивают отклонения, в том числе отклонения, соответствующие изменениям объемов перетоков электрической энергии по границе с ценовой зоной оптового рынка, в соответствии с </w:t>
      </w:r>
      <w:hyperlink w:anchor="P1451" w:history="1">
        <w:r w:rsidRPr="003F0CE2">
          <w:t>разделом XIII</w:t>
        </w:r>
      </w:hyperlink>
      <w:r w:rsidRPr="003F0CE2">
        <w:t xml:space="preserve"> настоящих Правил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Абзац утратил силу с 1 января 2017 года. - </w:t>
      </w:r>
      <w:hyperlink r:id="rId501" w:history="1">
        <w:r w:rsidRPr="003F0CE2">
          <w:t>Постановление</w:t>
        </w:r>
      </w:hyperlink>
      <w:r w:rsidRPr="003F0CE2">
        <w:t xml:space="preserve"> Правительства РФ от 23.12.2016 N 1446.</w:t>
      </w:r>
    </w:p>
    <w:p w:rsidR="003F0CE2" w:rsidRPr="003F0CE2" w:rsidRDefault="003F0CE2">
      <w:pPr>
        <w:pStyle w:val="ConsPlusNormal"/>
        <w:spacing w:before="220"/>
        <w:ind w:firstLine="540"/>
        <w:jc w:val="both"/>
      </w:pPr>
      <w:r w:rsidRPr="003F0CE2">
        <w:t xml:space="preserve">130. Организации, осуществляющие экспортно-импортные операции, оплачивают отклонения по группам точек поставки, расположенным на линиях электропередачи, пересекающих государственную границу Российской Федерации, на границе ЕЭС России и иностранных энергосистем, с учетом </w:t>
      </w:r>
      <w:hyperlink w:anchor="P443" w:history="1">
        <w:r w:rsidRPr="003F0CE2">
          <w:t>подпункта 28 пункта 40</w:t>
        </w:r>
      </w:hyperlink>
      <w:r w:rsidRPr="003F0CE2">
        <w:t xml:space="preserve"> настоящих Правил.</w:t>
      </w:r>
    </w:p>
    <w:p w:rsidR="003F0CE2" w:rsidRPr="003F0CE2" w:rsidRDefault="003F0CE2">
      <w:pPr>
        <w:pStyle w:val="ConsPlusNormal"/>
        <w:spacing w:before="220"/>
        <w:ind w:firstLine="540"/>
        <w:jc w:val="both"/>
      </w:pPr>
      <w:r w:rsidRPr="003F0CE2">
        <w:t>131. Конкурентный отбор заявок для балансирования системы обеспечивает для ценовых зон формирование:</w:t>
      </w:r>
    </w:p>
    <w:p w:rsidR="003F0CE2" w:rsidRPr="003F0CE2" w:rsidRDefault="003F0CE2">
      <w:pPr>
        <w:pStyle w:val="ConsPlusNormal"/>
        <w:jc w:val="both"/>
      </w:pPr>
      <w:r w:rsidRPr="003F0CE2">
        <w:t xml:space="preserve">(в ред. </w:t>
      </w:r>
      <w:hyperlink r:id="rId502"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цен на электрическую энергию, применяемых в зависимости от направления изменения объемов (далее - цены для балансирования системы при увеличении (уменьшении) объемов);</w:t>
      </w:r>
    </w:p>
    <w:p w:rsidR="003F0CE2" w:rsidRPr="003F0CE2" w:rsidRDefault="003F0CE2">
      <w:pPr>
        <w:pStyle w:val="ConsPlusNormal"/>
        <w:spacing w:before="220"/>
        <w:ind w:firstLine="540"/>
        <w:jc w:val="both"/>
      </w:pPr>
      <w:r w:rsidRPr="003F0CE2">
        <w:lastRenderedPageBreak/>
        <w:t>объемов электрической энергии, запланированных для производства и потребления в группах точек поставки поставщиков и участников с регулируемым потреблением (далее - диспетчерские объемы электрической энергии), на основе которых определяются отклонения по внешней инициативе;</w:t>
      </w:r>
    </w:p>
    <w:p w:rsidR="003F0CE2" w:rsidRPr="003F0CE2" w:rsidRDefault="003F0CE2">
      <w:pPr>
        <w:pStyle w:val="ConsPlusNormal"/>
        <w:spacing w:before="220"/>
        <w:ind w:firstLine="540"/>
        <w:jc w:val="both"/>
      </w:pPr>
      <w:r w:rsidRPr="003F0CE2">
        <w:t>условной стоимости единицы электрической энергии, соответствующей диспетчерским объемам электрической энергии (далее - индикатор стоимости).</w:t>
      </w:r>
    </w:p>
    <w:p w:rsidR="003F0CE2" w:rsidRPr="003F0CE2" w:rsidRDefault="003F0CE2">
      <w:pPr>
        <w:pStyle w:val="ConsPlusNormal"/>
        <w:spacing w:before="220"/>
        <w:ind w:firstLine="540"/>
        <w:jc w:val="both"/>
      </w:pPr>
      <w:r w:rsidRPr="003F0CE2">
        <w:t>Конкурентный отбор заявок для балансирования системы осуществляется исходя из критерия минимизации (с учетом текущих условий функционирования ЕЭС России) стоимости диспетчерских объемов электрической энергии.</w:t>
      </w:r>
    </w:p>
    <w:p w:rsidR="003F0CE2" w:rsidRPr="003F0CE2" w:rsidRDefault="003F0CE2">
      <w:pPr>
        <w:pStyle w:val="ConsPlusNormal"/>
        <w:spacing w:before="220"/>
        <w:ind w:firstLine="540"/>
        <w:jc w:val="both"/>
      </w:pPr>
      <w:r w:rsidRPr="003F0CE2">
        <w:t xml:space="preserve">При конкурентном отборе заявок для балансирования системы диспетчерские объемы электрической энергии и соответствующие им цены рассчитываются с помощью расчетной модели, используемой для конкурентного отбора ценовых заявок на сутки вперед. Значения параметров и ограничений, используемых для описания этой модели, а также предусмотренные </w:t>
      </w:r>
      <w:hyperlink w:anchor="P702" w:history="1">
        <w:r w:rsidRPr="003F0CE2">
          <w:t>пунктом 81</w:t>
        </w:r>
      </w:hyperlink>
      <w:r w:rsidRPr="003F0CE2">
        <w:t xml:space="preserve"> настоящих Правил сведения и прогнозные объемы потребления должны обновляться системным оператором при проведении конкурентного отбора заявок для балансирования системы с периодичностью, определенной договором о присоединении к торговой системе оптового рынка.</w:t>
      </w:r>
    </w:p>
    <w:p w:rsidR="003F0CE2" w:rsidRPr="003F0CE2" w:rsidRDefault="003F0CE2">
      <w:pPr>
        <w:pStyle w:val="ConsPlusNormal"/>
        <w:spacing w:before="220"/>
        <w:ind w:firstLine="540"/>
        <w:jc w:val="both"/>
      </w:pPr>
      <w:bookmarkStart w:id="131" w:name="P1258"/>
      <w:bookmarkEnd w:id="131"/>
      <w:r w:rsidRPr="003F0CE2">
        <w:t>132. При конкурентном отборе для балансирования системы учитываются следующие типы заявок:</w:t>
      </w:r>
    </w:p>
    <w:p w:rsidR="003F0CE2" w:rsidRPr="003F0CE2" w:rsidRDefault="003F0CE2">
      <w:pPr>
        <w:pStyle w:val="ConsPlusNormal"/>
        <w:spacing w:before="220"/>
        <w:ind w:firstLine="540"/>
        <w:jc w:val="both"/>
      </w:pPr>
      <w:bookmarkStart w:id="132" w:name="P1259"/>
      <w:bookmarkEnd w:id="132"/>
      <w:r w:rsidRPr="003F0CE2">
        <w:t>1) ценовые и ценопринимающие заявки поставщиков электрической энергии, поданные ими для участия в конкурентном отборе на сутки вперед на рассматриваемый час поставки;</w:t>
      </w:r>
    </w:p>
    <w:p w:rsidR="003F0CE2" w:rsidRPr="003F0CE2" w:rsidRDefault="003F0CE2">
      <w:pPr>
        <w:pStyle w:val="ConsPlusNormal"/>
        <w:spacing w:before="220"/>
        <w:ind w:firstLine="540"/>
        <w:jc w:val="both"/>
      </w:pPr>
      <w:r w:rsidRPr="003F0CE2">
        <w:t>2) ценовые и ценопринимающие заявки организаций, осуществляющих экспортно-импортные операции, поданные для участия в конкурентном отборе на сутки вперед на рассматриваемый час поставки, при условии, что договор между системным оператором и организацией, осуществляющей функции оперативно-диспетчерского управления в соответствующей энергосистеме, предусматривает участие иностранной стороны в почасовом формировании действующей (актуальной) расчетной модели и выполнение условий информационного обмена и других требований системного оператора, определенных договором о присоединении к торговой системе оптового рынка;</w:t>
      </w:r>
    </w:p>
    <w:p w:rsidR="003F0CE2" w:rsidRPr="003F0CE2" w:rsidRDefault="003F0CE2">
      <w:pPr>
        <w:pStyle w:val="ConsPlusNormal"/>
        <w:spacing w:before="220"/>
        <w:ind w:firstLine="540"/>
        <w:jc w:val="both"/>
      </w:pPr>
      <w:bookmarkStart w:id="133" w:name="P1261"/>
      <w:bookmarkEnd w:id="133"/>
      <w:r w:rsidRPr="003F0CE2">
        <w:t>3) ценовые и ценопринимающие заявки участников с регулируемым потреблением, подаваемые в срок и в порядке, которые определяются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При этом в случае введения в установленном порядке в ценовой зоне (ценовых зонах) оптового рынка второго этапа государственного регулирования в электроэнергетике в каждой ценовой заявке на продажу электрической энергии, подаваемой участником с регулируемым потреблением с целью участия в конкурентном отборе для балансирования системы (за исключением ценопринимающих заявок), указываются цены на электрическую энергию, средневзвешенная величина которых не превышает индикативную цену на электрическую энергию для поставки населению и (или) приравненным к нему категориям потребителей, установленную федеральным органом исполнительной власти в области регулирования тарифов для субъекта Российской Федерации, к которому отнесена в соответствии с договором о присоединении к торговой системе оптового рынка группа точек поставки указанного участника;</w:t>
      </w:r>
    </w:p>
    <w:p w:rsidR="003F0CE2" w:rsidRPr="003F0CE2" w:rsidRDefault="003F0CE2">
      <w:pPr>
        <w:pStyle w:val="ConsPlusNormal"/>
        <w:spacing w:before="220"/>
        <w:ind w:firstLine="540"/>
        <w:jc w:val="both"/>
      </w:pPr>
      <w:r w:rsidRPr="003F0CE2">
        <w:t xml:space="preserve">4) ценопринимающие заявки на увеличение или уменьшение объемов производства (потребления) электрической энергии (далее - оперативные заявки), направляемые для корректировки заявок, поданных в соответствии с </w:t>
      </w:r>
      <w:hyperlink w:anchor="P1259" w:history="1">
        <w:r w:rsidRPr="003F0CE2">
          <w:t>подпунктами 1</w:t>
        </w:r>
      </w:hyperlink>
      <w:r w:rsidRPr="003F0CE2">
        <w:t xml:space="preserve"> - </w:t>
      </w:r>
      <w:hyperlink w:anchor="P1261" w:history="1">
        <w:r w:rsidRPr="003F0CE2">
          <w:t>3</w:t>
        </w:r>
      </w:hyperlink>
      <w:r w:rsidRPr="003F0CE2">
        <w:t xml:space="preserve"> настоящего пункта. Оперативные заявки подаются системному оператору до начала конкурентного отбора заявок для </w:t>
      </w:r>
      <w:r w:rsidRPr="003F0CE2">
        <w:lastRenderedPageBreak/>
        <w:t>балансирования системы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bookmarkStart w:id="134" w:name="P1264"/>
      <w:bookmarkEnd w:id="134"/>
      <w:r w:rsidRPr="003F0CE2">
        <w:t>133. Заявки, поданные в отношении групп точек поставки, прием заявок в отношении которых приостановлен в соответствии с договором о присоединении к торговой системе оптового рынка, при конкурентном отборе на сутки вперед и при конкурентном отборе для балансирования системы не учитываются.</w:t>
      </w:r>
    </w:p>
    <w:p w:rsidR="003F0CE2" w:rsidRPr="003F0CE2" w:rsidRDefault="003F0CE2">
      <w:pPr>
        <w:pStyle w:val="ConsPlusNormal"/>
        <w:spacing w:before="220"/>
        <w:ind w:firstLine="540"/>
        <w:jc w:val="both"/>
      </w:pPr>
      <w:bookmarkStart w:id="135" w:name="P1265"/>
      <w:bookmarkEnd w:id="135"/>
      <w:r w:rsidRPr="003F0CE2">
        <w:t xml:space="preserve">134. При проведении конкурентного отбора заявок для балансирования системы системный оператор в соответствии с договором о присоединении к торговой системе оптового рынка включает в диспетчерские объемы электрической энергии в дополнение к объемам, производимым с использованием генерирующей мощности, соответствующей установленным системным оператором согласно </w:t>
      </w:r>
      <w:hyperlink w:anchor="P149" w:history="1">
        <w:r w:rsidRPr="003F0CE2">
          <w:t>пунктам 7</w:t>
        </w:r>
      </w:hyperlink>
      <w:r w:rsidRPr="003F0CE2">
        <w:t xml:space="preserve"> и </w:t>
      </w:r>
      <w:hyperlink w:anchor="P1325" w:history="1">
        <w:r w:rsidRPr="003F0CE2">
          <w:t>143</w:t>
        </w:r>
      </w:hyperlink>
      <w:r w:rsidRPr="003F0CE2">
        <w:t xml:space="preserve"> настоящих Правил минимальным значениям, объемы, на которые в заявках, учитываемых при конкурентном отборе заявок для балансирования системы в соответствии с </w:t>
      </w:r>
      <w:hyperlink w:anchor="P1258" w:history="1">
        <w:r w:rsidRPr="003F0CE2">
          <w:t>пунктами 132</w:t>
        </w:r>
      </w:hyperlink>
      <w:r w:rsidRPr="003F0CE2">
        <w:t xml:space="preserve"> и </w:t>
      </w:r>
      <w:hyperlink w:anchor="P1264" w:history="1">
        <w:r w:rsidRPr="003F0CE2">
          <w:t>133</w:t>
        </w:r>
      </w:hyperlink>
      <w:r w:rsidRPr="003F0CE2">
        <w:t xml:space="preserve"> настоящих Правил, указана наиболее низкая цена с учетом стоимости потерь и системных ограничений, при условии, что на заявленные объемы прогнозируется соответствующий этим объемам уровень спроса.</w:t>
      </w:r>
    </w:p>
    <w:p w:rsidR="003F0CE2" w:rsidRPr="003F0CE2" w:rsidRDefault="003F0CE2">
      <w:pPr>
        <w:pStyle w:val="ConsPlusNormal"/>
        <w:spacing w:before="220"/>
        <w:ind w:firstLine="540"/>
        <w:jc w:val="both"/>
      </w:pPr>
      <w:bookmarkStart w:id="136" w:name="P1266"/>
      <w:bookmarkEnd w:id="136"/>
      <w:r w:rsidRPr="003F0CE2">
        <w:t>135. Объемы электрической энергии, указанные в учитываемых ценопринимающих и оперативных заявках, включаются в диспетчерские объемы электрической энергии, за исключением следующих случаев:</w:t>
      </w:r>
    </w:p>
    <w:p w:rsidR="003F0CE2" w:rsidRPr="003F0CE2" w:rsidRDefault="003F0CE2">
      <w:pPr>
        <w:pStyle w:val="ConsPlusNormal"/>
        <w:spacing w:before="220"/>
        <w:ind w:firstLine="540"/>
        <w:jc w:val="both"/>
      </w:pPr>
      <w:r w:rsidRPr="003F0CE2">
        <w:t>1) отсутствие технологической возможности осуществления поставок электрической энергии в требуемых объемах;</w:t>
      </w:r>
    </w:p>
    <w:p w:rsidR="003F0CE2" w:rsidRPr="003F0CE2" w:rsidRDefault="003F0CE2">
      <w:pPr>
        <w:pStyle w:val="ConsPlusNormal"/>
        <w:spacing w:before="220"/>
        <w:ind w:firstLine="540"/>
        <w:jc w:val="both"/>
      </w:pPr>
      <w:r w:rsidRPr="003F0CE2">
        <w:t>2) превышение объема электрической энергии, указанного в ценопринимающих заявках и оперативных заявках на увеличение производства (уменьшение потребления) по отношению к плановому почасовому производству (потреблению), над прогнозируемым системным оператором на рассматриваемый час ростом фактического потребления электрической энергии с учетом потерь;</w:t>
      </w:r>
    </w:p>
    <w:p w:rsidR="003F0CE2" w:rsidRPr="003F0CE2" w:rsidRDefault="003F0CE2">
      <w:pPr>
        <w:pStyle w:val="ConsPlusNormal"/>
        <w:spacing w:before="220"/>
        <w:ind w:firstLine="540"/>
        <w:jc w:val="both"/>
      </w:pPr>
      <w:r w:rsidRPr="003F0CE2">
        <w:t>3) превышение объема потребления электрической энергии с учетом потерь, прогнозируемого системным оператором на рассматриваемый час, над суммарным плановым почасовым производством, уменьшенным на объем электрической энергии, указанный в ценопринимающих заявках и оперативных заявках на уменьшение производства и увеличение потребления электрической энергии.</w:t>
      </w:r>
    </w:p>
    <w:p w:rsidR="003F0CE2" w:rsidRPr="003F0CE2" w:rsidRDefault="003F0CE2">
      <w:pPr>
        <w:pStyle w:val="ConsPlusNormal"/>
        <w:spacing w:before="220"/>
        <w:ind w:firstLine="540"/>
        <w:jc w:val="both"/>
      </w:pPr>
      <w:bookmarkStart w:id="137" w:name="P1270"/>
      <w:bookmarkEnd w:id="137"/>
      <w:r w:rsidRPr="003F0CE2">
        <w:t xml:space="preserve">136. В случаях, указанных в </w:t>
      </w:r>
      <w:hyperlink w:anchor="P1266" w:history="1">
        <w:r w:rsidRPr="003F0CE2">
          <w:t>пункте 135</w:t>
        </w:r>
      </w:hyperlink>
      <w:r w:rsidRPr="003F0CE2">
        <w:t xml:space="preserve"> настоящих Правил, диспетчерский объем электрической энергии определяется в процессе конкурентного отбора заявок для балансирования системы с учетом очередности, установленной </w:t>
      </w:r>
      <w:hyperlink w:anchor="P745" w:history="1">
        <w:r w:rsidRPr="003F0CE2">
          <w:t>подпунктами 1</w:t>
        </w:r>
      </w:hyperlink>
      <w:r w:rsidRPr="003F0CE2">
        <w:t xml:space="preserve">, </w:t>
      </w:r>
      <w:hyperlink w:anchor="P748" w:history="1">
        <w:r w:rsidRPr="003F0CE2">
          <w:t>2</w:t>
        </w:r>
      </w:hyperlink>
      <w:r w:rsidRPr="003F0CE2">
        <w:t xml:space="preserve"> и </w:t>
      </w:r>
      <w:hyperlink w:anchor="P754" w:history="1">
        <w:r w:rsidRPr="003F0CE2">
          <w:t>5 пункта 87</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Объемы производства (потребления) электрической энергии, указанные в заявках, не отнесенных к типам заявок, которые учитываются в соответствии с </w:t>
      </w:r>
      <w:hyperlink w:anchor="P1258" w:history="1">
        <w:r w:rsidRPr="003F0CE2">
          <w:t>пунктами 132</w:t>
        </w:r>
      </w:hyperlink>
      <w:r w:rsidRPr="003F0CE2">
        <w:t xml:space="preserve"> - </w:t>
      </w:r>
      <w:hyperlink w:anchor="P1265" w:history="1">
        <w:r w:rsidRPr="003F0CE2">
          <w:t>134</w:t>
        </w:r>
      </w:hyperlink>
      <w:r w:rsidRPr="003F0CE2">
        <w:t xml:space="preserve"> настоящих Правил при конкурентном отборе, а также объемы, на которые не были поданы ценовые заявки, включаются в диспетчерские объемы электрической энергии в последнюю очередь после объемов электрической энергии, указанных в учитываемых при конкурентном отборе заявках.</w:t>
      </w:r>
    </w:p>
    <w:p w:rsidR="003F0CE2" w:rsidRPr="003F0CE2" w:rsidRDefault="003F0CE2">
      <w:pPr>
        <w:pStyle w:val="ConsPlusNormal"/>
        <w:spacing w:before="220"/>
        <w:ind w:firstLine="540"/>
        <w:jc w:val="both"/>
      </w:pPr>
      <w:r w:rsidRPr="003F0CE2">
        <w:t xml:space="preserve">137. Величина отклонения по внешней инициативе определяется на каждый час в каждой группе точек поставки поставщиков и участников с регулируемым потреблением путем сложения разницы между диспетчерским объемом электрической энергии и объемом планового почасового производства (потребления) и величины отклонений, возникших по независящей от указанных субъектов причине в результате действия систем автоматического регулирования, противоаварийной автоматики и (или) выполнения команд и распоряжений, полученных от системного оператора в течение часа поставки в соответствии с </w:t>
      </w:r>
      <w:hyperlink w:anchor="P1366" w:history="1">
        <w:r w:rsidRPr="003F0CE2">
          <w:t>пунктом 152</w:t>
        </w:r>
      </w:hyperlink>
      <w:r w:rsidRPr="003F0CE2">
        <w:t xml:space="preserve"> настоящих Правил, и </w:t>
      </w:r>
      <w:r w:rsidRPr="003F0CE2">
        <w:lastRenderedPageBreak/>
        <w:t>величины отклонения, обусловленного формированием внутричасовых значений активной мощности на основании значений почасовых объемов электрической энергии, запланированных для производства по итогам конкурентного отбора для балансирования системы, с учетом отклонений по собственной регулировочной инициативе по уменьшению (увеличению).</w:t>
      </w:r>
    </w:p>
    <w:p w:rsidR="003F0CE2" w:rsidRPr="003F0CE2" w:rsidRDefault="003F0CE2">
      <w:pPr>
        <w:pStyle w:val="ConsPlusNormal"/>
        <w:spacing w:before="220"/>
        <w:ind w:firstLine="540"/>
        <w:jc w:val="both"/>
      </w:pPr>
      <w:r w:rsidRPr="003F0CE2">
        <w:t>В случае если разница между объемами фактического производства (потребления) электрической энергии и планового почасового производства (планового почасового потребления с учетом определенного в соответствии с договором о присоединении к торговой системе оптового рынка объема плановых потерь электрической энергии в электрических сетях, представленных в группе точек поставки) участника оптового рынка в соответствующий час суток не совпадает с величиной отклонения по внешней инициативе, отличие указанных величин считается величиной отклонения по его собственной инициативе. Отклонения по собственной инициативе рассчитываются по каждой группе точек поставки.</w:t>
      </w:r>
    </w:p>
    <w:p w:rsidR="003F0CE2" w:rsidRPr="003F0CE2" w:rsidRDefault="003F0CE2">
      <w:pPr>
        <w:pStyle w:val="ConsPlusNormal"/>
        <w:jc w:val="both"/>
      </w:pPr>
      <w:r w:rsidRPr="003F0CE2">
        <w:t xml:space="preserve">(в ред. </w:t>
      </w:r>
      <w:hyperlink r:id="rId503"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Отклонения, произошедшие на энергопринимающих объектах потребителей, не относящихся к категории участников с регулируемым потреблением, признаются отклонениями по внешней инициативе, если они возникли в результате введения в установленном порядке ограничения режима потребления по основаниям, не связанным с нарушением такими потребителями своих обязательств по заключенным на оптовом рынке договорам, или в результате объявления в установленном порядке на рассматриваемый час системным оператором угрозы возникновения аварийной ситуации. Величины отклонений по внешней инициативе в этом случае определяются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В соответствии с договором о присоединении к торговой системе оптового рынка указанная величина отклонения по внешней инициативе может быть разделена на составляющие величины отклонений по внешней инициативе в зависимости от очередности их формирования.</w:t>
      </w:r>
    </w:p>
    <w:p w:rsidR="003F0CE2" w:rsidRPr="003F0CE2" w:rsidRDefault="003F0CE2">
      <w:pPr>
        <w:pStyle w:val="ConsPlusNormal"/>
        <w:spacing w:before="220"/>
        <w:ind w:firstLine="540"/>
        <w:jc w:val="both"/>
      </w:pPr>
      <w:r w:rsidRPr="003F0CE2">
        <w:t xml:space="preserve">138. Индикаторы стоимости определяются на каждый час суток фактической поставки в каждом узле расчетной модели с соблюдением следующих условий (за исключением случаев необходимости учета положений </w:t>
      </w:r>
      <w:hyperlink w:anchor="P1270" w:history="1">
        <w:r w:rsidRPr="003F0CE2">
          <w:t>пунктов 136</w:t>
        </w:r>
      </w:hyperlink>
      <w:r w:rsidRPr="003F0CE2">
        <w:t xml:space="preserve"> и </w:t>
      </w:r>
      <w:hyperlink w:anchor="P1282" w:history="1">
        <w:r w:rsidRPr="003F0CE2">
          <w:t>139</w:t>
        </w:r>
      </w:hyperlink>
      <w:r w:rsidRPr="003F0CE2">
        <w:t xml:space="preserve"> настоящих Правил):</w:t>
      </w:r>
    </w:p>
    <w:p w:rsidR="003F0CE2" w:rsidRPr="003F0CE2" w:rsidRDefault="003F0CE2">
      <w:pPr>
        <w:pStyle w:val="ConsPlusNormal"/>
        <w:spacing w:before="220"/>
        <w:ind w:firstLine="540"/>
        <w:jc w:val="both"/>
      </w:pPr>
      <w:r w:rsidRPr="003F0CE2">
        <w:t>1) индикаторы стоимости одинаковы для всех диспетчерских объемов электрической энергии, отнесенных к одному узлу расчетной модели;</w:t>
      </w:r>
    </w:p>
    <w:p w:rsidR="003F0CE2" w:rsidRPr="003F0CE2" w:rsidRDefault="003F0CE2">
      <w:pPr>
        <w:pStyle w:val="ConsPlusNormal"/>
        <w:spacing w:before="220"/>
        <w:ind w:firstLine="540"/>
        <w:jc w:val="both"/>
      </w:pPr>
      <w:r w:rsidRPr="003F0CE2">
        <w:t xml:space="preserve">2) индикатор стоимости не может быть ниже цены, указанной поставщиком электрической энергии в заявке, которая учитывается согласно </w:t>
      </w:r>
      <w:hyperlink w:anchor="P1258" w:history="1">
        <w:r w:rsidRPr="003F0CE2">
          <w:t>пунктам 132</w:t>
        </w:r>
      </w:hyperlink>
      <w:r w:rsidRPr="003F0CE2">
        <w:t xml:space="preserve"> - </w:t>
      </w:r>
      <w:hyperlink w:anchor="P1265" w:history="1">
        <w:r w:rsidRPr="003F0CE2">
          <w:t>134</w:t>
        </w:r>
      </w:hyperlink>
      <w:r w:rsidRPr="003F0CE2">
        <w:t xml:space="preserve"> настоящих Правил при конкурентном отборе заявок для балансирования системы, в отношении объема электрической энергии, включенного в диспетчерский объем электрической энергии для данного поставщика. В 2017 году при расчете индикатора стоимости в рамках конкурентного отбора заявок для балансирования системы цены, указанные в заявках, в отношении генерирующих объектов, расположенных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w:t>
      </w:r>
      <w:hyperlink w:anchor="P2018" w:history="1">
        <w:r w:rsidRPr="003F0CE2">
          <w:t>особенности</w:t>
        </w:r>
      </w:hyperlink>
      <w:r w:rsidRPr="003F0CE2">
        <w:t xml:space="preserve"> функционирования оптового и розничных рынков, не учитываются;</w:t>
      </w:r>
    </w:p>
    <w:p w:rsidR="003F0CE2" w:rsidRPr="003F0CE2" w:rsidRDefault="003F0CE2">
      <w:pPr>
        <w:pStyle w:val="ConsPlusNormal"/>
        <w:jc w:val="both"/>
      </w:pPr>
      <w:r w:rsidRPr="003F0CE2">
        <w:t xml:space="preserve">(в ред. </w:t>
      </w:r>
      <w:hyperlink r:id="rId504" w:history="1">
        <w:r w:rsidRPr="003F0CE2">
          <w:t>Постановления</w:t>
        </w:r>
      </w:hyperlink>
      <w:r w:rsidRPr="003F0CE2">
        <w:t xml:space="preserve"> Правительства РФ от 23.12.2016 N 1446)</w:t>
      </w:r>
    </w:p>
    <w:p w:rsidR="003F0CE2" w:rsidRPr="003F0CE2" w:rsidRDefault="003F0CE2">
      <w:pPr>
        <w:pStyle w:val="ConsPlusNormal"/>
        <w:spacing w:before="220"/>
        <w:ind w:firstLine="540"/>
        <w:jc w:val="both"/>
      </w:pPr>
      <w:r w:rsidRPr="003F0CE2">
        <w:t xml:space="preserve">3) индикатор стоимости не может быть выше цены, указанной участником с регулируемым потреблением в заявке, которая учитывается согласно </w:t>
      </w:r>
      <w:hyperlink w:anchor="P1258" w:history="1">
        <w:r w:rsidRPr="003F0CE2">
          <w:t>пунктам 132</w:t>
        </w:r>
      </w:hyperlink>
      <w:r w:rsidRPr="003F0CE2">
        <w:t xml:space="preserve"> и </w:t>
      </w:r>
      <w:hyperlink w:anchor="P1264" w:history="1">
        <w:r w:rsidRPr="003F0CE2">
          <w:t>133</w:t>
        </w:r>
      </w:hyperlink>
      <w:r w:rsidRPr="003F0CE2">
        <w:t xml:space="preserve"> настоящих Правил при конкурентном отборе заявок для балансирования системы, в отношении объема электрической энергии, включенного в диспетчерский объем электрической энергии для данного участника.</w:t>
      </w:r>
    </w:p>
    <w:p w:rsidR="003F0CE2" w:rsidRPr="003F0CE2" w:rsidRDefault="003F0CE2">
      <w:pPr>
        <w:pStyle w:val="ConsPlusNormal"/>
        <w:spacing w:before="220"/>
        <w:ind w:firstLine="540"/>
        <w:jc w:val="both"/>
      </w:pPr>
      <w:bookmarkStart w:id="138" w:name="P1282"/>
      <w:bookmarkEnd w:id="138"/>
      <w:r w:rsidRPr="003F0CE2">
        <w:t xml:space="preserve">139. Индикаторы стоимости должны также отражать влияние системных ограничений (в пределах наиболее высокой стоимости производства электрической энергии из указанных в </w:t>
      </w:r>
      <w:r w:rsidRPr="003F0CE2">
        <w:lastRenderedPageBreak/>
        <w:t>поданных в соответствующей ценовой зоне ценовых заявках на объемы электрической энергии, включенные в объемы производства электрической энергии, определенные по итогам конкурентного отбора заявок для балансирования системы) и стоимость потерь электрической энергии, зависящих от электроэнергетических режимов, соответствующих диспетчерским объемам электрической энергии.</w:t>
      </w:r>
    </w:p>
    <w:p w:rsidR="003F0CE2" w:rsidRPr="003F0CE2" w:rsidRDefault="003F0CE2">
      <w:pPr>
        <w:pStyle w:val="ConsPlusNormal"/>
        <w:jc w:val="both"/>
      </w:pPr>
      <w:r w:rsidRPr="003F0CE2">
        <w:t xml:space="preserve">(в ред. </w:t>
      </w:r>
      <w:hyperlink r:id="rId505" w:history="1">
        <w:r w:rsidRPr="003F0CE2">
          <w:t>Постановления</w:t>
        </w:r>
      </w:hyperlink>
      <w:r w:rsidRPr="003F0CE2">
        <w:t xml:space="preserve"> Правительства РФ от 02.09.2017 N 1065)</w:t>
      </w:r>
    </w:p>
    <w:p w:rsidR="003F0CE2" w:rsidRPr="003F0CE2" w:rsidRDefault="003F0CE2">
      <w:pPr>
        <w:pStyle w:val="ConsPlusNormal"/>
        <w:spacing w:before="220"/>
        <w:ind w:firstLine="540"/>
        <w:jc w:val="both"/>
      </w:pPr>
      <w:r w:rsidRPr="003F0CE2">
        <w:t>140. Цена для балансирования системы при увеличении (уменьшении) объемов определяется на каждый час суток фактической поставки в каждом узле расчетной модели. Ценой для балансирования системы при увеличении объемов является максимальная величина из значения индикатора стоимости и равновесной цены на электрическую энергию в соответствующем узле расчетной модели. Ценой для балансирования системы при уменьшении объемов является минимальная из указанных величин.</w:t>
      </w:r>
    </w:p>
    <w:p w:rsidR="003F0CE2" w:rsidRPr="003F0CE2" w:rsidRDefault="003F0CE2">
      <w:pPr>
        <w:pStyle w:val="ConsPlusNormal"/>
        <w:spacing w:before="220"/>
        <w:ind w:firstLine="540"/>
        <w:jc w:val="both"/>
      </w:pPr>
      <w:r w:rsidRPr="003F0CE2">
        <w:t>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ценой для балансирования системы при увеличении (уменьшении) объемов является максимальная (минимальная) из следующих величин:</w:t>
      </w:r>
    </w:p>
    <w:p w:rsidR="003F0CE2" w:rsidRPr="003F0CE2" w:rsidRDefault="003F0CE2">
      <w:pPr>
        <w:pStyle w:val="ConsPlusNormal"/>
        <w:spacing w:before="220"/>
        <w:ind w:firstLine="540"/>
        <w:jc w:val="both"/>
      </w:pPr>
      <w:r w:rsidRPr="003F0CE2">
        <w:t>значение индикатора стоимости в соответствующем узле расчетной модели;</w:t>
      </w:r>
    </w:p>
    <w:p w:rsidR="003F0CE2" w:rsidRPr="003F0CE2" w:rsidRDefault="003F0CE2">
      <w:pPr>
        <w:pStyle w:val="ConsPlusNormal"/>
        <w:spacing w:before="220"/>
        <w:ind w:firstLine="540"/>
        <w:jc w:val="both"/>
      </w:pPr>
      <w:r w:rsidRPr="003F0CE2">
        <w:t xml:space="preserve">определяемая в соответствии с </w:t>
      </w:r>
      <w:hyperlink w:anchor="P789" w:history="1">
        <w:r w:rsidRPr="003F0CE2">
          <w:t>пунктом 99</w:t>
        </w:r>
      </w:hyperlink>
      <w:r w:rsidRPr="003F0CE2">
        <w:t xml:space="preserve"> настоящих Правил стоимость единицы электрической энергии в субъекте Российской Федерации, к которому отнесен указанный узел расчетной модели.</w:t>
      </w:r>
    </w:p>
    <w:p w:rsidR="003F0CE2" w:rsidRPr="003F0CE2" w:rsidRDefault="003F0CE2">
      <w:pPr>
        <w:pStyle w:val="ConsPlusNormal"/>
        <w:spacing w:before="220"/>
        <w:ind w:firstLine="540"/>
        <w:jc w:val="both"/>
      </w:pPr>
      <w:r w:rsidRPr="003F0CE2">
        <w:t xml:space="preserve">В случаях, предусмотренных </w:t>
      </w:r>
      <w:hyperlink w:anchor="P762" w:history="1">
        <w:r w:rsidRPr="003F0CE2">
          <w:t>пунктом 91</w:t>
        </w:r>
      </w:hyperlink>
      <w:r w:rsidRPr="003F0CE2">
        <w:t xml:space="preserve"> настоящих Правил, цены для балансирования системы, объемы и стоимость отклонений определяются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bookmarkStart w:id="139" w:name="P1289"/>
      <w:bookmarkEnd w:id="139"/>
      <w:r w:rsidRPr="003F0CE2">
        <w:t>141. Предварительно рассчитанные объемы обязательств и требований участников оптового рынка по оплате отклонений определяются за расчетный период как сумма определенных на каждый час расчетного периода расчетных показателей стоимости соответствующих отклонений.</w:t>
      </w:r>
    </w:p>
    <w:p w:rsidR="003F0CE2" w:rsidRPr="003F0CE2" w:rsidRDefault="003F0CE2">
      <w:pPr>
        <w:pStyle w:val="ConsPlusNormal"/>
        <w:spacing w:before="220"/>
        <w:ind w:firstLine="540"/>
        <w:jc w:val="both"/>
      </w:pPr>
      <w:r w:rsidRPr="003F0CE2">
        <w:t>Расчетный показатель стоимости отклонения участника оптового рынка определяется на каждый час расчетного периода как произведение величины отклонения с учетом инициативы его возникновения и направления изменения объемов на величину, применяемую для предварительного расчета стоимости отклонений и определяемую в узле расчетной модели, к которому относится группа точек поставки данного участника, в соответствии с требованиями настоящего пункта.</w:t>
      </w:r>
    </w:p>
    <w:p w:rsidR="003F0CE2" w:rsidRPr="003F0CE2" w:rsidRDefault="003F0CE2">
      <w:pPr>
        <w:pStyle w:val="ConsPlusNormal"/>
        <w:spacing w:before="220"/>
        <w:ind w:firstLine="540"/>
        <w:jc w:val="both"/>
      </w:pPr>
      <w:r w:rsidRPr="003F0CE2">
        <w:t>Стоимость объемов электрической энергии, соответствующих составляющей величине отклонения по внешней инициативе, обусловленной формированием внутричасовых значений активной мощности на основании значений почасовых объемов электрической энергии, запланированных для производства по итогам конкурентного отбора для балансирования системы, определяется на основе индикаторов стоимости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При увеличении поставщиками объема производства электрической энергии по внешней инициативе:</w:t>
      </w:r>
    </w:p>
    <w:p w:rsidR="003F0CE2" w:rsidRPr="003F0CE2" w:rsidRDefault="003F0CE2">
      <w:pPr>
        <w:pStyle w:val="ConsPlusNormal"/>
        <w:spacing w:before="220"/>
        <w:ind w:firstLine="540"/>
        <w:jc w:val="both"/>
      </w:pPr>
      <w:r w:rsidRPr="003F0CE2">
        <w:t xml:space="preserve">стоимость объемов электрической энергии, указанных в заявках, которые учитываются при конкурентном отборе заявок для балансирования системы в соответствии с </w:t>
      </w:r>
      <w:hyperlink w:anchor="P1259" w:history="1">
        <w:r w:rsidRPr="003F0CE2">
          <w:t>подпунктами 1</w:t>
        </w:r>
      </w:hyperlink>
      <w:r w:rsidRPr="003F0CE2">
        <w:t xml:space="preserve"> - </w:t>
      </w:r>
      <w:hyperlink w:anchor="P1261" w:history="1">
        <w:r w:rsidRPr="003F0CE2">
          <w:t>3 пункта 132</w:t>
        </w:r>
      </w:hyperlink>
      <w:r w:rsidRPr="003F0CE2">
        <w:t xml:space="preserve"> настоящих Правил, в части соответствующего отклонения рассчитывается на основании наибольшей величины из индикатора стоимости и цены, указанной в таких заявках;</w:t>
      </w:r>
    </w:p>
    <w:p w:rsidR="003F0CE2" w:rsidRPr="003F0CE2" w:rsidRDefault="003F0CE2">
      <w:pPr>
        <w:pStyle w:val="ConsPlusNormal"/>
        <w:spacing w:before="220"/>
        <w:ind w:firstLine="540"/>
        <w:jc w:val="both"/>
      </w:pPr>
      <w:bookmarkStart w:id="140" w:name="P1294"/>
      <w:bookmarkEnd w:id="140"/>
      <w:r w:rsidRPr="003F0CE2">
        <w:t xml:space="preserve">стоимость объемов электрической энергии, указанных в заявках, которые учитываются при </w:t>
      </w:r>
      <w:r w:rsidRPr="003F0CE2">
        <w:lastRenderedPageBreak/>
        <w:t xml:space="preserve">конкурентном отборе заявок для балансирования системы в соответствии с </w:t>
      </w:r>
      <w:hyperlink w:anchor="P1259" w:history="1">
        <w:r w:rsidRPr="003F0CE2">
          <w:t>подпунктами 1</w:t>
        </w:r>
      </w:hyperlink>
      <w:r w:rsidRPr="003F0CE2">
        <w:t xml:space="preserve"> - </w:t>
      </w:r>
      <w:hyperlink w:anchor="P1261" w:history="1">
        <w:r w:rsidRPr="003F0CE2">
          <w:t>3 пункта 132</w:t>
        </w:r>
      </w:hyperlink>
      <w:r w:rsidRPr="003F0CE2">
        <w:t xml:space="preserve"> настоящих Правил, в части отклонения, соответствующего превышению предоставленного участником в соответствии с договором о присоединении к торговой системе оптового рынка минимального почасового значения мощности генерирующего оборудования над плановым почасовым производством, в случае установления системным оператором дополнительных ограничений на минимальные почасовые значения мощности генерирующего оборудования рассчитывается на основании индикатора стоимости;</w:t>
      </w:r>
    </w:p>
    <w:p w:rsidR="003F0CE2" w:rsidRPr="003F0CE2" w:rsidRDefault="003F0CE2">
      <w:pPr>
        <w:pStyle w:val="ConsPlusNormal"/>
        <w:spacing w:before="220"/>
        <w:ind w:firstLine="540"/>
        <w:jc w:val="both"/>
      </w:pPr>
      <w:r w:rsidRPr="003F0CE2">
        <w:t>стоимость объемов электрической энергии, производимой на гидроэлектростанциях, в части соответствующего отклонения рассчитывается на основании наибольшей величины из индикатора стоимости и соответствующей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в целях производства электрической энергии);</w:t>
      </w:r>
    </w:p>
    <w:p w:rsidR="003F0CE2" w:rsidRPr="003F0CE2" w:rsidRDefault="003F0CE2">
      <w:pPr>
        <w:pStyle w:val="ConsPlusNormal"/>
        <w:spacing w:before="220"/>
        <w:ind w:firstLine="540"/>
        <w:jc w:val="both"/>
      </w:pPr>
      <w:r w:rsidRPr="003F0CE2">
        <w:t>стоимость объемов электрической энергии, производимой на гидроаккумулирующих электростанциях, в части соответствующего отклонения рассчитывается на основании наибольшей величины из индикатора стоимости и величины удельных затрат таких электростанций в насосном режиме;</w:t>
      </w:r>
    </w:p>
    <w:p w:rsidR="003F0CE2" w:rsidRPr="003F0CE2" w:rsidRDefault="003F0CE2">
      <w:pPr>
        <w:pStyle w:val="ConsPlusNormal"/>
        <w:spacing w:before="220"/>
        <w:ind w:firstLine="540"/>
        <w:jc w:val="both"/>
      </w:pPr>
      <w:r w:rsidRPr="003F0CE2">
        <w:t xml:space="preserve">стоимость объемов электрической энергии, принятых по оперативным ценопринимающим заявкам, а также объемов электрической энергии, заявки на которые не подавались или не соответствовали предусмотренным </w:t>
      </w:r>
      <w:hyperlink w:anchor="P1258" w:history="1">
        <w:r w:rsidRPr="003F0CE2">
          <w:t>пунктами 132</w:t>
        </w:r>
      </w:hyperlink>
      <w:r w:rsidRPr="003F0CE2">
        <w:t xml:space="preserve"> и </w:t>
      </w:r>
      <w:hyperlink w:anchor="P1264" w:history="1">
        <w:r w:rsidRPr="003F0CE2">
          <w:t>133</w:t>
        </w:r>
      </w:hyperlink>
      <w:r w:rsidRPr="003F0CE2">
        <w:t xml:space="preserve"> настоящих Правил требованиям к заявкам, учитываемым при конкурентном отборе для балансирования системы, в части соответствующего отклонения рассчитывается на основании индикатора стоимости;</w:t>
      </w:r>
    </w:p>
    <w:p w:rsidR="003F0CE2" w:rsidRPr="003F0CE2" w:rsidRDefault="003F0CE2">
      <w:pPr>
        <w:pStyle w:val="ConsPlusNormal"/>
        <w:spacing w:before="220"/>
        <w:ind w:firstLine="540"/>
        <w:jc w:val="both"/>
      </w:pPr>
      <w:r w:rsidRPr="003F0CE2">
        <w:t xml:space="preserve">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объемов электрической энергии, принятых по оперативным ценопринимающим заявкам, а также объемов электрической энергии, заявки на которые не подавались или не соответствовали предусмотренным </w:t>
      </w:r>
      <w:hyperlink w:anchor="P1258" w:history="1">
        <w:r w:rsidRPr="003F0CE2">
          <w:t>пунктами 132</w:t>
        </w:r>
      </w:hyperlink>
      <w:r w:rsidRPr="003F0CE2">
        <w:t xml:space="preserve"> и </w:t>
      </w:r>
      <w:hyperlink w:anchor="P1264" w:history="1">
        <w:r w:rsidRPr="003F0CE2">
          <w:t>133</w:t>
        </w:r>
      </w:hyperlink>
      <w:r w:rsidRPr="003F0CE2">
        <w:t xml:space="preserve"> настоящих Правил требованиям к заявкам, учитываемым при конкурентном отборе для балансирования системы, в части соответствующего отклонения рассчитывается на основании минимального из значений индикатора стоимости и регулируемой цены (тарифа) на электрическую энергию, утвержденной федеральным органом исполнительной власти в области регулирования тарифов в отношении соответствующей электростанции поставщика (в отношении объемов электрической энергии, производимой на генерирующем оборудовании электростанций) 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3F0CE2" w:rsidRPr="003F0CE2" w:rsidRDefault="003F0CE2">
      <w:pPr>
        <w:pStyle w:val="ConsPlusNormal"/>
        <w:spacing w:before="220"/>
        <w:ind w:firstLine="540"/>
        <w:jc w:val="both"/>
      </w:pPr>
      <w:r w:rsidRPr="003F0CE2">
        <w:t>стоимость объемов электрической энергии, производимой на генерирующих объектах, за счет которых формируется перспективный технологический резерв мощности, в том числе объемов, принятых по оперативным ценопринимающим заявкам, в части соответствующего отклонения рассчитывается на основании наименьшего значения из регулируемой цены (тарифа) на электрическую энергию, установленной для данного поставщика федеральным органом исполнительной власти в области регулирования тарифов, и величины, используемой для расчета стоимости указанных объемов электрической энергии, производимой на генерирующем оборудовании соответствующего типа.</w:t>
      </w:r>
    </w:p>
    <w:p w:rsidR="003F0CE2" w:rsidRPr="003F0CE2" w:rsidRDefault="003F0CE2">
      <w:pPr>
        <w:pStyle w:val="ConsPlusNormal"/>
        <w:spacing w:before="220"/>
        <w:ind w:firstLine="540"/>
        <w:jc w:val="both"/>
      </w:pPr>
      <w:r w:rsidRPr="003F0CE2">
        <w:t>Величина удельных затрат гидроаккумулирующих станций в насосном режиме определяется организацией коммерческой инфраструктуры в соответствии с договором о присоединении к торговой системе оптового рынка, в том числе исходя из:</w:t>
      </w:r>
    </w:p>
    <w:p w:rsidR="003F0CE2" w:rsidRPr="003F0CE2" w:rsidRDefault="003F0CE2">
      <w:pPr>
        <w:pStyle w:val="ConsPlusNormal"/>
        <w:spacing w:before="220"/>
        <w:ind w:firstLine="540"/>
        <w:jc w:val="both"/>
      </w:pPr>
      <w:r w:rsidRPr="003F0CE2">
        <w:t xml:space="preserve">равновесных цен на электрическую энергию и (или) величин стоимости единицы электрической энергии в соответствующем субъекте Российской Федерации в период действия в </w:t>
      </w:r>
      <w:r w:rsidRPr="003F0CE2">
        <w:lastRenderedPageBreak/>
        <w:t>ценовой зоне (ценовых зонах) оптового рынка введенного в установленном порядке второго этапа государственного регулирования в электроэнергетике;</w:t>
      </w:r>
    </w:p>
    <w:p w:rsidR="003F0CE2" w:rsidRPr="003F0CE2" w:rsidRDefault="003F0CE2">
      <w:pPr>
        <w:pStyle w:val="ConsPlusNormal"/>
        <w:spacing w:before="220"/>
        <w:ind w:firstLine="540"/>
        <w:jc w:val="both"/>
      </w:pPr>
      <w:r w:rsidRPr="003F0CE2">
        <w:t>объемов потребления электроэнергии в насосном режиме.</w:t>
      </w:r>
    </w:p>
    <w:p w:rsidR="003F0CE2" w:rsidRPr="003F0CE2" w:rsidRDefault="003F0CE2">
      <w:pPr>
        <w:pStyle w:val="ConsPlusNormal"/>
        <w:spacing w:before="220"/>
        <w:ind w:firstLine="540"/>
        <w:jc w:val="both"/>
      </w:pPr>
      <w:r w:rsidRPr="003F0CE2">
        <w:t>При снижении поставщиками объема производства электрической энергии по внешней инициативе:</w:t>
      </w:r>
    </w:p>
    <w:p w:rsidR="003F0CE2" w:rsidRPr="003F0CE2" w:rsidRDefault="003F0CE2">
      <w:pPr>
        <w:pStyle w:val="ConsPlusNormal"/>
        <w:spacing w:before="220"/>
        <w:ind w:firstLine="540"/>
        <w:jc w:val="both"/>
      </w:pPr>
      <w:r w:rsidRPr="003F0CE2">
        <w:t xml:space="preserve">стоимость объемов электрической энергии, указанных в заявках, которые учитываются при конкурентном отборе заявок для балансирования системы в соответствии с </w:t>
      </w:r>
      <w:hyperlink w:anchor="P1259" w:history="1">
        <w:r w:rsidRPr="003F0CE2">
          <w:t>подпунктами 1</w:t>
        </w:r>
      </w:hyperlink>
      <w:r w:rsidRPr="003F0CE2">
        <w:t xml:space="preserve"> - </w:t>
      </w:r>
      <w:hyperlink w:anchor="P1261" w:history="1">
        <w:r w:rsidRPr="003F0CE2">
          <w:t>3 пункта 132</w:t>
        </w:r>
      </w:hyperlink>
      <w:r w:rsidRPr="003F0CE2">
        <w:t xml:space="preserve"> настоящих Правил, в части соответствующего отклонения рассчитывается на основании наименьшей величины из индикатора стоимости и определенной в соответствии с договором о присоединении к торговой системе оптового рынка средневзвешенной цены, указанной в таких заявках;</w:t>
      </w:r>
    </w:p>
    <w:p w:rsidR="003F0CE2" w:rsidRPr="003F0CE2" w:rsidRDefault="003F0CE2">
      <w:pPr>
        <w:pStyle w:val="ConsPlusNormal"/>
        <w:spacing w:before="220"/>
        <w:ind w:firstLine="540"/>
        <w:jc w:val="both"/>
      </w:pPr>
      <w:r w:rsidRPr="003F0CE2">
        <w:t>стоимость объемов электрической энергии, производимой на гидроэлектростанциях, в части соответствующего отклонения рассчитывается на основании наименьшей величины из индикатора стоимости и соответствующей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для целей производства электрической энергии);</w:t>
      </w:r>
    </w:p>
    <w:p w:rsidR="003F0CE2" w:rsidRPr="003F0CE2" w:rsidRDefault="003F0CE2">
      <w:pPr>
        <w:pStyle w:val="ConsPlusNormal"/>
        <w:spacing w:before="220"/>
        <w:ind w:firstLine="540"/>
        <w:jc w:val="both"/>
      </w:pPr>
      <w:r w:rsidRPr="003F0CE2">
        <w:t>стоимость объемов электрической энергии, производимой на гидроаккумулирующих электростанциях, в части соответствующего отклонения рассчитывается на основании наименьшей величины из индикатора стоимости и величины удельных затрат таких электростанций в насосном режиме;</w:t>
      </w:r>
    </w:p>
    <w:p w:rsidR="003F0CE2" w:rsidRPr="003F0CE2" w:rsidRDefault="003F0CE2">
      <w:pPr>
        <w:pStyle w:val="ConsPlusNormal"/>
        <w:spacing w:before="220"/>
        <w:ind w:firstLine="540"/>
        <w:jc w:val="both"/>
      </w:pPr>
      <w:r w:rsidRPr="003F0CE2">
        <w:t xml:space="preserve">стоимость объемов электрической энергии, принятых по оперативным ценопринимающим заявкам, а также объемов электрической энергии, заявки на которые не подавались или не соответствовали предусмотренным в </w:t>
      </w:r>
      <w:hyperlink w:anchor="P1258" w:history="1">
        <w:r w:rsidRPr="003F0CE2">
          <w:t>пунктах 132</w:t>
        </w:r>
      </w:hyperlink>
      <w:r w:rsidRPr="003F0CE2">
        <w:t xml:space="preserve"> и </w:t>
      </w:r>
      <w:hyperlink w:anchor="P1264" w:history="1">
        <w:r w:rsidRPr="003F0CE2">
          <w:t>133</w:t>
        </w:r>
      </w:hyperlink>
      <w:r w:rsidRPr="003F0CE2">
        <w:t xml:space="preserve"> настоящих Правил требованиям к учитываемым при конкурентном отборе для балансирования системы заявкам, в части соответствующего отклонения рассчитывается на основании индикатора стоимости.</w:t>
      </w:r>
    </w:p>
    <w:p w:rsidR="003F0CE2" w:rsidRPr="003F0CE2" w:rsidRDefault="003F0CE2">
      <w:pPr>
        <w:pStyle w:val="ConsPlusNormal"/>
        <w:spacing w:before="220"/>
        <w:ind w:firstLine="540"/>
        <w:jc w:val="both"/>
      </w:pPr>
      <w:r w:rsidRPr="003F0CE2">
        <w:t>При увеличении поставщиками объема производства электрической энергии по собственной инициативе:</w:t>
      </w:r>
    </w:p>
    <w:p w:rsidR="003F0CE2" w:rsidRPr="003F0CE2" w:rsidRDefault="003F0CE2">
      <w:pPr>
        <w:pStyle w:val="ConsPlusNormal"/>
        <w:spacing w:before="220"/>
        <w:ind w:firstLine="540"/>
        <w:jc w:val="both"/>
      </w:pPr>
      <w:r w:rsidRPr="003F0CE2">
        <w:t>стоимость отклонения в отношении гидроэлектростанций рассчитывается на основании наименьшей величины из цены для балансирования системы при уменьшении объемов и соответствующей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для целей производства электрической энергии);</w:t>
      </w:r>
    </w:p>
    <w:p w:rsidR="003F0CE2" w:rsidRPr="003F0CE2" w:rsidRDefault="003F0CE2">
      <w:pPr>
        <w:pStyle w:val="ConsPlusNormal"/>
        <w:spacing w:before="220"/>
        <w:ind w:firstLine="540"/>
        <w:jc w:val="both"/>
      </w:pPr>
      <w:r w:rsidRPr="003F0CE2">
        <w:t>стоимость объемов электрической энергии, производимой на гидроаккумулирующих электростанциях, в части соответствующего отклонения рассчитывается на основании наименьшей величины из цены для балансирования системы при уменьшении объемов и величины удельных затрат таких электростанций в насосном режиме;</w:t>
      </w:r>
    </w:p>
    <w:p w:rsidR="003F0CE2" w:rsidRPr="003F0CE2" w:rsidRDefault="003F0CE2">
      <w:pPr>
        <w:pStyle w:val="ConsPlusNormal"/>
        <w:spacing w:before="220"/>
        <w:ind w:firstLine="540"/>
        <w:jc w:val="both"/>
      </w:pPr>
      <w:r w:rsidRPr="003F0CE2">
        <w:t xml:space="preserve">стоимость отклонения в отношении остальных поставщиков рассчитывается на основании наименьшей величины из цены для балансирования системы при уменьшении объемов и цены, указанной на соответствующий отклонению объем в заявках, учитываемых при конкурентном отборе заявок для балансирования системы в соответствии с </w:t>
      </w:r>
      <w:hyperlink w:anchor="P1259" w:history="1">
        <w:r w:rsidRPr="003F0CE2">
          <w:t>подпунктами 1</w:t>
        </w:r>
      </w:hyperlink>
      <w:r w:rsidRPr="003F0CE2">
        <w:t xml:space="preserve"> - </w:t>
      </w:r>
      <w:hyperlink w:anchor="P1261" w:history="1">
        <w:r w:rsidRPr="003F0CE2">
          <w:t>3 пункта 132</w:t>
        </w:r>
      </w:hyperlink>
      <w:r w:rsidRPr="003F0CE2">
        <w:t xml:space="preserve"> настоящих Правил.</w:t>
      </w:r>
    </w:p>
    <w:p w:rsidR="003F0CE2" w:rsidRPr="003F0CE2" w:rsidRDefault="003F0CE2">
      <w:pPr>
        <w:pStyle w:val="ConsPlusNormal"/>
        <w:spacing w:before="220"/>
        <w:ind w:firstLine="540"/>
        <w:jc w:val="both"/>
      </w:pPr>
      <w:r w:rsidRPr="003F0CE2">
        <w:t>При снижении поставщиками объема производства электрической энергии по собственной инициативе:</w:t>
      </w:r>
    </w:p>
    <w:p w:rsidR="003F0CE2" w:rsidRPr="003F0CE2" w:rsidRDefault="003F0CE2">
      <w:pPr>
        <w:pStyle w:val="ConsPlusNormal"/>
        <w:spacing w:before="220"/>
        <w:ind w:firstLine="540"/>
        <w:jc w:val="both"/>
      </w:pPr>
      <w:r w:rsidRPr="003F0CE2">
        <w:lastRenderedPageBreak/>
        <w:t>стоимость отклонения в отношении гидроэлектростанций рассчитывается на основании наибольшей величины из цены для балансирования системы при увеличении объемов и соответствующей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для целей производства электрической энергии);</w:t>
      </w:r>
    </w:p>
    <w:p w:rsidR="003F0CE2" w:rsidRPr="003F0CE2" w:rsidRDefault="003F0CE2">
      <w:pPr>
        <w:pStyle w:val="ConsPlusNormal"/>
        <w:spacing w:before="220"/>
        <w:ind w:firstLine="540"/>
        <w:jc w:val="both"/>
      </w:pPr>
      <w:r w:rsidRPr="003F0CE2">
        <w:t>стоимость отклонения в отношении гидроаккумулирующих электростанций рассчитывается на основании наибольшей величины из цены для балансирования системы при увеличении объемов и величины удельных затрат таких электростанций в насосном режиме;</w:t>
      </w:r>
    </w:p>
    <w:p w:rsidR="003F0CE2" w:rsidRPr="003F0CE2" w:rsidRDefault="003F0CE2">
      <w:pPr>
        <w:pStyle w:val="ConsPlusNormal"/>
        <w:spacing w:before="220"/>
        <w:ind w:firstLine="540"/>
        <w:jc w:val="both"/>
      </w:pPr>
      <w:r w:rsidRPr="003F0CE2">
        <w:t>стоимость отклонения в отношении генерирующих объектов, за счет которых формируется перспективный технологический резерв мощности, рассчитывается на основании наибольшей величины из цены для балансирования системы при увеличении объемов и регулируемой цены (тарифа) на электрическую энергию, установленной для данного поставщика федеральным органом исполнительной власти в области регулирования тарифов;</w:t>
      </w:r>
    </w:p>
    <w:p w:rsidR="003F0CE2" w:rsidRPr="003F0CE2" w:rsidRDefault="003F0CE2">
      <w:pPr>
        <w:pStyle w:val="ConsPlusNormal"/>
        <w:spacing w:before="220"/>
        <w:ind w:firstLine="540"/>
        <w:jc w:val="both"/>
      </w:pPr>
      <w:r w:rsidRPr="003F0CE2">
        <w:t xml:space="preserve">стоимость отклонения в отношении остальных поставщиков рассчитывается на основании наибольшей величины из цены для балансирования системы при увеличении объемов и цены, указанной в заявках, учитываемых при конкурентном отборе заявок для балансирования системы в соответствии с </w:t>
      </w:r>
      <w:hyperlink w:anchor="P1259" w:history="1">
        <w:r w:rsidRPr="003F0CE2">
          <w:t>подпунктами 1</w:t>
        </w:r>
      </w:hyperlink>
      <w:r w:rsidRPr="003F0CE2">
        <w:t xml:space="preserve"> - </w:t>
      </w:r>
      <w:hyperlink w:anchor="P1261" w:history="1">
        <w:r w:rsidRPr="003F0CE2">
          <w:t>3 пункта 132</w:t>
        </w:r>
      </w:hyperlink>
      <w:r w:rsidRPr="003F0CE2">
        <w:t xml:space="preserve"> настоящих Правил, на соответствующий объем, превышающий объем электрической энергии, производимой с использованием соответствующей установленному системным оператором согласно </w:t>
      </w:r>
      <w:hyperlink w:anchor="P149" w:history="1">
        <w:r w:rsidRPr="003F0CE2">
          <w:t>пункту 7</w:t>
        </w:r>
      </w:hyperlink>
      <w:r w:rsidRPr="003F0CE2">
        <w:t xml:space="preserve"> настоящих Правил минимальному значению генерирующей мощности.</w:t>
      </w:r>
    </w:p>
    <w:p w:rsidR="003F0CE2" w:rsidRPr="003F0CE2" w:rsidRDefault="003F0CE2">
      <w:pPr>
        <w:pStyle w:val="ConsPlusNormal"/>
        <w:spacing w:before="220"/>
        <w:ind w:firstLine="540"/>
        <w:jc w:val="both"/>
      </w:pPr>
      <w:r w:rsidRPr="003F0CE2">
        <w:t xml:space="preserve">При снижении покупателем объема потребления электрической энергии по собственной инициативе стоимость отклонения рассчитывается на основании наименьшей величины из цены для балансирования системы при уменьшении объемов и цены в его заявке, если она учитывается при конкурентном отборе заявок для балансирования системы в соответствии с </w:t>
      </w:r>
      <w:hyperlink w:anchor="P1258" w:history="1">
        <w:r w:rsidRPr="003F0CE2">
          <w:t>пунктами 132</w:t>
        </w:r>
      </w:hyperlink>
      <w:r w:rsidRPr="003F0CE2">
        <w:t xml:space="preserve"> и </w:t>
      </w:r>
      <w:hyperlink w:anchor="P1264" w:history="1">
        <w:r w:rsidRPr="003F0CE2">
          <w:t>133</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При увеличении покупателем объема потребления электрической энергии по собственной инициативе стоимость отклонения рассчитывается на основании наибольшей величины из цены для балансирования системы при увеличении объемов и цены в его заявке, если она учитывается при конкурентном отборе заявок для балансирования системы в соответствии с </w:t>
      </w:r>
      <w:hyperlink w:anchor="P1258" w:history="1">
        <w:r w:rsidRPr="003F0CE2">
          <w:t>пунктами 132</w:t>
        </w:r>
      </w:hyperlink>
      <w:r w:rsidRPr="003F0CE2">
        <w:t xml:space="preserve"> и </w:t>
      </w:r>
      <w:hyperlink w:anchor="P1264" w:history="1">
        <w:r w:rsidRPr="003F0CE2">
          <w:t>133</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При снижении покупателями объема потребления электрической энергии по внешней инициативе стоимость соответствующего отклонения для участников с регулируемым потреблением в отношении не представленных на оптовом рынке отдельной группой точек поставки гидроэлектростанций рассчитывается на основании значения индикатора стоимости, стоимость отклонения для остальных участников с регулируемым потреблением рассчитывается на основании наибольшей величины из значения индикатора стоимости и цены, указанной в заявке, учитываемой при конкурентном отборе заявок для балансирования системы в соответствии с </w:t>
      </w:r>
      <w:hyperlink w:anchor="P1258" w:history="1">
        <w:r w:rsidRPr="003F0CE2">
          <w:t>пунктами 132</w:t>
        </w:r>
      </w:hyperlink>
      <w:r w:rsidRPr="003F0CE2">
        <w:t xml:space="preserve"> и </w:t>
      </w:r>
      <w:hyperlink w:anchor="P1264" w:history="1">
        <w:r w:rsidRPr="003F0CE2">
          <w:t>133</w:t>
        </w:r>
      </w:hyperlink>
      <w:r w:rsidRPr="003F0CE2">
        <w:t xml:space="preserve"> настоящих Правил, а стоимость отклонения у иных категорий покупателей - на основании удвоенной цены для балансирования системы при увеличении объемов.</w:t>
      </w:r>
    </w:p>
    <w:p w:rsidR="003F0CE2" w:rsidRPr="003F0CE2" w:rsidRDefault="003F0CE2">
      <w:pPr>
        <w:pStyle w:val="ConsPlusNormal"/>
        <w:spacing w:before="220"/>
        <w:ind w:firstLine="540"/>
        <w:jc w:val="both"/>
      </w:pPr>
      <w:r w:rsidRPr="003F0CE2">
        <w:t xml:space="preserve">При увеличении покупателями объема потребления электрической энергии по внешней инициативе стоимость соответствующего отклонения для участников с регулируемым потреблением в отношении не представленных на оптовом рынке отдельной группой точек поставки гидроэлектростанций рассчитывается на основании значения индикатора стоимости, стоимость отклонения для остальных участников с регулируемым потреблением рассчитывается на основании наименьшей величины из значения индикатора стоимости и определенной в соответствии с договором о присоединении к торговой системе оптового рынка соответствующей средневзвешенной цены, указанной в заявках, учитываемых при конкурентном отборе заявок для </w:t>
      </w:r>
      <w:r w:rsidRPr="003F0CE2">
        <w:lastRenderedPageBreak/>
        <w:t xml:space="preserve">балансирования системы в соответствии с </w:t>
      </w:r>
      <w:hyperlink w:anchor="P1258" w:history="1">
        <w:r w:rsidRPr="003F0CE2">
          <w:t>пунктами 132</w:t>
        </w:r>
      </w:hyperlink>
      <w:r w:rsidRPr="003F0CE2">
        <w:t xml:space="preserve"> и </w:t>
      </w:r>
      <w:hyperlink w:anchor="P1264" w:history="1">
        <w:r w:rsidRPr="003F0CE2">
          <w:t>133</w:t>
        </w:r>
      </w:hyperlink>
      <w:r w:rsidRPr="003F0CE2">
        <w:t xml:space="preserve"> настоящих Правил, а стоимость отклонения у иных категорий покупателей - на основании уменьшенной вдвое цены для балансирования системы при уменьшении объемов.</w:t>
      </w:r>
    </w:p>
    <w:p w:rsidR="003F0CE2" w:rsidRPr="003F0CE2" w:rsidRDefault="003F0CE2">
      <w:pPr>
        <w:pStyle w:val="ConsPlusNormal"/>
        <w:spacing w:before="220"/>
        <w:ind w:firstLine="540"/>
        <w:jc w:val="both"/>
      </w:pPr>
      <w:bookmarkStart w:id="141" w:name="P1321"/>
      <w:bookmarkEnd w:id="141"/>
      <w:r w:rsidRPr="003F0CE2">
        <w:t>142. При проведении конкурентного отбора заявок для балансирования системы на час фактической поставки системный оператор также рассчитывает почасовые прогнозные величины диспетчерских объемов электрической энергии, индикаторов стоимости и цен для балансирования системы при увеличении (уменьшении) объемов на период, установленный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Рассчитанные в соответствии с настоящим пунктом величины системный оператор передает организации коммерческой инфраструктуры в объеме, порядке и сроки, которые установлены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В случае если при проведении отбора заявок для балансирования системы системным оператором выявлена невозможность определения соответствующих системным ограничениям объемов или реализации рассчитанных электроэнергетических режимов, а также в иных случаях, предусмотренных договором о присоединении к торговой системе оптового рынка, системный оператор принимает решение о применении для соответствующего часа фактической поставки прогнозных величин диспетчерских объемов, индикаторов стоимости и цен для балансирования системы при увеличении (уменьшении) объемов, рассчитанных на данный час при проведении конкурентного отбора заявок на час, ближайший по времени к указанному часу и соответствующий сложившимся условиям.</w:t>
      </w:r>
    </w:p>
    <w:p w:rsidR="003F0CE2" w:rsidRPr="003F0CE2" w:rsidRDefault="003F0CE2">
      <w:pPr>
        <w:pStyle w:val="ConsPlusNormal"/>
        <w:spacing w:before="220"/>
        <w:ind w:firstLine="540"/>
        <w:jc w:val="both"/>
      </w:pPr>
      <w:r w:rsidRPr="003F0CE2">
        <w:t>В случае если организацией коммерческой инфраструктуры зафиксированы нарушения установленных договором о присоединении к торговой системе оптового рынка требований к порядку проведения конкурентного отбора заявок для балансирования системы, расчет стоимости отклонений в ценовой зоне в целом или в отдельной ее части осуществляется с применением представленных системным оператором прогнозных величин, определенных на данный час при проведении конкурентного отбора заявок для балансирования системы за предыдущие часы фактической поставки, а в случае отсутствия прогнозных величин - с применением индикаторов стоимости, рассчитанных для дня, аналогичного дню фактической поставки по условиям функционирования ЕЭС России.</w:t>
      </w:r>
    </w:p>
    <w:p w:rsidR="003F0CE2" w:rsidRPr="003F0CE2" w:rsidRDefault="003F0CE2">
      <w:pPr>
        <w:pStyle w:val="ConsPlusNormal"/>
        <w:spacing w:before="220"/>
        <w:ind w:firstLine="540"/>
        <w:jc w:val="both"/>
      </w:pPr>
      <w:bookmarkStart w:id="142" w:name="P1325"/>
      <w:bookmarkEnd w:id="142"/>
      <w:r w:rsidRPr="003F0CE2">
        <w:t xml:space="preserve">143. При выборе состава генерирующего оборудования в соответствии с </w:t>
      </w:r>
      <w:hyperlink w:anchor="P149" w:history="1">
        <w:r w:rsidRPr="003F0CE2">
          <w:t>пунктом 7</w:t>
        </w:r>
      </w:hyperlink>
      <w:r w:rsidRPr="003F0CE2">
        <w:t xml:space="preserve"> настоящих Правил системный оператор определяет максимальные и минимальные почасовые значения генерирующей мощности объектов по производству электрической энергии. До проведения конкурентного отбора заявок на сутки вперед системный оператор выдает на каждый час в отношении отдельных групп точек поставки, удовлетворяющих установленным системным оператором условиям, диспетчерские команды и (или) распоряжения о снижении максимальных почасовых значений мощности электростанций на определенный объем генерирующей мощности (далее - внешняя регулировочная инициатива).</w:t>
      </w:r>
    </w:p>
    <w:p w:rsidR="003F0CE2" w:rsidRPr="003F0CE2" w:rsidRDefault="003F0CE2">
      <w:pPr>
        <w:pStyle w:val="ConsPlusNormal"/>
        <w:spacing w:before="220"/>
        <w:ind w:firstLine="540"/>
        <w:jc w:val="both"/>
      </w:pPr>
      <w:r w:rsidRPr="003F0CE2">
        <w:t>После проведения конкурентного отбора заявок на сутки вперед и до начала конкурентного отбора заявок для балансирования системы системный оператор определяет суммарный объем генерирующей мощности, на который должны быть дополнительно снижены или увеличены соответственно максимальные или минимальные почасовые значения генерирующей мощности объектов по производству электрической энергии, и по результатам конкурентного отбора заявок для балансирования системы выдает на каждый час в отношении отдельных групп точек поставки, удовлетворяющих установленным системным оператором условиям, диспетчерские команды о снижении (увеличении) по сравнению с ранее запланированными значениями максимальных (минимальных) почасовых значений генерирующей мощности электростанций на величину, в совокупности соответствующую указанному суммарному объему (далее - оперативная внешняя регулировочная инициатива по уменьшению (увеличению)).</w:t>
      </w:r>
    </w:p>
    <w:p w:rsidR="003F0CE2" w:rsidRPr="003F0CE2" w:rsidRDefault="003F0CE2">
      <w:pPr>
        <w:pStyle w:val="ConsPlusNormal"/>
        <w:spacing w:before="220"/>
        <w:ind w:firstLine="540"/>
        <w:jc w:val="both"/>
      </w:pPr>
      <w:r w:rsidRPr="003F0CE2">
        <w:lastRenderedPageBreak/>
        <w:t>В случае если определенное системным оператором максимальное (минимальное) значение генерирующей мощности объекта по производству электрической энергии изменяется без соответствующей внешней регулировочной инициативы системного оператора, такое изменение считается произведенным по собственной инициативе поставщика (далее - собственная регулировочная инициатива по уменьшению (увеличению)).</w:t>
      </w:r>
    </w:p>
    <w:p w:rsidR="003F0CE2" w:rsidRPr="003F0CE2" w:rsidRDefault="003F0CE2">
      <w:pPr>
        <w:pStyle w:val="ConsPlusNormal"/>
        <w:spacing w:before="220"/>
        <w:ind w:firstLine="540"/>
        <w:jc w:val="both"/>
      </w:pPr>
      <w:r w:rsidRPr="003F0CE2">
        <w:t>144. Отклонение по внешней регулировочной инициативе определяется для поставщика на основе зарегистрированного диапазона регулирования активной мощности данного поставщика при участии в регулировании электроэнергетического режима энергосистемы в порядке, установленном договором о присоединении к торговой системе оптового рынка, в том числе исходя из:</w:t>
      </w:r>
    </w:p>
    <w:p w:rsidR="003F0CE2" w:rsidRPr="003F0CE2" w:rsidRDefault="003F0CE2">
      <w:pPr>
        <w:pStyle w:val="ConsPlusNormal"/>
        <w:spacing w:before="220"/>
        <w:ind w:firstLine="540"/>
        <w:jc w:val="both"/>
      </w:pPr>
      <w:r w:rsidRPr="003F0CE2">
        <w:t>1) максимального объема электрической энергии, указанного в поданной для участия в конкурентном отборе на сутки вперед заявке по цене, которая ниже равновесной цены, и не превышающего объем электрической энергии, производимой с использованием соответствующей установленному системным оператором максимальному значению генерирующей мощности (до его снижения по внешней регулировочной инициативе, но с учетом снижения по собственной регулировочной инициативе);</w:t>
      </w:r>
    </w:p>
    <w:p w:rsidR="003F0CE2" w:rsidRPr="003F0CE2" w:rsidRDefault="003F0CE2">
      <w:pPr>
        <w:pStyle w:val="ConsPlusNormal"/>
        <w:spacing w:before="220"/>
        <w:ind w:firstLine="540"/>
        <w:jc w:val="both"/>
      </w:pPr>
      <w:r w:rsidRPr="003F0CE2">
        <w:t>2) объема планового почасового производства электрической энергии;</w:t>
      </w:r>
    </w:p>
    <w:p w:rsidR="003F0CE2" w:rsidRPr="003F0CE2" w:rsidRDefault="003F0CE2">
      <w:pPr>
        <w:pStyle w:val="ConsPlusNormal"/>
        <w:spacing w:before="220"/>
        <w:ind w:firstLine="540"/>
        <w:jc w:val="both"/>
      </w:pPr>
      <w:r w:rsidRPr="003F0CE2">
        <w:t>3) объема отклонения по внешней инициативе;</w:t>
      </w:r>
    </w:p>
    <w:p w:rsidR="003F0CE2" w:rsidRPr="003F0CE2" w:rsidRDefault="003F0CE2">
      <w:pPr>
        <w:pStyle w:val="ConsPlusNormal"/>
        <w:spacing w:before="220"/>
        <w:ind w:firstLine="540"/>
        <w:jc w:val="both"/>
      </w:pPr>
      <w:r w:rsidRPr="003F0CE2">
        <w:t>4) объема электрической энергии, производимой с использованием соответствующей сниженному по внешней регулировочной инициативе максимальному значению генерирующей мощности;</w:t>
      </w:r>
    </w:p>
    <w:p w:rsidR="003F0CE2" w:rsidRPr="003F0CE2" w:rsidRDefault="003F0CE2">
      <w:pPr>
        <w:pStyle w:val="ConsPlusNormal"/>
        <w:spacing w:before="220"/>
        <w:ind w:firstLine="540"/>
        <w:jc w:val="both"/>
      </w:pPr>
      <w:r w:rsidRPr="003F0CE2">
        <w:t>5) фактического объема производства электрической энергии, учитываемого в конкретной группе точек поставки в соответствующий час.</w:t>
      </w:r>
    </w:p>
    <w:p w:rsidR="003F0CE2" w:rsidRPr="003F0CE2" w:rsidRDefault="003F0CE2">
      <w:pPr>
        <w:pStyle w:val="ConsPlusNormal"/>
        <w:spacing w:before="220"/>
        <w:ind w:firstLine="540"/>
        <w:jc w:val="both"/>
      </w:pPr>
      <w:r w:rsidRPr="003F0CE2">
        <w:t>145. Отклонение по оперативной внешней регулировочной инициативе по уменьшению определяется для поставщика на основе зарегистрированного диапазона регулирования активной мощности данного поставщика при участии в регулировании электроэнергетического режима энергосистемы в порядке, установленном договором о присоединении к торговой системе оптового рынка, в том числе исходя из:</w:t>
      </w:r>
    </w:p>
    <w:p w:rsidR="003F0CE2" w:rsidRPr="003F0CE2" w:rsidRDefault="003F0CE2">
      <w:pPr>
        <w:pStyle w:val="ConsPlusNormal"/>
        <w:spacing w:before="220"/>
        <w:ind w:firstLine="540"/>
        <w:jc w:val="both"/>
      </w:pPr>
      <w:r w:rsidRPr="003F0CE2">
        <w:t>1) максимального объема электрической энергии, указанного в поданной для участия в конкурентном отборе на сутки вперед заявке по цене, которая ниже индикатора стоимости, и не превышающего объем электрической энергии, производимой с использованием соответствующей установленному системным оператором максимальному значению генерирующей мощности (до его снижения по оперативной внешней регулировочной инициативе, но с учетом снижения по собственной регулировочной инициативе);</w:t>
      </w:r>
    </w:p>
    <w:p w:rsidR="003F0CE2" w:rsidRPr="003F0CE2" w:rsidRDefault="003F0CE2">
      <w:pPr>
        <w:pStyle w:val="ConsPlusNormal"/>
        <w:spacing w:before="220"/>
        <w:ind w:firstLine="540"/>
        <w:jc w:val="both"/>
      </w:pPr>
      <w:bookmarkStart w:id="143" w:name="P1336"/>
      <w:bookmarkEnd w:id="143"/>
      <w:r w:rsidRPr="003F0CE2">
        <w:t>2) объема планового почасового производства электрической энергии;</w:t>
      </w:r>
    </w:p>
    <w:p w:rsidR="003F0CE2" w:rsidRPr="003F0CE2" w:rsidRDefault="003F0CE2">
      <w:pPr>
        <w:pStyle w:val="ConsPlusNormal"/>
        <w:spacing w:before="220"/>
        <w:ind w:firstLine="540"/>
        <w:jc w:val="both"/>
      </w:pPr>
      <w:r w:rsidRPr="003F0CE2">
        <w:t>3) объема отклонения по внешней инициативе;</w:t>
      </w:r>
    </w:p>
    <w:p w:rsidR="003F0CE2" w:rsidRPr="003F0CE2" w:rsidRDefault="003F0CE2">
      <w:pPr>
        <w:pStyle w:val="ConsPlusNormal"/>
        <w:spacing w:before="220"/>
        <w:ind w:firstLine="540"/>
        <w:jc w:val="both"/>
      </w:pPr>
      <w:bookmarkStart w:id="144" w:name="P1338"/>
      <w:bookmarkEnd w:id="144"/>
      <w:r w:rsidRPr="003F0CE2">
        <w:t>4) объема фактического производства электрической энергии, учитываемой в данной группе точек поставки в соответствующий час;</w:t>
      </w:r>
    </w:p>
    <w:p w:rsidR="003F0CE2" w:rsidRPr="003F0CE2" w:rsidRDefault="003F0CE2">
      <w:pPr>
        <w:pStyle w:val="ConsPlusNormal"/>
        <w:spacing w:before="220"/>
        <w:ind w:firstLine="540"/>
        <w:jc w:val="both"/>
      </w:pPr>
      <w:r w:rsidRPr="003F0CE2">
        <w:t>5) объема электрической энергии, производимой с использованием соответствующего сниженному по оперативной внешней регулировочной инициативе максимальному значению генерирующей мощности.</w:t>
      </w:r>
    </w:p>
    <w:p w:rsidR="003F0CE2" w:rsidRPr="003F0CE2" w:rsidRDefault="003F0CE2">
      <w:pPr>
        <w:pStyle w:val="ConsPlusNormal"/>
        <w:spacing w:before="220"/>
        <w:ind w:firstLine="540"/>
        <w:jc w:val="both"/>
      </w:pPr>
      <w:r w:rsidRPr="003F0CE2">
        <w:t xml:space="preserve">146. Отклонение по оперативной внешней регулировочной инициативе по увеличению определяется для поставщика в порядке, установленном договором о присоединении к торговой </w:t>
      </w:r>
      <w:r w:rsidRPr="003F0CE2">
        <w:lastRenderedPageBreak/>
        <w:t>системе оптового рынка, в том числе исходя из:</w:t>
      </w:r>
    </w:p>
    <w:p w:rsidR="003F0CE2" w:rsidRPr="003F0CE2" w:rsidRDefault="003F0CE2">
      <w:pPr>
        <w:pStyle w:val="ConsPlusNormal"/>
        <w:spacing w:before="220"/>
        <w:ind w:firstLine="540"/>
        <w:jc w:val="both"/>
      </w:pPr>
      <w:r w:rsidRPr="003F0CE2">
        <w:t xml:space="preserve">1) объемов, указанных в </w:t>
      </w:r>
      <w:hyperlink w:anchor="P1336" w:history="1">
        <w:r w:rsidRPr="003F0CE2">
          <w:t>подпунктах 2</w:t>
        </w:r>
      </w:hyperlink>
      <w:r w:rsidRPr="003F0CE2">
        <w:t xml:space="preserve"> - </w:t>
      </w:r>
      <w:hyperlink w:anchor="P1338" w:history="1">
        <w:r w:rsidRPr="003F0CE2">
          <w:t>4 пункта 145</w:t>
        </w:r>
      </w:hyperlink>
      <w:r w:rsidRPr="003F0CE2">
        <w:t xml:space="preserve"> настоящих Правил;</w:t>
      </w:r>
    </w:p>
    <w:p w:rsidR="003F0CE2" w:rsidRPr="003F0CE2" w:rsidRDefault="003F0CE2">
      <w:pPr>
        <w:pStyle w:val="ConsPlusNormal"/>
        <w:spacing w:before="220"/>
        <w:ind w:firstLine="540"/>
        <w:jc w:val="both"/>
      </w:pPr>
      <w:r w:rsidRPr="003F0CE2">
        <w:t>2) объема электрической энергии, производимой с использованием соответствующего увеличенному по оперативной внешней регулировочной инициативе минимальному значению генерирующей мощности;</w:t>
      </w:r>
    </w:p>
    <w:p w:rsidR="003F0CE2" w:rsidRPr="003F0CE2" w:rsidRDefault="003F0CE2">
      <w:pPr>
        <w:pStyle w:val="ConsPlusNormal"/>
        <w:spacing w:before="220"/>
        <w:ind w:firstLine="540"/>
        <w:jc w:val="both"/>
      </w:pPr>
      <w:r w:rsidRPr="003F0CE2">
        <w:t>3) минимального объема электрической энергии, указанного в поданной для участия в конкурентном отборе на сутки вперед заявке по цене, которая выше индикатора стоимости, и превышающего объем электрической энергии, производимой с использованием соответствующего установленного системным оператором минимального значения генерирующей мощности (до его увеличения по оперативной внешней регулировочной инициативе, но с учетом увеличения по собственной регулировочной инициативе).</w:t>
      </w:r>
    </w:p>
    <w:p w:rsidR="003F0CE2" w:rsidRPr="003F0CE2" w:rsidRDefault="003F0CE2">
      <w:pPr>
        <w:pStyle w:val="ConsPlusNormal"/>
        <w:spacing w:before="220"/>
        <w:ind w:firstLine="540"/>
        <w:jc w:val="both"/>
      </w:pPr>
      <w:r w:rsidRPr="003F0CE2">
        <w:t>147. Отклонение по собственной регулировочной инициативе по уменьшению определяется как разница между объемом электрической энергии, производимой с использованием соответствующей установленному системным оператором максимальному значению генерирующей мощности (до его снижения по внешней регулировочной инициативе), и объемом электрической энергии, производимой с использованием генерирующей мощности, которую поставщик готов предоставить в конкретный час. Отклонение по собственной регулировочной инициативе по увеличению определяется как разница между объемом электрической энергии, производимой с использованием генерирующей мощности, которую поставщик готов предоставить в конкретный час, и объемом электрической энергии, производимой с использованием соответствующей установленному системным оператором минимальному значению генерирующей мощности (до его увеличения по внешней регулировочной инициативе).</w:t>
      </w:r>
    </w:p>
    <w:p w:rsidR="003F0CE2" w:rsidRPr="003F0CE2" w:rsidRDefault="003F0CE2">
      <w:pPr>
        <w:pStyle w:val="ConsPlusNormal"/>
        <w:spacing w:before="220"/>
        <w:ind w:firstLine="540"/>
        <w:jc w:val="both"/>
      </w:pPr>
      <w:r w:rsidRPr="003F0CE2">
        <w:t>148. Предварительно рассчитанный объем требований поставщика увеличивается:</w:t>
      </w:r>
    </w:p>
    <w:p w:rsidR="003F0CE2" w:rsidRPr="003F0CE2" w:rsidRDefault="003F0CE2">
      <w:pPr>
        <w:pStyle w:val="ConsPlusNormal"/>
        <w:spacing w:before="220"/>
        <w:ind w:firstLine="540"/>
        <w:jc w:val="both"/>
      </w:pPr>
      <w:r w:rsidRPr="003F0CE2">
        <w:t>1) на стоимость отклонения по внешней регулировочной инициативе, определяемую как произведение величины такого отклонения и разницы между равновесной ценой и ценой, указанной таким поставщиком в отношении соответствующего объема электрической энергии в ценовой заявке, поданной для участия в конкурентном отборе ценовых заявок на сутки вперед, если указанный поставщик не подал на рассматриваемый час оперативную ценопринимающую заявку на уменьшение объемов производства. При определении стоимости соответствующего отклонения в отношении генерирующих объектов, за счет которых формируется перспективный технологический резерв мощности, вместо равновесной цены используется наименьшая величина из равновесной цены и регулируемой цены (тарифа) на электрическую энергию, установленных для данного поставщика федеральным органом исполнительной власти в области регулирования тарифов.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отклонения по внешней регулировочной инициативе не определяется;</w:t>
      </w:r>
    </w:p>
    <w:p w:rsidR="003F0CE2" w:rsidRPr="003F0CE2" w:rsidRDefault="003F0CE2">
      <w:pPr>
        <w:pStyle w:val="ConsPlusNormal"/>
        <w:spacing w:before="220"/>
        <w:ind w:firstLine="540"/>
        <w:jc w:val="both"/>
      </w:pPr>
      <w:r w:rsidRPr="003F0CE2">
        <w:t xml:space="preserve">2) на стоимость отклонения по оперативной внешней регулировочной инициативе по уменьшению объема, определяемую как произведение величины такого отклонения и разницы между величиной, применяемой в соответствии с </w:t>
      </w:r>
      <w:hyperlink w:anchor="P1289" w:history="1">
        <w:r w:rsidRPr="003F0CE2">
          <w:t>пунктом 141</w:t>
        </w:r>
      </w:hyperlink>
      <w:r w:rsidRPr="003F0CE2">
        <w:t xml:space="preserve"> настоящих Правил для расчета стоимости отклонений при увеличении объема производства электрической энергии по внешней инициативе, и ценой, указанной таким поставщиком в отношении соответствующего объема электрической энергии в заявке, поданной для участия в конкурентном отборе заявок для балансирования системы, если указанный поставщик не подал на рассматриваемый час оперативную ценопринимающую заявку на уменьшение объемов производства;</w:t>
      </w:r>
    </w:p>
    <w:p w:rsidR="003F0CE2" w:rsidRPr="003F0CE2" w:rsidRDefault="003F0CE2">
      <w:pPr>
        <w:pStyle w:val="ConsPlusNormal"/>
        <w:spacing w:before="220"/>
        <w:ind w:firstLine="540"/>
        <w:jc w:val="both"/>
      </w:pPr>
      <w:r w:rsidRPr="003F0CE2">
        <w:t xml:space="preserve">3) на стоимость отклонения по оперативной внешней регулировочной инициативе по увеличению объема, определяемую как произведение величины такого отклонения и разницы между ценой, указанной таким поставщиком в отношении соответствующего объема </w:t>
      </w:r>
      <w:r w:rsidRPr="003F0CE2">
        <w:lastRenderedPageBreak/>
        <w:t xml:space="preserve">электрической энергии в заявке, поданной для участия в конкурентном отборе заявок для балансирования системы, и величиной, применяемой в соответствии с </w:t>
      </w:r>
      <w:hyperlink w:anchor="P1289" w:history="1">
        <w:r w:rsidRPr="003F0CE2">
          <w:t>пунктом 141</w:t>
        </w:r>
      </w:hyperlink>
      <w:r w:rsidRPr="003F0CE2">
        <w:t xml:space="preserve"> настоящих Правил для расчета стоимости отклонений при снижении объема производства электрической энергии по внешней инициативе, если указанный поставщик не подал на рассматриваемый час оперативную ценопринимающую заявку на увеличение объемов производства.</w:t>
      </w:r>
    </w:p>
    <w:p w:rsidR="003F0CE2" w:rsidRPr="003F0CE2" w:rsidRDefault="003F0CE2">
      <w:pPr>
        <w:pStyle w:val="ConsPlusNormal"/>
        <w:spacing w:before="220"/>
        <w:ind w:firstLine="540"/>
        <w:jc w:val="both"/>
      </w:pPr>
      <w:r w:rsidRPr="003F0CE2">
        <w:t>Отклонения по собственной регулировочной инициативе поставщику электрической энергии иными участниками оптового рынка не оплачиваются.</w:t>
      </w:r>
    </w:p>
    <w:p w:rsidR="003F0CE2" w:rsidRPr="003F0CE2" w:rsidRDefault="003F0CE2">
      <w:pPr>
        <w:pStyle w:val="ConsPlusNormal"/>
        <w:spacing w:before="220"/>
        <w:ind w:firstLine="540"/>
        <w:jc w:val="both"/>
      </w:pPr>
      <w:r w:rsidRPr="003F0CE2">
        <w:t xml:space="preserve">Особенности определения стоимости соответствующего отклонения в группах точек поставки, зарегистрированных в отношении генерирующих объектов, мощность которых поставляется в вынужденном режиме, в случае если продажа электрической энергии и мощности указанных генерирующих объектов осуществляется в соответствии с </w:t>
      </w:r>
      <w:hyperlink w:anchor="P1222" w:history="1">
        <w:r w:rsidRPr="003F0CE2">
          <w:t>пунктом 125</w:t>
        </w:r>
      </w:hyperlink>
      <w:r w:rsidRPr="003F0CE2">
        <w:t xml:space="preserve"> настоящих Правил, определяются договором о присоединении к торговой системе оптового рынка.</w:t>
      </w:r>
    </w:p>
    <w:p w:rsidR="003F0CE2" w:rsidRPr="003F0CE2" w:rsidRDefault="003F0CE2">
      <w:pPr>
        <w:pStyle w:val="ConsPlusNormal"/>
        <w:spacing w:before="220"/>
        <w:ind w:firstLine="540"/>
        <w:jc w:val="both"/>
      </w:pPr>
      <w:bookmarkStart w:id="145" w:name="P1351"/>
      <w:bookmarkEnd w:id="145"/>
      <w:r w:rsidRPr="003F0CE2">
        <w:t xml:space="preserve">149. Поставщики и участники с регулируемым потреблением вправе заключать свободные договоры купли-продажи отклонений с указанием их причины и направления в любых группах точек поставки в ценовых зонах оптового рынка, за исключением групп точек поставки, прием заявок по которым приостановлен в соответствии с договором о присоединении к торговой системе оптового рынка, и групп точек поставки, к которым отнесены генерирующие объекты, за счет которых формируется перспективный технологический резерв мощности. Объемы электрической энергии, указанные в таких договорах, включаются в диспетчерские объемы электрической энергии на общих основаниях (в том числе в соответствии с требованиями </w:t>
      </w:r>
      <w:hyperlink w:anchor="P1258" w:history="1">
        <w:r w:rsidRPr="003F0CE2">
          <w:t>пунктов 132</w:t>
        </w:r>
      </w:hyperlink>
      <w:r w:rsidRPr="003F0CE2">
        <w:t xml:space="preserve"> и </w:t>
      </w:r>
      <w:hyperlink w:anchor="P1264" w:history="1">
        <w:r w:rsidRPr="003F0CE2">
          <w:t>133</w:t>
        </w:r>
      </w:hyperlink>
      <w:r w:rsidRPr="003F0CE2">
        <w:t xml:space="preserve"> настоящих Правил, предусматривающими учет заявок при конкурентном отборе для балансирования системы).</w:t>
      </w:r>
    </w:p>
    <w:p w:rsidR="003F0CE2" w:rsidRPr="003F0CE2" w:rsidRDefault="003F0CE2">
      <w:pPr>
        <w:pStyle w:val="ConsPlusNormal"/>
        <w:jc w:val="both"/>
      </w:pPr>
      <w:r w:rsidRPr="003F0CE2">
        <w:t xml:space="preserve">(в ред. </w:t>
      </w:r>
      <w:hyperlink r:id="rId506"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Свободные договоры купли-продажи отклонений, а также изменения к ним регистрируются организацией коммерческой инфраструктуры для определения обязательств (требований) участников оптового рынка с соблюдением процедуры, предусмотренной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Покупатель по свободному договору купли-продажи отклонений оплачивает продавцу фактически поставленный в рамках такого договора объем электрической энергии по определенной в нем цене. Отклонения сверх договорного объема оплачиваются в соответствии с </w:t>
      </w:r>
      <w:hyperlink w:anchor="P1289" w:history="1">
        <w:r w:rsidRPr="003F0CE2">
          <w:t>пунктом 141</w:t>
        </w:r>
      </w:hyperlink>
      <w:r w:rsidRPr="003F0CE2">
        <w:t xml:space="preserve"> настоящих Правил.</w:t>
      </w:r>
    </w:p>
    <w:p w:rsidR="003F0CE2" w:rsidRPr="003F0CE2" w:rsidRDefault="003F0CE2">
      <w:pPr>
        <w:pStyle w:val="ConsPlusNormal"/>
        <w:spacing w:before="220"/>
        <w:ind w:firstLine="540"/>
        <w:jc w:val="both"/>
      </w:pPr>
      <w:r w:rsidRPr="003F0CE2">
        <w:t>В целях возмещения своей доли системных затрат участники свободных договоров купли-продажи отклонений заключают договоры, предусмотренные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Доля системных затрат для поставщика и покупателя, заключивших свободный договор купли-продажи отклонений, определяется исходя из определенного в соответствии с договором о присоединении к торговой системе оптового рынка объема электрической энергии, поставленной по такому свободному договору и учтенной в торговой системе оптового рынка, и разницы между величиной индикатора стоимости в группе точек поставки покупателя и величиной индикатора стоимости в группе точек поставки продавца. При этом если величина индикатора стоимости в группе точек поставки покупателя превышает величину индикатора стоимости в группе точек поставки продавца, стороны возмещают указанную долю системных затрат, в противном случае соответствующая доля системных затрат возмещается им.</w:t>
      </w:r>
    </w:p>
    <w:p w:rsidR="003F0CE2" w:rsidRPr="003F0CE2" w:rsidRDefault="003F0CE2">
      <w:pPr>
        <w:pStyle w:val="ConsPlusNormal"/>
        <w:spacing w:before="220"/>
        <w:ind w:firstLine="540"/>
        <w:jc w:val="both"/>
      </w:pPr>
      <w:r w:rsidRPr="003F0CE2">
        <w:t xml:space="preserve">Отклонения, оплачиваемые по свободным договорам купли-продажи отклонений, учитываются при распределении разницы между суммой предварительно рассчитанных объемов обязательств по оплате отклонений и суммой предварительно рассчитанных объемов требований по оплате отклонений в соответствии с </w:t>
      </w:r>
      <w:hyperlink w:anchor="P1358" w:history="1">
        <w:r w:rsidRPr="003F0CE2">
          <w:t>пунктом 150</w:t>
        </w:r>
      </w:hyperlink>
      <w:r w:rsidRPr="003F0CE2">
        <w:t xml:space="preserve"> настоящих Правил.</w:t>
      </w:r>
    </w:p>
    <w:p w:rsidR="003F0CE2" w:rsidRPr="003F0CE2" w:rsidRDefault="003F0CE2">
      <w:pPr>
        <w:pStyle w:val="ConsPlusNormal"/>
        <w:spacing w:before="220"/>
        <w:ind w:firstLine="540"/>
        <w:jc w:val="both"/>
      </w:pPr>
      <w:bookmarkStart w:id="146" w:name="P1358"/>
      <w:bookmarkEnd w:id="146"/>
      <w:r w:rsidRPr="003F0CE2">
        <w:lastRenderedPageBreak/>
        <w:t>150. В случае если в ценовых зонах оптового рынка сумма предварительно рассчитанных объемов обязательств участников по оплате отклонений отличается от суммы предварительно рассчитанных объемов требований по оплате отклонений, разница между указанными суммами учитывается при составлении окончательного расчета по итогам расчетного периода путем корректировки предварительно рассчитанных объемов обязательств и требований участников, функционирующих в ценовых зонах, в соответствии с договором о присоединении к торговой системе оптового рынка с учетом следующих условий:</w:t>
      </w:r>
    </w:p>
    <w:p w:rsidR="003F0CE2" w:rsidRPr="003F0CE2" w:rsidRDefault="003F0CE2">
      <w:pPr>
        <w:pStyle w:val="ConsPlusNormal"/>
        <w:jc w:val="both"/>
      </w:pPr>
      <w:r w:rsidRPr="003F0CE2">
        <w:t xml:space="preserve">(в ред. </w:t>
      </w:r>
      <w:hyperlink r:id="rId507"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1) если сумма предварительно рассчитанных объемов обязательств превышает сумму предварительно рассчитанных объемов требований, разница между указанными величинами распределяется среди всех поставщиков и участников с регулируемым потреблением пропорционально сумме величин отклонений по внешней инициативе за расчетный период путем уменьшения их обязательств и (или) увеличения требований, с учетом особенностей, предусмотренных договором о присоединении к торговой системе оптового рынка. Также в порядке и случаях, предусмотренных договором о присоединении к торговой системе оптового рынка, часть указанной разницы может распределяться среди покупателей, увеличение (снижение) объемов потребления по собственной инициативе которых не превышает определенную этим договором величину;</w:t>
      </w:r>
    </w:p>
    <w:p w:rsidR="003F0CE2" w:rsidRPr="003F0CE2" w:rsidRDefault="003F0CE2">
      <w:pPr>
        <w:pStyle w:val="ConsPlusNormal"/>
        <w:spacing w:before="220"/>
        <w:ind w:firstLine="540"/>
        <w:jc w:val="both"/>
      </w:pPr>
      <w:r w:rsidRPr="003F0CE2">
        <w:t>2) если сумма предварительно рассчитанных объемов обязательств меньше суммы предварительно рассчитанных объемов требований, разница между указанными величинами распределяется среди всех поставщиков и покупателей пропорционально сумме величин отклонений по собственной инициативе участников за расчетный период путем увеличения их обязательств и (или) уменьшения требований с учетом особенностей, предусмотренных договором о присоединении к торговой системе оптового рынка. Также в порядке и случаях, предусмотренных договором о присоединении к торговой системе оптового рынка, часть указанной разницы может распределяться среди участников оптового рынка, отклонения которых возникли по внешней инициативе;</w:t>
      </w:r>
    </w:p>
    <w:p w:rsidR="003F0CE2" w:rsidRPr="003F0CE2" w:rsidRDefault="003F0CE2">
      <w:pPr>
        <w:pStyle w:val="ConsPlusNormal"/>
        <w:jc w:val="both"/>
      </w:pPr>
      <w:r w:rsidRPr="003F0CE2">
        <w:t xml:space="preserve">(в ред. Постановлений Правительства РФ от 31.12.2015 </w:t>
      </w:r>
      <w:hyperlink r:id="rId508" w:history="1">
        <w:r w:rsidRPr="003F0CE2">
          <w:t>N 1522</w:t>
        </w:r>
      </w:hyperlink>
      <w:r w:rsidRPr="003F0CE2">
        <w:t xml:space="preserve">, от 23.12.2016 </w:t>
      </w:r>
      <w:hyperlink r:id="rId509" w:history="1">
        <w:r w:rsidRPr="003F0CE2">
          <w:t>N 1446</w:t>
        </w:r>
      </w:hyperlink>
      <w:r w:rsidRPr="003F0CE2">
        <w:t>)</w:t>
      </w:r>
    </w:p>
    <w:p w:rsidR="003F0CE2" w:rsidRPr="003F0CE2" w:rsidRDefault="003F0CE2">
      <w:pPr>
        <w:pStyle w:val="ConsPlusNormal"/>
        <w:spacing w:before="220"/>
        <w:ind w:firstLine="540"/>
        <w:jc w:val="both"/>
      </w:pPr>
      <w:r w:rsidRPr="003F0CE2">
        <w:t>3) корректировка предварительно рассчитанных объемов обязательств и требований участников по оплате отклонений происходит таким образом, чтобы у должников не возникали права требования по оплате отклонений, а у кредиторов - обязательства по оплате отклонений.</w:t>
      </w:r>
    </w:p>
    <w:p w:rsidR="003F0CE2" w:rsidRPr="003F0CE2" w:rsidRDefault="003F0CE2">
      <w:pPr>
        <w:pStyle w:val="ConsPlusNormal"/>
        <w:jc w:val="both"/>
      </w:pPr>
      <w:r w:rsidRPr="003F0CE2">
        <w:t xml:space="preserve">(в ред. </w:t>
      </w:r>
      <w:hyperlink r:id="rId510"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 xml:space="preserve">151. Итоговая стоимость отклонений за расчетный период определяется для участника оптового рынка как предварительно рассчитанный объем обязательства (требования) по оплате отклонений, скорректированный на объем обязательств по оплате отклонений по свободным договорам купли-продажи отклонений и на распределенную в соответствии с </w:t>
      </w:r>
      <w:hyperlink w:anchor="P1358" w:history="1">
        <w:r w:rsidRPr="003F0CE2">
          <w:t>пунктом 150</w:t>
        </w:r>
      </w:hyperlink>
      <w:r w:rsidRPr="003F0CE2">
        <w:t xml:space="preserve"> настоящих Правил часть разницы между суммой предварительно рассчитанных объемов обязательств и суммой предварительно рассчитанных объемов требований, с учетом положений </w:t>
      </w:r>
      <w:hyperlink w:anchor="P1321" w:history="1">
        <w:r w:rsidRPr="003F0CE2">
          <w:t>пункта 142</w:t>
        </w:r>
      </w:hyperlink>
      <w:r w:rsidRPr="003F0CE2">
        <w:t xml:space="preserve"> настоящих Правил. Также при расчете итоговой стоимости отклонений за расчетный период в соответствии с </w:t>
      </w:r>
      <w:hyperlink w:anchor="P1351" w:history="1">
        <w:r w:rsidRPr="003F0CE2">
          <w:t>пунктом 149</w:t>
        </w:r>
      </w:hyperlink>
      <w:r w:rsidRPr="003F0CE2">
        <w:t xml:space="preserve"> настоящих Правил учитывается разница между расчетными показателями стоимости отклонений в группах точек поставки покупателя и продавца электрической энергии по свободному договору купли-продажи отклонений.</w:t>
      </w:r>
    </w:p>
    <w:p w:rsidR="003F0CE2" w:rsidRPr="003F0CE2" w:rsidRDefault="003F0CE2">
      <w:pPr>
        <w:pStyle w:val="ConsPlusNormal"/>
        <w:spacing w:before="220"/>
        <w:ind w:firstLine="540"/>
        <w:jc w:val="both"/>
      </w:pPr>
      <w:bookmarkStart w:id="147" w:name="P1366"/>
      <w:bookmarkEnd w:id="147"/>
      <w:r w:rsidRPr="003F0CE2">
        <w:t>152. В случае если после проведения конкурентного отбора заявок для балансирования системы параметры расчетной модели, в частности системные ограничения, а также производство или потребление на час фактического производства и потребления электрической энергии отличаются от используемых при проведении отбора, системный оператор так управляет технологическими режимами работы объектов электроэнергетики и энергопринимающих установок потребителей, чтобы обеспечить при соблюдении нормативов функционирования ЕЭС России и качества электрической энергии минимально возможную стоимость электрической энергии, компенсирующую отклонения по собственной инициативе участников оптового рынка.</w:t>
      </w:r>
    </w:p>
    <w:p w:rsidR="003F0CE2" w:rsidRPr="003F0CE2" w:rsidRDefault="003F0CE2">
      <w:pPr>
        <w:pStyle w:val="ConsPlusNormal"/>
        <w:spacing w:before="220"/>
        <w:ind w:firstLine="540"/>
        <w:jc w:val="both"/>
      </w:pPr>
      <w:r w:rsidRPr="003F0CE2">
        <w:lastRenderedPageBreak/>
        <w:t>153. Системный оператор ведет учет оперативных диспетчерских команд, выданных участникам рынка, инициатив субъектов оптового рынка (владельцев объектов электросетевого хозяйства, организации коммерческой инфраструктуры и системного оператора), а также изменений системных ограничений, повлекших отклонения.</w:t>
      </w:r>
    </w:p>
    <w:p w:rsidR="003F0CE2" w:rsidRPr="003F0CE2" w:rsidRDefault="003F0CE2">
      <w:pPr>
        <w:pStyle w:val="ConsPlusNormal"/>
        <w:spacing w:before="220"/>
        <w:ind w:firstLine="540"/>
        <w:jc w:val="both"/>
      </w:pPr>
      <w:r w:rsidRPr="003F0CE2">
        <w:t>Указанную информацию системный оператор передает организации коммерческой инфраструктуры и участникам оптового рынка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Для обеспечения возможности получения команд по изменению активной мощности и контроля за их исполнением поставщики и участники с регулируемым потреблением обеспечивают постоянное информационное взаимодействие с системным оператором в соответствии с техническими требованиями, установленными договором о присоединении к торговой системе оптового рынка.</w:t>
      </w:r>
    </w:p>
    <w:p w:rsidR="003F0CE2" w:rsidRPr="003F0CE2" w:rsidRDefault="003F0CE2">
      <w:pPr>
        <w:pStyle w:val="ConsPlusNormal"/>
        <w:jc w:val="center"/>
      </w:pPr>
    </w:p>
    <w:p w:rsidR="003F0CE2" w:rsidRPr="003F0CE2" w:rsidRDefault="003F0CE2">
      <w:pPr>
        <w:pStyle w:val="ConsPlusTitle"/>
        <w:jc w:val="center"/>
        <w:outlineLvl w:val="1"/>
      </w:pPr>
      <w:bookmarkStart w:id="148" w:name="P1371"/>
      <w:bookmarkEnd w:id="148"/>
      <w:r w:rsidRPr="003F0CE2">
        <w:t>X. Особенности участия отдельных категорий поставщиков</w:t>
      </w:r>
    </w:p>
    <w:p w:rsidR="003F0CE2" w:rsidRPr="003F0CE2" w:rsidRDefault="003F0CE2">
      <w:pPr>
        <w:pStyle w:val="ConsPlusTitle"/>
        <w:jc w:val="center"/>
      </w:pPr>
      <w:r w:rsidRPr="003F0CE2">
        <w:t>и покупателей электрической энергии в отношениях, связанных</w:t>
      </w:r>
    </w:p>
    <w:p w:rsidR="003F0CE2" w:rsidRPr="003F0CE2" w:rsidRDefault="003F0CE2">
      <w:pPr>
        <w:pStyle w:val="ConsPlusTitle"/>
        <w:jc w:val="center"/>
      </w:pPr>
      <w:r w:rsidRPr="003F0CE2">
        <w:t>с обращением электрической энергии и (или) мощности</w:t>
      </w:r>
    </w:p>
    <w:p w:rsidR="003F0CE2" w:rsidRPr="003F0CE2" w:rsidRDefault="003F0CE2">
      <w:pPr>
        <w:pStyle w:val="ConsPlusTitle"/>
        <w:jc w:val="center"/>
      </w:pPr>
      <w:r w:rsidRPr="003F0CE2">
        <w:t>на оптовом рынке</w:t>
      </w:r>
    </w:p>
    <w:p w:rsidR="003F0CE2" w:rsidRPr="003F0CE2" w:rsidRDefault="003F0CE2">
      <w:pPr>
        <w:pStyle w:val="ConsPlusNormal"/>
        <w:jc w:val="center"/>
      </w:pPr>
    </w:p>
    <w:p w:rsidR="003F0CE2" w:rsidRPr="003F0CE2" w:rsidRDefault="003F0CE2">
      <w:pPr>
        <w:pStyle w:val="ConsPlusNormal"/>
        <w:ind w:firstLine="540"/>
        <w:jc w:val="both"/>
      </w:pPr>
      <w:r w:rsidRPr="003F0CE2">
        <w:t>154. Объемы электрической энергии в заявках, подаваемых гарантирующими поставщиками и энергосбытовыми организациями, поставляющими электрическую энергию в том числе с целью снабжения населения и (или) приравненных к нему категорий потребителей, для участия в конкурентном отборе ценовых заявок на сутки вперед в порядке, предусмотренном договором о присоединении к торговой системе оптового рынка, могут определяться при участии системного оператора.</w:t>
      </w:r>
    </w:p>
    <w:p w:rsidR="003F0CE2" w:rsidRPr="003F0CE2" w:rsidRDefault="003F0CE2">
      <w:pPr>
        <w:pStyle w:val="ConsPlusNormal"/>
        <w:spacing w:before="220"/>
        <w:ind w:firstLine="540"/>
        <w:jc w:val="both"/>
      </w:pPr>
      <w:r w:rsidRPr="003F0CE2">
        <w:t>155. Покупатели электрической энергии и мощности и гарантирующие поставщики, владеющие на праве собственности или ином законном основании генерирующим объектом, в отношении которого на оптовом рынке не зарегистрированы отдельные группы точек поставки, а также энергосбытовые организации и гарантирующие поставщики, покупающие на оптовом рынке электрическую энергию и мощность в интересах потребителей розничного рынка, владеющих на праве собственности или ином законном основании генерирующим объектом, в отношении которого на оптовом рынке не зарегистрированы отдельные группы точек поставки, участвуют в торговле электрической энергией и мощностью на оптовом рынке с учетом следующих особенностей:</w:t>
      </w:r>
    </w:p>
    <w:p w:rsidR="003F0CE2" w:rsidRPr="003F0CE2" w:rsidRDefault="003F0CE2">
      <w:pPr>
        <w:pStyle w:val="ConsPlusNormal"/>
        <w:jc w:val="both"/>
      </w:pPr>
      <w:r w:rsidRPr="003F0CE2">
        <w:t xml:space="preserve">(в ред. </w:t>
      </w:r>
      <w:hyperlink r:id="rId511"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 xml:space="preserve">1) объемы мощности для целей покупки указанными участниками оптового рынка формируются в соответствии с </w:t>
      </w:r>
      <w:hyperlink w:anchor="P1158" w:history="1">
        <w:r w:rsidRPr="003F0CE2">
          <w:t>пунктом 122</w:t>
        </w:r>
      </w:hyperlink>
      <w:r w:rsidRPr="003F0CE2">
        <w:t xml:space="preserve"> настоящих Правил, при этом:</w:t>
      </w:r>
    </w:p>
    <w:p w:rsidR="003F0CE2" w:rsidRPr="003F0CE2" w:rsidRDefault="003F0CE2">
      <w:pPr>
        <w:pStyle w:val="ConsPlusNormal"/>
        <w:spacing w:before="220"/>
        <w:ind w:firstLine="540"/>
        <w:jc w:val="both"/>
      </w:pPr>
      <w:r w:rsidRPr="003F0CE2">
        <w:t xml:space="preserve">в случае если на владельцев указанного выше генерирующего оборудования не распространяется действие </w:t>
      </w:r>
      <w:hyperlink w:anchor="P286" w:history="1">
        <w:r w:rsidRPr="003F0CE2">
          <w:t>пункта 31</w:t>
        </w:r>
      </w:hyperlink>
      <w:r w:rsidRPr="003F0CE2">
        <w:t xml:space="preserve"> настоящих Правил, фактическое пиковое потребление электрической энергии определяется исходя из объемов электрической энергии, приобретаемой такой организацией на оптовом рынке;</w:t>
      </w:r>
    </w:p>
    <w:p w:rsidR="003F0CE2" w:rsidRPr="003F0CE2" w:rsidRDefault="003F0CE2">
      <w:pPr>
        <w:pStyle w:val="ConsPlusNormal"/>
        <w:spacing w:before="220"/>
        <w:ind w:firstLine="540"/>
        <w:jc w:val="both"/>
      </w:pPr>
      <w:r w:rsidRPr="003F0CE2">
        <w:t>в иных случаях фактическое пиковое потребление электрической энергии определяется исходя из полного максимального потребления электрической энергии;</w:t>
      </w:r>
    </w:p>
    <w:p w:rsidR="003F0CE2" w:rsidRPr="003F0CE2" w:rsidRDefault="003F0CE2">
      <w:pPr>
        <w:pStyle w:val="ConsPlusNormal"/>
        <w:spacing w:before="220"/>
        <w:ind w:firstLine="540"/>
        <w:jc w:val="both"/>
      </w:pPr>
      <w:r w:rsidRPr="003F0CE2">
        <w:t>2) указанные организации могут подавать отдельные ценовые заявки на продажу и покупку электрической энергии для участия в конкурентном отборе ценовых заявок на сутки вперед и для балансирования системы;</w:t>
      </w:r>
    </w:p>
    <w:p w:rsidR="003F0CE2" w:rsidRPr="003F0CE2" w:rsidRDefault="003F0CE2">
      <w:pPr>
        <w:pStyle w:val="ConsPlusNormal"/>
        <w:spacing w:before="220"/>
        <w:ind w:firstLine="540"/>
        <w:jc w:val="both"/>
      </w:pPr>
      <w:r w:rsidRPr="003F0CE2">
        <w:t xml:space="preserve">3) в случае если для указанных в настоящем пункте субъектов установлены различные ставки тарифа на электрическую энергию и индикативные цены на электрическую энергию, </w:t>
      </w:r>
      <w:r w:rsidRPr="003F0CE2">
        <w:lastRenderedPageBreak/>
        <w:t>размеры стоимости электрической энергии в соответствующих объемах, определенных для целей поставки и покупки в неценовых зонах оптового рынка, рассчитываются раздельно. В иных случаях рассчитывается стоимость электрической энергии в объемах, соответствующих разнице между объемами электрической энергии, определенными для целей поставки и покупки электрической энергии в неценовых зонах оптового рынка;</w:t>
      </w:r>
    </w:p>
    <w:p w:rsidR="003F0CE2" w:rsidRPr="003F0CE2" w:rsidRDefault="003F0CE2">
      <w:pPr>
        <w:pStyle w:val="ConsPlusNormal"/>
        <w:spacing w:before="220"/>
        <w:ind w:firstLine="540"/>
        <w:jc w:val="both"/>
      </w:pPr>
      <w:r w:rsidRPr="003F0CE2">
        <w:t>4) порядок определения требований (обязательств) таких субъектов на оптовом рынке, а также иные особенности участия этих субъектов в торговле на оптовом рынке предусматриваются договором о присоединении к торговой системе с учетом технологических особенностей производства электрической энергии и мощности на указанных генерирующих объектах, определяемых режимами работы соответствующих энергопринимающих устройств.</w:t>
      </w:r>
    </w:p>
    <w:p w:rsidR="003F0CE2" w:rsidRPr="003F0CE2" w:rsidRDefault="003F0CE2">
      <w:pPr>
        <w:pStyle w:val="ConsPlusNormal"/>
        <w:spacing w:before="220"/>
        <w:ind w:firstLine="540"/>
        <w:jc w:val="both"/>
      </w:pPr>
      <w:r w:rsidRPr="003F0CE2">
        <w:t>Особенности участия в торговле электрической энергией и мощностью на оптовом рынке, установленные настоящим пунктом, также распространяются на гарантирующих поставщиков, в границах зоны деятельности которых располагаются генерирующие объекты производителей электрической энергии - участников розничных рынков.</w:t>
      </w:r>
    </w:p>
    <w:p w:rsidR="003F0CE2" w:rsidRPr="003F0CE2" w:rsidRDefault="003F0CE2">
      <w:pPr>
        <w:pStyle w:val="ConsPlusNormal"/>
        <w:spacing w:before="220"/>
        <w:ind w:firstLine="540"/>
        <w:jc w:val="both"/>
      </w:pPr>
      <w:r w:rsidRPr="003F0CE2">
        <w:t>156. Потребление электрической энергии и мощности на собственные и хозяйственные нужды электростанций определяется в соответствии с договором о присоединении к торговой системе оптового рынка как потребление электрической энергии и мощности, необходимое для функционирования электростанций и подстанций в технологическом процессе выработки, преобразования и распределения электрической энергии, и потребление, необходимое для обслуживания основного производства, но непосредственно не связанное с технологическими процессами производства тепловой и электрической энергии на электростанциях, и не включает потребление электрической энергии и мощности в объемах поставки потребителям на розничном рынке и иным организациям.</w:t>
      </w:r>
    </w:p>
    <w:p w:rsidR="003F0CE2" w:rsidRPr="003F0CE2" w:rsidRDefault="003F0CE2">
      <w:pPr>
        <w:pStyle w:val="ConsPlusNormal"/>
        <w:spacing w:before="220"/>
        <w:ind w:firstLine="540"/>
        <w:jc w:val="both"/>
      </w:pPr>
      <w:r w:rsidRPr="003F0CE2">
        <w:t xml:space="preserve">157. 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величина равновесных цен на электрическую энергию на границе между неценовыми зонами и ценовой зоной по результатам конкурентного отбора ценовых заявок на сутки вперед. В период действия в указанной ценовой зоне оптового рынка введенного в установленном порядке второго этапа государственного регулирования в электроэнергетике стоимость электрической энергии в указанном объеме определяется для покупателей электрической энергии, функционирующих в неценовых зонах оптового рынка, с применением стоимости единицы электрической энергии в соответствующем субъекте Российской Федерации, рассчитанной в соответствии с </w:t>
      </w:r>
      <w:hyperlink w:anchor="P789" w:history="1">
        <w:r w:rsidRPr="003F0CE2">
          <w:t>пунктом 99</w:t>
        </w:r>
      </w:hyperlink>
      <w:r w:rsidRPr="003F0CE2">
        <w:t xml:space="preserve"> настоящих Правил.</w:t>
      </w:r>
    </w:p>
    <w:p w:rsidR="003F0CE2" w:rsidRPr="003F0CE2" w:rsidRDefault="003F0CE2">
      <w:pPr>
        <w:pStyle w:val="ConsPlusNormal"/>
        <w:spacing w:before="220"/>
        <w:ind w:firstLine="540"/>
        <w:jc w:val="both"/>
      </w:pPr>
      <w:r w:rsidRPr="003F0CE2">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3F0CE2" w:rsidRPr="003F0CE2" w:rsidRDefault="003F0CE2">
      <w:pPr>
        <w:pStyle w:val="ConsPlusNormal"/>
        <w:spacing w:before="220"/>
        <w:ind w:firstLine="540"/>
        <w:jc w:val="both"/>
      </w:pPr>
      <w:r w:rsidRPr="003F0CE2">
        <w:t>158. Организации, осуществляющие экспортно-импортные операции в неценовых зонах оптового рынка, к числу групп точек поставки которых относятся группы точек поставки, зарегистрированные в отношении генерирующего оборудования, введенного в эксплуатацию после 1 января 2011 г., покупают:</w:t>
      </w:r>
    </w:p>
    <w:p w:rsidR="003F0CE2" w:rsidRPr="003F0CE2" w:rsidRDefault="003F0CE2">
      <w:pPr>
        <w:pStyle w:val="ConsPlusNormal"/>
        <w:spacing w:before="220"/>
        <w:ind w:firstLine="540"/>
        <w:jc w:val="both"/>
      </w:pPr>
      <w:r w:rsidRPr="003F0CE2">
        <w:t xml:space="preserve">электрическую энергию в недостающем объеме, на который объем электрической энергии, фактически поставленный для целей экспорта в группе точек поставки указанной организации, </w:t>
      </w:r>
      <w:r w:rsidRPr="003F0CE2">
        <w:lastRenderedPageBreak/>
        <w:t>превышает объем электрической энергии, произведенной на указанном генерирующим оборудовании, уменьшенный на объем, соответствующий потреблению электрической энергии таким генерирующим оборудованием на собственные и хозяйственные нужды;</w:t>
      </w:r>
    </w:p>
    <w:p w:rsidR="003F0CE2" w:rsidRPr="003F0CE2" w:rsidRDefault="003F0CE2">
      <w:pPr>
        <w:pStyle w:val="ConsPlusNormal"/>
        <w:spacing w:before="220"/>
        <w:ind w:firstLine="540"/>
        <w:jc w:val="both"/>
      </w:pPr>
      <w:r w:rsidRPr="003F0CE2">
        <w:t xml:space="preserve">мощность в недостающем объеме, на который объем мощности, определяемый в соответствии с </w:t>
      </w:r>
      <w:hyperlink w:anchor="P1482" w:history="1">
        <w:r w:rsidRPr="003F0CE2">
          <w:t>пунктом 176</w:t>
        </w:r>
      </w:hyperlink>
      <w:r w:rsidRPr="003F0CE2">
        <w:t xml:space="preserve"> настоящих Правил для целей экспорта, превышает величину установленной мощности указанного генерирующего оборудования.</w:t>
      </w:r>
    </w:p>
    <w:p w:rsidR="003F0CE2" w:rsidRPr="003F0CE2" w:rsidRDefault="003F0CE2">
      <w:pPr>
        <w:pStyle w:val="ConsPlusNormal"/>
        <w:spacing w:before="220"/>
        <w:ind w:firstLine="540"/>
        <w:jc w:val="both"/>
      </w:pPr>
      <w:r w:rsidRPr="003F0CE2">
        <w:t>159. Особенности купли-продажи электрической энергии и мощности, производимых с использованием генерирующих объектов, без определенного системным оператором режима работы которых в силу их расположения в электрической сети или уникальности характеристик невозможно обеспечить режимы работы ЕЭС России с установленными параметрами ее функционирования (генерирующие объекты, производящие электрическую энергию в вынужденном режиме), устанавливаются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Генерирующие объекты, производящие электрическую энергию в вынужденном режиме, обеспечивают в том числе поддержание уровня напряжения в электрических сетях и (или) необходимый объем пропускной способности электрических сетей и (или) скорость изменения объемов производства электрической энергии, соответствующую скорости изменения объемов потребления электрической энергии в ЕЭС России.</w:t>
      </w:r>
    </w:p>
    <w:p w:rsidR="003F0CE2" w:rsidRPr="003F0CE2" w:rsidRDefault="003F0CE2">
      <w:pPr>
        <w:pStyle w:val="ConsPlusNormal"/>
        <w:spacing w:before="220"/>
        <w:ind w:firstLine="540"/>
        <w:jc w:val="both"/>
      </w:pPr>
      <w:r w:rsidRPr="003F0CE2">
        <w:t>160. Организации, осуществляющие куплю-продажу электрической энергии в отношении генерирующих объектов, за счет которых формируется перспективный технологический резерв мощности, подают ценовые заявки на продажу электрической энергии на оптовом рынке с учетом следующих требований:</w:t>
      </w:r>
    </w:p>
    <w:p w:rsidR="003F0CE2" w:rsidRPr="003F0CE2" w:rsidRDefault="003F0CE2">
      <w:pPr>
        <w:pStyle w:val="ConsPlusNormal"/>
        <w:spacing w:before="220"/>
        <w:ind w:firstLine="540"/>
        <w:jc w:val="both"/>
      </w:pPr>
      <w:r w:rsidRPr="003F0CE2">
        <w:t>объемы электрической энергии, указываемые такими организациями в заявках, должны соответствовать их обязательствам по поддержанию построенных в соответствии с договорами об оказании услуг по формированию перспективного технологического резерва генерирующих объектов в состоянии готовности к производству электрической энергии;</w:t>
      </w:r>
    </w:p>
    <w:p w:rsidR="003F0CE2" w:rsidRPr="003F0CE2" w:rsidRDefault="003F0CE2">
      <w:pPr>
        <w:pStyle w:val="ConsPlusNormal"/>
        <w:spacing w:before="220"/>
        <w:ind w:firstLine="540"/>
        <w:jc w:val="both"/>
      </w:pPr>
      <w:r w:rsidRPr="003F0CE2">
        <w:t>цены на электрическую энергию, указываемые такими организациями в заявках, не должны превышать тариф на электрическую энергию, установленный для соответствующего участника федеральным органом исполнительной власти в области регулирования тарифов.</w:t>
      </w:r>
    </w:p>
    <w:p w:rsidR="003F0CE2" w:rsidRPr="003F0CE2" w:rsidRDefault="003F0CE2">
      <w:pPr>
        <w:pStyle w:val="ConsPlusNormal"/>
        <w:spacing w:before="220"/>
        <w:ind w:firstLine="540"/>
        <w:jc w:val="both"/>
      </w:pPr>
      <w:r w:rsidRPr="003F0CE2">
        <w:t>Расчет стоимости электрической энергии, проданной такими организациями по результатам конкурентного отбора ценовых заявок на сутки вперед, осуществляется с применением наибольшего значения из определенной в соответствии с договором о присоединении к торговой системе оптового рынка средневзвешенной величины цен на электрическую энергию, указанных соответствующей организацией в ценовых заявках, и наименьшего значения из утвержденной для данной организации регулируемой цены (тарифа) на электрическую энергию и равновесной цены на электрическую энергию.</w:t>
      </w:r>
    </w:p>
    <w:p w:rsidR="003F0CE2" w:rsidRPr="003F0CE2" w:rsidRDefault="003F0CE2">
      <w:pPr>
        <w:pStyle w:val="ConsPlusNormal"/>
        <w:spacing w:before="220"/>
        <w:ind w:firstLine="540"/>
        <w:jc w:val="both"/>
      </w:pPr>
      <w:r w:rsidRPr="003F0CE2">
        <w:t xml:space="preserve">Расчеты за электрическую энергию, проданную такими организациями по результатам конкурентного отбора для балансирования системы, осуществляются в соответствии с </w:t>
      </w:r>
      <w:hyperlink w:anchor="P1238" w:history="1">
        <w:r w:rsidRPr="003F0CE2">
          <w:t>разделом IX</w:t>
        </w:r>
      </w:hyperlink>
      <w:r w:rsidRPr="003F0CE2">
        <w:t xml:space="preserve"> настоящих Правил.</w:t>
      </w:r>
    </w:p>
    <w:p w:rsidR="003F0CE2" w:rsidRPr="003F0CE2" w:rsidRDefault="003F0CE2">
      <w:pPr>
        <w:pStyle w:val="ConsPlusNormal"/>
        <w:spacing w:before="220"/>
        <w:ind w:firstLine="540"/>
        <w:jc w:val="both"/>
      </w:pPr>
      <w:r w:rsidRPr="003F0CE2">
        <w:t>Указанные организации не участвуют в торговле электрической энергией и (или) мощностью на основании свободных договоров купли-продажи электрической энергии и свободных договоров купли-продажи электрической энергии и мощности, за исключением случаев, установленных настоящим пунктом.</w:t>
      </w:r>
    </w:p>
    <w:p w:rsidR="003F0CE2" w:rsidRPr="003F0CE2" w:rsidRDefault="003F0CE2">
      <w:pPr>
        <w:pStyle w:val="ConsPlusNormal"/>
        <w:spacing w:before="220"/>
        <w:ind w:firstLine="540"/>
        <w:jc w:val="both"/>
      </w:pPr>
      <w:r w:rsidRPr="003F0CE2">
        <w:t xml:space="preserve">Оплата мощности, выработанной объектом по производству электрической энергии, введенным в эксплуатацию по итогам конкурса инвестиционных проектов на формирование перспективного технологического резерва мощностей, осуществляется по цене, определяемой </w:t>
      </w:r>
      <w:r w:rsidRPr="003F0CE2">
        <w:lastRenderedPageBreak/>
        <w:t xml:space="preserve">исходя из ее размера, указанного в инвестиционном проекте, отобранном по итогам конкурса в соответствии с </w:t>
      </w:r>
      <w:hyperlink r:id="rId512" w:history="1">
        <w:r w:rsidRPr="003F0CE2">
          <w:t>Правилами</w:t>
        </w:r>
      </w:hyperlink>
      <w:r w:rsidRPr="003F0CE2">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утвержденными Постановлением Правительства Российской Федерации от 21 апреля 2010 г. N 269, в течение срока, определенного условиями указанного конкурса.</w:t>
      </w:r>
    </w:p>
    <w:p w:rsidR="003F0CE2" w:rsidRPr="003F0CE2" w:rsidRDefault="003F0CE2">
      <w:pPr>
        <w:pStyle w:val="ConsPlusNormal"/>
        <w:spacing w:before="220"/>
        <w:ind w:firstLine="540"/>
        <w:jc w:val="both"/>
      </w:pPr>
      <w:r w:rsidRPr="003F0CE2">
        <w:t xml:space="preserve">Договор купли-продажи (поставки) мощности, выработанной объектом по производству электрической энергии, введенным в эксплуатацию по итогам конкурсов инвестиционных проектов по формированию перспективного технологического резерва мощностей по производству электрической энергии, заключается по стандартной форме по итогам этого конкурса победителем конкурса и получившими статус субъектов оптового рынка покупателями электрической энергии и мощности в сроки, предусмотренные указанными </w:t>
      </w:r>
      <w:hyperlink r:id="rId513" w:history="1">
        <w:r w:rsidRPr="003F0CE2">
          <w:t>Правилами</w:t>
        </w:r>
      </w:hyperlink>
      <w:r w:rsidRPr="003F0CE2">
        <w:t>.</w:t>
      </w:r>
    </w:p>
    <w:p w:rsidR="003F0CE2" w:rsidRPr="003F0CE2" w:rsidRDefault="003F0CE2">
      <w:pPr>
        <w:pStyle w:val="ConsPlusNormal"/>
        <w:spacing w:before="220"/>
        <w:ind w:firstLine="540"/>
        <w:jc w:val="both"/>
      </w:pPr>
      <w:r w:rsidRPr="003F0CE2">
        <w:t>После надлежащего выполнения исполнителем инвестиционного проекта на формирование перспективного технологического резерва мощностей по производству электрической энергии обязательств, принятых по договору об оказании услуг по формированию перспективного технологического резерва, и истечения срока действия указанного договора, а также договора поставки мощности, который был заключен по итогам конкурса инвестиционных проектов, исполнитель инвестиционного проекта участвует в торговле электрической энергией и мощностью на оптовом рынке на общих основаниях.</w:t>
      </w:r>
    </w:p>
    <w:p w:rsidR="003F0CE2" w:rsidRPr="003F0CE2" w:rsidRDefault="003F0CE2">
      <w:pPr>
        <w:pStyle w:val="ConsPlusNormal"/>
        <w:spacing w:before="220"/>
        <w:ind w:firstLine="540"/>
        <w:jc w:val="both"/>
      </w:pPr>
      <w:r w:rsidRPr="003F0CE2">
        <w:t>В заключаемых указанными организациями договорах оказания услуг по обеспечению системной надежности в отношении генерирующего оборудования, за счет которого формируется перспективный технологический резерв мощности, устанавливаются дополнительные требования, не предусмотренные договорами об оказании услуг по формированию перспективного технологического резерва мощности, заключенными с системным оператором.</w:t>
      </w:r>
    </w:p>
    <w:p w:rsidR="003F0CE2" w:rsidRPr="003F0CE2" w:rsidRDefault="003F0CE2">
      <w:pPr>
        <w:pStyle w:val="ConsPlusNormal"/>
        <w:spacing w:before="220"/>
        <w:ind w:firstLine="540"/>
        <w:jc w:val="both"/>
      </w:pPr>
      <w:r w:rsidRPr="003F0CE2">
        <w:t>161. В отношении объемов электрической энергии, соответствующих техническим и, начиная с 1 июля 2011 г., технологическим минимумам электростанций, объемов электрической энергии, производимой на гидроэлектростанциях в связи с технологической необходимостью и (или) обеспечением экологической безопасности, объемов электрической энергии, производимой на гидроаккумулирующих электростанциях, а также объемов потребления электрической энергии гидроаккумулирующими электростанциями в насосном режиме участники оптового рынка подают ценопринимающие заявки.</w:t>
      </w:r>
    </w:p>
    <w:p w:rsidR="003F0CE2" w:rsidRPr="003F0CE2" w:rsidRDefault="003F0CE2">
      <w:pPr>
        <w:pStyle w:val="ConsPlusNormal"/>
        <w:spacing w:before="220"/>
        <w:ind w:firstLine="540"/>
        <w:jc w:val="both"/>
      </w:pPr>
      <w:r w:rsidRPr="003F0CE2">
        <w:t xml:space="preserve">Остальные объемы электрической энергии, соответствующие минимальным почасовым значениям мощности генерирующего оборудования, установленным системным оператором в соответствии с </w:t>
      </w:r>
      <w:hyperlink w:anchor="P149" w:history="1">
        <w:r w:rsidRPr="003F0CE2">
          <w:t>пунктом 7</w:t>
        </w:r>
      </w:hyperlink>
      <w:r w:rsidRPr="003F0CE2">
        <w:t xml:space="preserve"> настоящих Правил, при проведении конкурентного отбора ценовых заявок на сутки вперед учитываются с даты, определенной договором о присоединении к торговой системе оптового рынка, в очередности, соответствующей ценопринимающим заявкам на продажу, а требования поставщика по итогам расчетного периода в результате купли-продажи электрической энергии с использованием конкурентного отбора ценовых заявок на сутки вперед в соответствующей ценовой зоне формируются с учетом стоимости почасовых объемов, соответствующих превышению указанных минимальных почасовых значений мощности генерирующего оборудования, установленных системным оператором, над значением технологического минимума для соответствующего часа, рассчитанной исходя из максимальной из соответствующей цены, указанной в ценовой заявке поставщика, и равновесной цены на электрическую энергию. При этом данная часть требований поставщика учитывается при составлении окончательного расчета по итогам расчетного периода только в случае возникновения требований, обусловленных продажей электрической энергии на рынке на сутки вперед, у этого поставщика в отношении данной группы точек поставки.</w:t>
      </w:r>
    </w:p>
    <w:p w:rsidR="003F0CE2" w:rsidRPr="003F0CE2" w:rsidRDefault="003F0CE2">
      <w:pPr>
        <w:pStyle w:val="ConsPlusNormal"/>
        <w:spacing w:before="220"/>
        <w:ind w:firstLine="540"/>
        <w:jc w:val="both"/>
      </w:pPr>
      <w:bookmarkStart w:id="149" w:name="P1406"/>
      <w:bookmarkEnd w:id="149"/>
      <w:r w:rsidRPr="003F0CE2">
        <w:t xml:space="preserve">162. Стоимость электрической энергии, поставляемой в ценовой зоне оптового рынка в условиях, при которых снабжение электрической энергией отдельных территорий осуществляется исключительно за счет электрической энергии, импортируемой из зарубежных энергосистем </w:t>
      </w:r>
      <w:r w:rsidRPr="003F0CE2">
        <w:lastRenderedPageBreak/>
        <w:t>(режим временно изолированной работы от ЕЭС России и параллельной работы с зарубежной энергосистемой), определяется в соответствии с договором о присоединении к торговой системе оптового рынка исходя из необходимости компенсации экономически обоснованных затрат участников оптового рынка, осуществляющих импортные операции, на приобретение электрической энергии, импортируемой из зарубежных энергосистем. При этом должны учитываться параметры, обусловленные наличием режима временно изолированной работы от ЕЭС России и параллельной работы с зарубежной энергосистемой. Указанное положение применяется, если участником оптового рынка, осуществляющим импортные операции, в отношении соответствующих объемов электрической энергии подана ценопринимающая заявка для участия в конкурентном отборе ценовых заявок на сутки вперед.</w:t>
      </w:r>
    </w:p>
    <w:p w:rsidR="003F0CE2" w:rsidRPr="003F0CE2" w:rsidRDefault="003F0CE2">
      <w:pPr>
        <w:pStyle w:val="ConsPlusNormal"/>
        <w:spacing w:before="220"/>
        <w:ind w:firstLine="540"/>
        <w:jc w:val="both"/>
      </w:pPr>
      <w:r w:rsidRPr="003F0CE2">
        <w:t>Стоимость электрической энергии, поставляемой в ценовой зоне оптового рынка в условиях параллельной работы с зарубежной энергосистемой, в случае возникновения или угрозы возникновения электроэнергетического режима работы ЕЭС России, который повлек или может повлечь за собой сокращение объемов или временное прекращение подачи электрической энергии потребителям на территории Российской Федерации по причине отключения или вывода в ремонт генерирующего или электросетевого оборудования в ЕЭС России, а также объемы поставляемой в указанных условиях электрической энергии определяются в соответствии с договором о присоединении к торговой системе оптового рынка исходя из необходимости компенсации экономически обоснованных затрат участников оптового рынка, осуществляющих экспортно-импортные операции, на приобретение электрической энергии, поставляемой из зарубежных энергосистем на основании распоряжений системного оператора, выдаваемых при управлении режимами параллельной работы с зарубежной энергосистемой, и организации, осуществляющей функции оперативно-диспетчерского управления в зарубежной энергосистеме. Это положение применяется, если участником оптового рынка, осуществляющим экспортно-импортные операции, в отношении соответствующих объемов электрической энергии подана ценопринимающая заявка для участия в конкурентном отборе ценовых заявок на сутки вперед.</w:t>
      </w:r>
    </w:p>
    <w:p w:rsidR="003F0CE2" w:rsidRPr="003F0CE2" w:rsidRDefault="003F0CE2">
      <w:pPr>
        <w:pStyle w:val="ConsPlusNormal"/>
        <w:spacing w:before="220"/>
        <w:ind w:firstLine="540"/>
        <w:jc w:val="both"/>
      </w:pPr>
      <w:r w:rsidRPr="003F0CE2">
        <w:t>Информация об объемах и стоимости электрической энергии, поставляемой участниками оптового рынка, осуществляющими экспортно-импортные операции, в условиях параллельной работы с зарубежной энергосистемой в случае возникновения или угрозы возникновения указанного электроэнергетического режима работы ЕЭС России, подлежит опубликованию организацией коммерческой инфраструктуры на ее официальном сайте в сети Интернет.</w:t>
      </w:r>
    </w:p>
    <w:p w:rsidR="003F0CE2" w:rsidRPr="003F0CE2" w:rsidRDefault="003F0CE2">
      <w:pPr>
        <w:pStyle w:val="ConsPlusNormal"/>
        <w:spacing w:before="220"/>
        <w:ind w:firstLine="540"/>
        <w:jc w:val="both"/>
      </w:pPr>
      <w:r w:rsidRPr="003F0CE2">
        <w:t xml:space="preserve">Покупка мощности организациями - участниками оптового рынка, осуществляющими экспортные операции, производится в соответствии с положениями </w:t>
      </w:r>
      <w:hyperlink w:anchor="P795" w:history="1">
        <w:r w:rsidRPr="003F0CE2">
          <w:t>раздела VIII</w:t>
        </w:r>
      </w:hyperlink>
      <w:r w:rsidRPr="003F0CE2">
        <w:t xml:space="preserve"> настоящих Правил. При этом договор о присоединении к торговой системе оптового рынка может устанавливать особенности порядка определения величины фактического пикового потребления для указанных организаций, учитывающие объемы купли-продажи электрической энергии, обусловленной необходимостью технологического обеспечения совместной работы ЕЭС России и электроэнергетических систем иностранных государств.</w:t>
      </w:r>
    </w:p>
    <w:p w:rsidR="003F0CE2" w:rsidRPr="003F0CE2" w:rsidRDefault="003F0CE2">
      <w:pPr>
        <w:pStyle w:val="ConsPlusNormal"/>
        <w:spacing w:before="220"/>
        <w:ind w:firstLine="540"/>
        <w:jc w:val="both"/>
      </w:pPr>
      <w:r w:rsidRPr="003F0CE2">
        <w:t xml:space="preserve">При выполнении организациями - участниками оптового рынка, осуществляющими экспортно-импортные операции, функций коммерческого агента при обеспечении межгосударственной передачи электрической энергии и (или) мощности мощность в части, соответствующей объему межгосударственной передачи электрической энергии, оплачивается ими по цене для покупателей, определенной в соответствии с </w:t>
      </w:r>
      <w:hyperlink w:anchor="P934" w:history="1">
        <w:r w:rsidRPr="003F0CE2">
          <w:t>пунктом 111</w:t>
        </w:r>
      </w:hyperlink>
      <w:r w:rsidRPr="003F0CE2">
        <w:t xml:space="preserve"> настоящих Правил по итогам конкурентного отбора мощности в зоне свободного перетока, к которой относится группа точек поставки, зарегистрированная за участником оптового рынка, осуществляющим экспортно-импортные операции и выполняющим функции коммерческого агента при обеспечении межгосударственной передачи электрической энергии и (или) мощности, с учетом ежегодной индексации этой цены, осуществляемой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w:t>
      </w:r>
      <w:hyperlink r:id="rId514" w:history="1">
        <w:r w:rsidRPr="003F0CE2">
          <w:t>Правилами</w:t>
        </w:r>
      </w:hyperlink>
      <w:r w:rsidRPr="003F0CE2">
        <w:t xml:space="preserve"> индексации цены на мощность, утвержденными </w:t>
      </w:r>
      <w:r w:rsidRPr="003F0CE2">
        <w:lastRenderedPageBreak/>
        <w:t xml:space="preserve">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умноженной на сезонный коэффициент. При этом объем приобретаемой мощности определяется как произведение величины пиковой мощности, соответствующей максимальному заявленному часовому объему межгосударственной передачи электрической энергии в соответствующем месяце, определенной в соответствии с </w:t>
      </w:r>
      <w:hyperlink w:anchor="P1158" w:history="1">
        <w:r w:rsidRPr="003F0CE2">
          <w:t>пунктом 122</w:t>
        </w:r>
      </w:hyperlink>
      <w:r w:rsidRPr="003F0CE2">
        <w:t xml:space="preserve"> настоящих Правил, и планового коэффициента резервирования в соответствующей зоне свободного перетока, определенного в соответствии с </w:t>
      </w:r>
      <w:hyperlink w:anchor="P862" w:history="1">
        <w:r w:rsidRPr="003F0CE2">
          <w:t>пунктом 107</w:t>
        </w:r>
      </w:hyperlink>
      <w:r w:rsidRPr="003F0CE2">
        <w:t xml:space="preserve"> настоящих Правил, уменьшенного на единицу. В случае если группа точек поставки, зарегистрированная за участником оптового рынка, осуществляющим экспортно-импортные операции и выполняющим функции коммерческого агента при обеспечении межгосударственной передачи электрической энергии и (или) мощности, относится к нескольким зонам свободного перетока, особенности определения цены покупки мощности в части, соответствующей объему межгосударственной передачи электрической энергии, а также особенности применения планового коэффициента резервирования предусматриваются договором о присоединении к торговой системе оптового рынка.</w:t>
      </w:r>
    </w:p>
    <w:p w:rsidR="003F0CE2" w:rsidRPr="003F0CE2" w:rsidRDefault="003F0CE2">
      <w:pPr>
        <w:pStyle w:val="ConsPlusNormal"/>
        <w:jc w:val="both"/>
      </w:pPr>
      <w:r w:rsidRPr="003F0CE2">
        <w:t xml:space="preserve">(абзац введен </w:t>
      </w:r>
      <w:hyperlink r:id="rId515" w:history="1">
        <w:r w:rsidRPr="003F0CE2">
          <w:t>Постановлением</w:t>
        </w:r>
      </w:hyperlink>
      <w:r w:rsidRPr="003F0CE2">
        <w:t xml:space="preserve"> Правительства РФ от 05.02.2013 N 86, в ред. </w:t>
      </w:r>
      <w:hyperlink r:id="rId516" w:history="1">
        <w:r w:rsidRPr="003F0CE2">
          <w:t>Постановления</w:t>
        </w:r>
      </w:hyperlink>
      <w:r w:rsidRPr="003F0CE2">
        <w:t xml:space="preserve"> Правительства РФ от 16.08.2014 N 820)</w:t>
      </w:r>
    </w:p>
    <w:p w:rsidR="003F0CE2" w:rsidRPr="003F0CE2" w:rsidRDefault="003F0CE2">
      <w:pPr>
        <w:pStyle w:val="ConsPlusNormal"/>
        <w:spacing w:before="220"/>
        <w:ind w:firstLine="540"/>
        <w:jc w:val="both"/>
      </w:pPr>
      <w:r w:rsidRPr="003F0CE2">
        <w:t>Особенности осуществления и учета на оптовом рынке межгосударственной передачи электрической энергии и (или) мощности, в том числе определения фактического объема межгосударственной передачи электрической энергии и (или) мощности исходя из соответствующих плановых почасовых объемов, а также условия и порядок предоставления коммерческим оператором информации, связанной с выполнением участниками оптового рынка - организациями, осуществляющими экспортно-импортные операции, функций коммерческого агента при обеспечении межгосударственной передачи электрической энергии и (или) мощности, устанавливаются договором о присоединении к торговой системе оптового рынка.</w:t>
      </w:r>
    </w:p>
    <w:p w:rsidR="003F0CE2" w:rsidRPr="003F0CE2" w:rsidRDefault="003F0CE2">
      <w:pPr>
        <w:pStyle w:val="ConsPlusNormal"/>
        <w:jc w:val="both"/>
      </w:pPr>
      <w:r w:rsidRPr="003F0CE2">
        <w:t xml:space="preserve">(абзац введен </w:t>
      </w:r>
      <w:hyperlink r:id="rId517" w:history="1">
        <w:r w:rsidRPr="003F0CE2">
          <w:t>Постановлением</w:t>
        </w:r>
      </w:hyperlink>
      <w:r w:rsidRPr="003F0CE2">
        <w:t xml:space="preserve"> Правительства РФ от 05.02.2013 N 86)</w:t>
      </w:r>
    </w:p>
    <w:p w:rsidR="003F0CE2" w:rsidRPr="003F0CE2" w:rsidRDefault="003F0CE2">
      <w:pPr>
        <w:pStyle w:val="ConsPlusNormal"/>
        <w:spacing w:before="220"/>
        <w:ind w:firstLine="540"/>
        <w:jc w:val="both"/>
      </w:pPr>
      <w:r w:rsidRPr="003F0CE2">
        <w:t>Участие организаций - участников оптового рынка, осуществляющих импортные операции по поставке электрической энергии, в конкурентных отборах мощности и поставка мощности такими организациями на оптовый рынок в соответствующих группах точек поставки допускается при условии наличия установленной системным оператором в соответствии с договором о присоединении к торговой системе оптового рынка, договорами о параллельной работе и соглашениями с субъектами оперативно-диспетчерского управления в зарубежных энергосистемах возможности выполнения в отношении объемов и режима поставки электрической энергии с территории иностранных государств следующих условий в совокупности:</w:t>
      </w:r>
    </w:p>
    <w:p w:rsidR="003F0CE2" w:rsidRPr="003F0CE2" w:rsidRDefault="003F0CE2">
      <w:pPr>
        <w:pStyle w:val="ConsPlusNormal"/>
        <w:spacing w:before="220"/>
        <w:ind w:firstLine="540"/>
        <w:jc w:val="both"/>
      </w:pPr>
      <w:r w:rsidRPr="003F0CE2">
        <w:t>подача участником оптового рынка уведомлений для осуществления системным оператором выбора состава включенного генерирующего оборудования в отношении полного объема мощности, который этот участник намеревается продавать по результатам конкурентного отбора мощности;</w:t>
      </w:r>
    </w:p>
    <w:p w:rsidR="003F0CE2" w:rsidRPr="003F0CE2" w:rsidRDefault="003F0CE2">
      <w:pPr>
        <w:pStyle w:val="ConsPlusNormal"/>
        <w:spacing w:before="220"/>
        <w:ind w:firstLine="540"/>
        <w:jc w:val="both"/>
      </w:pPr>
      <w:r w:rsidRPr="003F0CE2">
        <w:t>соблюдение графиков перетоков электрической энергии, соответствующих сформированным по результатам конкурентного отбора ценовых заявок на сутки вперед (конкурентного отбора ценовых заявок для балансирования системы) объемам планового почасового производства (потребления) электрической энергии с учетом отклонений, которые не должны превышать величины, определяемые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действие договора о параллельной работе с зарубежной энергосистемой, подписанного российской стороной, в том числе системным оператором;</w:t>
      </w:r>
    </w:p>
    <w:p w:rsidR="003F0CE2" w:rsidRPr="003F0CE2" w:rsidRDefault="003F0CE2">
      <w:pPr>
        <w:pStyle w:val="ConsPlusNormal"/>
        <w:spacing w:before="220"/>
        <w:ind w:firstLine="540"/>
        <w:jc w:val="both"/>
      </w:pPr>
      <w:r w:rsidRPr="003F0CE2">
        <w:t>наличие технологических документов, обеспечивающих информационный обмен системного оператора с субъектом оперативно-диспетчерского управления в зарубежной энергосистеме;</w:t>
      </w:r>
    </w:p>
    <w:p w:rsidR="003F0CE2" w:rsidRPr="003F0CE2" w:rsidRDefault="003F0CE2">
      <w:pPr>
        <w:pStyle w:val="ConsPlusNormal"/>
        <w:spacing w:before="220"/>
        <w:ind w:firstLine="540"/>
        <w:jc w:val="both"/>
      </w:pPr>
      <w:r w:rsidRPr="003F0CE2">
        <w:lastRenderedPageBreak/>
        <w:t>действие систем и каналов связи, обеспечивающих наблюдаемость режимов параллельной работы и взаимодействие автоматизированных систем системного оператора и субъектов оперативно-диспетчерского управления в зарубежных энергосистемах;</w:t>
      </w:r>
    </w:p>
    <w:p w:rsidR="003F0CE2" w:rsidRPr="003F0CE2" w:rsidRDefault="003F0CE2">
      <w:pPr>
        <w:pStyle w:val="ConsPlusNormal"/>
        <w:spacing w:before="220"/>
        <w:ind w:firstLine="540"/>
        <w:jc w:val="both"/>
      </w:pPr>
      <w:r w:rsidRPr="003F0CE2">
        <w:t>действие договоров, касающихся урегулирования вопросов по определению объемов и стоимости, а также оплате почасовых отклонений по сечениям трансграничных линий электропередачи;</w:t>
      </w:r>
    </w:p>
    <w:p w:rsidR="003F0CE2" w:rsidRPr="003F0CE2" w:rsidRDefault="003F0CE2">
      <w:pPr>
        <w:pStyle w:val="ConsPlusNormal"/>
        <w:spacing w:before="220"/>
        <w:ind w:firstLine="540"/>
        <w:jc w:val="both"/>
      </w:pPr>
      <w:r w:rsidRPr="003F0CE2">
        <w:t>действие договоров о предоставлении аварийной взаимопомощи субъектами электроэнергетики Российской Федерации и иностранного государства.</w:t>
      </w:r>
    </w:p>
    <w:p w:rsidR="003F0CE2" w:rsidRPr="003F0CE2" w:rsidRDefault="003F0CE2">
      <w:pPr>
        <w:pStyle w:val="ConsPlusNormal"/>
        <w:spacing w:before="220"/>
        <w:ind w:firstLine="540"/>
        <w:jc w:val="both"/>
      </w:pPr>
      <w:r w:rsidRPr="003F0CE2">
        <w:t>Особенности подачи заявок для участия в конкурентных отборах мощности организациями, осуществляющими импортные операции по поставке электрической энергии, предусматриваются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Особенности определения системным оператором объемов мощности, фактически поставленных на оптовый рынок участниками оптового рынка, осуществляющими импортные операции в отношении электрической энергии, предусматриваются договором о присоединении к торговой системе оптового рынка с учетом необходимости выполнения всех указанных в настоящем пункте условий.</w:t>
      </w:r>
    </w:p>
    <w:p w:rsidR="003F0CE2" w:rsidRPr="003F0CE2" w:rsidRDefault="003F0CE2">
      <w:pPr>
        <w:pStyle w:val="ConsPlusNormal"/>
        <w:spacing w:before="220"/>
        <w:ind w:firstLine="540"/>
        <w:jc w:val="both"/>
      </w:pPr>
      <w:r w:rsidRPr="003F0CE2">
        <w:t>Для продажи электрической энергии хозяйствующим субъектам иностранных государств, в соответствии с законодательством которых мощность не является самостоятельным предметом торговли, участниками оптового рынка, осуществляющими экспортно-импортные операции по поставке электрической энергии, на основании информации, предоставляемой организацией коммерческой инфраструктуры в соответствии с договором о присоединении к торговой системе оптового рынка, формируется эквивалентная стоимость приобретенной на оптовом рынке единицы электрической энергии с учетом расходов на приобретение мощности.</w:t>
      </w:r>
    </w:p>
    <w:p w:rsidR="003F0CE2" w:rsidRPr="003F0CE2" w:rsidRDefault="003F0CE2">
      <w:pPr>
        <w:pStyle w:val="ConsPlusNormal"/>
        <w:spacing w:before="220"/>
        <w:ind w:firstLine="540"/>
        <w:jc w:val="both"/>
      </w:pPr>
      <w:r w:rsidRPr="003F0CE2">
        <w:t xml:space="preserve">163. Утратил силу. - </w:t>
      </w:r>
      <w:hyperlink r:id="rId518" w:history="1">
        <w:r w:rsidRPr="003F0CE2">
          <w:t>Постановление</w:t>
        </w:r>
      </w:hyperlink>
      <w:r w:rsidRPr="003F0CE2">
        <w:t xml:space="preserve"> Правительства РФ от 18.05.2017 N 593.</w:t>
      </w:r>
    </w:p>
    <w:p w:rsidR="003F0CE2" w:rsidRPr="003F0CE2" w:rsidRDefault="003F0CE2">
      <w:pPr>
        <w:pStyle w:val="ConsPlusNormal"/>
        <w:jc w:val="center"/>
      </w:pPr>
    </w:p>
    <w:p w:rsidR="003F0CE2" w:rsidRPr="003F0CE2" w:rsidRDefault="003F0CE2">
      <w:pPr>
        <w:pStyle w:val="ConsPlusTitle"/>
        <w:jc w:val="center"/>
        <w:outlineLvl w:val="1"/>
      </w:pPr>
      <w:r w:rsidRPr="003F0CE2">
        <w:t>XI. Особенности покупки электрической энергии</w:t>
      </w:r>
    </w:p>
    <w:p w:rsidR="003F0CE2" w:rsidRPr="003F0CE2" w:rsidRDefault="003F0CE2">
      <w:pPr>
        <w:pStyle w:val="ConsPlusTitle"/>
        <w:jc w:val="center"/>
      </w:pPr>
      <w:r w:rsidRPr="003F0CE2">
        <w:t>и мощности в целях оплаты потерь электрической энергии</w:t>
      </w:r>
    </w:p>
    <w:p w:rsidR="003F0CE2" w:rsidRPr="003F0CE2" w:rsidRDefault="003F0CE2">
      <w:pPr>
        <w:pStyle w:val="ConsPlusTitle"/>
        <w:jc w:val="center"/>
      </w:pPr>
      <w:r w:rsidRPr="003F0CE2">
        <w:t>в электрических сетях</w:t>
      </w:r>
    </w:p>
    <w:p w:rsidR="003F0CE2" w:rsidRPr="003F0CE2" w:rsidRDefault="003F0CE2">
      <w:pPr>
        <w:pStyle w:val="ConsPlusNormal"/>
        <w:jc w:val="center"/>
      </w:pPr>
    </w:p>
    <w:p w:rsidR="003F0CE2" w:rsidRPr="003F0CE2" w:rsidRDefault="003F0CE2">
      <w:pPr>
        <w:pStyle w:val="ConsPlusNormal"/>
        <w:ind w:firstLine="540"/>
        <w:jc w:val="both"/>
      </w:pPr>
      <w:r w:rsidRPr="003F0CE2">
        <w:t>164. Организация по управлению единой национальной (общероссийской) электрической сетью покупает электрическую энергию и мощность на оптовом рынке в целях компенсации потерь. Указанная организация покупает на оптовом рынке электрическую энергию в объеме, соответствующем фактическому объему потерь электрической энергии в принадлежащих ей на праве собственности или ином законном основании сетях, а также на иных объектах электросетевого хозяйства, входящих в единую национальную (общероссийскую) электрическую сеть. Стоимость электрической энергии в указанном объеме рассчитывается в соответствии с договором о присоединении к торговой системе оптового рынка исходя из средневзвешенных величин из значений равновесных цен, определенных по результатам конкурентного отбора ценовых заявок на сутки вперед, в соответствующих субъектах Российской Федерации в ценовой зоне.</w:t>
      </w:r>
    </w:p>
    <w:p w:rsidR="003F0CE2" w:rsidRPr="003F0CE2" w:rsidRDefault="003F0CE2">
      <w:pPr>
        <w:pStyle w:val="ConsPlusNormal"/>
        <w:jc w:val="both"/>
      </w:pPr>
      <w:r w:rsidRPr="003F0CE2">
        <w:t xml:space="preserve">(в ред. </w:t>
      </w:r>
      <w:hyperlink r:id="rId519" w:history="1">
        <w:r w:rsidRPr="003F0CE2">
          <w:t>Постановления</w:t>
        </w:r>
      </w:hyperlink>
      <w:r w:rsidRPr="003F0CE2">
        <w:t xml:space="preserve"> Правительства РФ от 07.07.2017 N 810)</w:t>
      </w:r>
    </w:p>
    <w:p w:rsidR="003F0CE2" w:rsidRPr="003F0CE2" w:rsidRDefault="003F0CE2">
      <w:pPr>
        <w:pStyle w:val="ConsPlusNormal"/>
        <w:spacing w:before="220"/>
        <w:ind w:firstLine="540"/>
        <w:jc w:val="both"/>
      </w:pPr>
      <w:r w:rsidRPr="003F0CE2">
        <w:t xml:space="preserve">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электрической энергии в указанном объеме определяется для организации по управлению единой национальной (общероссийской) электрической сетью с применением стоимости единицы электрической энергии в соответствующем субъекте Российской Федерации, рассчитанной в соответствии с </w:t>
      </w:r>
      <w:hyperlink w:anchor="P789" w:history="1">
        <w:r w:rsidRPr="003F0CE2">
          <w:t>пунктом 99</w:t>
        </w:r>
      </w:hyperlink>
      <w:r w:rsidRPr="003F0CE2">
        <w:t xml:space="preserve"> настоящих Правил.</w:t>
      </w:r>
    </w:p>
    <w:p w:rsidR="003F0CE2" w:rsidRPr="003F0CE2" w:rsidRDefault="003F0CE2">
      <w:pPr>
        <w:pStyle w:val="ConsPlusNormal"/>
        <w:spacing w:before="220"/>
        <w:ind w:firstLine="540"/>
        <w:jc w:val="both"/>
      </w:pPr>
      <w:bookmarkStart w:id="150" w:name="P1434"/>
      <w:bookmarkEnd w:id="150"/>
      <w:r w:rsidRPr="003F0CE2">
        <w:lastRenderedPageBreak/>
        <w:t xml:space="preserve">165. Покупка электрической энергии в целях компенсации потерь дополнительно обеспечивается покупкой организацией по управлению единой национальной (общероссийской) электрической сетью на оптовом рынке мощности в объеме, рассчитанном в соответствии с договором о присоединении к торговой системе оптового рынка для каждой ценовой зоны в соответствии с принципами, определенными в </w:t>
      </w:r>
      <w:hyperlink w:anchor="P1158" w:history="1">
        <w:r w:rsidRPr="003F0CE2">
          <w:t>пунктах 122</w:t>
        </w:r>
      </w:hyperlink>
      <w:r w:rsidRPr="003F0CE2">
        <w:t xml:space="preserve"> - </w:t>
      </w:r>
      <w:hyperlink w:anchor="P1187" w:history="1">
        <w:r w:rsidRPr="003F0CE2">
          <w:t>124</w:t>
        </w:r>
      </w:hyperlink>
      <w:r w:rsidRPr="003F0CE2">
        <w:t xml:space="preserve"> настоящих Правил. Объем фактического пикового потребления в ценовой зоне определяется для указанной организации в соответствии с договором о присоединении к торговой системе оптового рынка в часы максимальной фактической пиковой нагрузки для каждых рабочих суток расчетного периода для соответствующих субъектов Российской Федерации исходя из фактического объема потерь электрической энергии в принадлежащих этой организации на праве собственности или на ином законном основании сетях, а также на иных объектах электросетевого хозяйства, входящих в единую национальную (общероссийскую) электрическую сеть, с учетом их отнесения к ценовым зонам. Стоимость указанного объема мощности определяется организацией коммерческой инфраструктуры исходя из цен, определенных по результатам конкурентного отбора мощности для ценовой зоны, с учетом сезонного коэффициента и ежегодной индексации цен, осуществляемой в соответствии с договором о присоединении к торговой системе оптового рынка.</w:t>
      </w:r>
    </w:p>
    <w:p w:rsidR="003F0CE2" w:rsidRPr="003F0CE2" w:rsidRDefault="003F0CE2">
      <w:pPr>
        <w:pStyle w:val="ConsPlusNormal"/>
        <w:jc w:val="both"/>
      </w:pPr>
      <w:r w:rsidRPr="003F0CE2">
        <w:t xml:space="preserve">(в ред. </w:t>
      </w:r>
      <w:hyperlink r:id="rId520" w:history="1">
        <w:r w:rsidRPr="003F0CE2">
          <w:t>Постановления</w:t>
        </w:r>
      </w:hyperlink>
      <w:r w:rsidRPr="003F0CE2">
        <w:t xml:space="preserve"> Правительства РФ от 27.08.2015 N 893)</w:t>
      </w:r>
    </w:p>
    <w:p w:rsidR="003F0CE2" w:rsidRPr="003F0CE2" w:rsidRDefault="003F0CE2">
      <w:pPr>
        <w:pStyle w:val="ConsPlusNormal"/>
        <w:spacing w:before="220"/>
        <w:ind w:firstLine="540"/>
        <w:jc w:val="both"/>
      </w:pPr>
      <w:r w:rsidRPr="003F0CE2">
        <w:t xml:space="preserve">Стоимость электрической энергии и мощности, покупаемых организацией по управлению единой национальной (общероссийской) электрической сетью в целях компенсации потерь в неценовых зонах оптового рынка, определяется в соответствии с </w:t>
      </w:r>
      <w:hyperlink w:anchor="P1478" w:history="1">
        <w:r w:rsidRPr="003F0CE2">
          <w:t>пунктами 175</w:t>
        </w:r>
      </w:hyperlink>
      <w:r w:rsidRPr="003F0CE2">
        <w:t xml:space="preserve"> и </w:t>
      </w:r>
      <w:hyperlink w:anchor="P1482" w:history="1">
        <w:r w:rsidRPr="003F0CE2">
          <w:t>176</w:t>
        </w:r>
      </w:hyperlink>
      <w:r w:rsidRPr="003F0CE2">
        <w:t xml:space="preserve"> настоящих Правил. При этом купля-продажа электрической энергии и мощности в целях компенсации потерь на территории Дальнего Востока осуществляется с учетом особенностей, предусмотренных </w:t>
      </w:r>
      <w:hyperlink w:anchor="P1454" w:history="1">
        <w:r w:rsidRPr="003F0CE2">
          <w:t>пунктом 170</w:t>
        </w:r>
      </w:hyperlink>
      <w:r w:rsidRPr="003F0CE2">
        <w:t xml:space="preserve"> настоящих Правил.</w:t>
      </w:r>
    </w:p>
    <w:p w:rsidR="003F0CE2" w:rsidRPr="003F0CE2" w:rsidRDefault="003F0CE2">
      <w:pPr>
        <w:pStyle w:val="ConsPlusNormal"/>
        <w:spacing w:before="220"/>
        <w:ind w:firstLine="540"/>
        <w:jc w:val="both"/>
      </w:pPr>
      <w:r w:rsidRPr="003F0CE2">
        <w:t>В случае несоблюдения организацией по управлению единой национальной (общероссийской) электрической сетью суммарного объема и сроков проведения ремонта, согласованного в установленном порядке с системным оператором, стоимость электрической энергии для указанной организации определяется в соответствии с договором о присоединении к торговой системе оптового рынка с применением к ценам (тарифам) на электрическую энергию повышающего коэффициента, утвержденного федеральным органом исполнительной власти в области регулирования тарифов, а в течение периода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(но не более 15 календарных дней) - с применением указанного повышающего коэффициента, увеличенного вдвое.</w:t>
      </w:r>
    </w:p>
    <w:p w:rsidR="003F0CE2" w:rsidRPr="003F0CE2" w:rsidRDefault="003F0CE2">
      <w:pPr>
        <w:pStyle w:val="ConsPlusNormal"/>
        <w:jc w:val="center"/>
      </w:pPr>
    </w:p>
    <w:p w:rsidR="003F0CE2" w:rsidRPr="003F0CE2" w:rsidRDefault="003F0CE2">
      <w:pPr>
        <w:pStyle w:val="ConsPlusTitle"/>
        <w:jc w:val="center"/>
        <w:outlineLvl w:val="1"/>
      </w:pPr>
      <w:r w:rsidRPr="003F0CE2">
        <w:t>XII. Организация коммерческого учета электрической энергии</w:t>
      </w:r>
    </w:p>
    <w:p w:rsidR="003F0CE2" w:rsidRPr="003F0CE2" w:rsidRDefault="003F0CE2">
      <w:pPr>
        <w:pStyle w:val="ConsPlusTitle"/>
        <w:jc w:val="center"/>
      </w:pPr>
      <w:r w:rsidRPr="003F0CE2">
        <w:t>на оптовом рынке</w:t>
      </w:r>
    </w:p>
    <w:p w:rsidR="003F0CE2" w:rsidRPr="003F0CE2" w:rsidRDefault="003F0CE2">
      <w:pPr>
        <w:pStyle w:val="ConsPlusNormal"/>
        <w:jc w:val="center"/>
      </w:pPr>
    </w:p>
    <w:p w:rsidR="003F0CE2" w:rsidRPr="003F0CE2" w:rsidRDefault="003F0CE2">
      <w:pPr>
        <w:pStyle w:val="ConsPlusNormal"/>
        <w:ind w:firstLine="540"/>
        <w:jc w:val="both"/>
      </w:pPr>
      <w:r w:rsidRPr="003F0CE2">
        <w:t>166. Особенности коммерческого учета электрической энергии на оптовом рынке определяются настоящими Правилами, иными нормативными правовыми актами и договором о присоединении к торговой системе оптового рынка с учетом требований, указанных в настоящем разделе.</w:t>
      </w:r>
    </w:p>
    <w:p w:rsidR="003F0CE2" w:rsidRPr="003F0CE2" w:rsidRDefault="003F0CE2">
      <w:pPr>
        <w:pStyle w:val="ConsPlusNormal"/>
        <w:spacing w:before="220"/>
        <w:ind w:firstLine="540"/>
        <w:jc w:val="both"/>
      </w:pPr>
      <w:r w:rsidRPr="003F0CE2">
        <w:t>167. Объемы поставленной (потребленной) электрической энергии и мощности рассчитываются в порядке, определяемом договором о присоединении к торговой системе оптового рынка, на основании результатов измерений, полученных с использованием средств измерений, требования к которым определяются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w:t>
      </w:r>
      <w:r w:rsidRPr="003F0CE2">
        <w:lastRenderedPageBreak/>
        <w:t>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3F0CE2" w:rsidRPr="003F0CE2" w:rsidRDefault="003F0CE2">
      <w:pPr>
        <w:pStyle w:val="ConsPlusNormal"/>
        <w:jc w:val="both"/>
      </w:pPr>
      <w:r w:rsidRPr="003F0CE2">
        <w:t xml:space="preserve">(абзац введен </w:t>
      </w:r>
      <w:hyperlink r:id="rId521" w:history="1">
        <w:r w:rsidRPr="003F0CE2">
          <w:t>Постановлением</w:t>
        </w:r>
      </w:hyperlink>
      <w:r w:rsidRPr="003F0CE2">
        <w:t xml:space="preserve"> Правительства РФ от 04.05.2012 N 442)</w:t>
      </w:r>
    </w:p>
    <w:p w:rsidR="003F0CE2" w:rsidRPr="003F0CE2" w:rsidRDefault="003F0CE2">
      <w:pPr>
        <w:pStyle w:val="ConsPlusNormal"/>
        <w:spacing w:before="220"/>
        <w:ind w:firstLine="540"/>
        <w:jc w:val="both"/>
      </w:pPr>
      <w:r w:rsidRPr="003F0CE2">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3F0CE2" w:rsidRPr="003F0CE2" w:rsidRDefault="003F0CE2">
      <w:pPr>
        <w:pStyle w:val="ConsPlusNormal"/>
        <w:jc w:val="both"/>
      </w:pPr>
      <w:r w:rsidRPr="003F0CE2">
        <w:t xml:space="preserve">(абзац введен </w:t>
      </w:r>
      <w:hyperlink r:id="rId522" w:history="1">
        <w:r w:rsidRPr="003F0CE2">
          <w:t>Постановлением</w:t>
        </w:r>
      </w:hyperlink>
      <w:r w:rsidRPr="003F0CE2">
        <w:t xml:space="preserve"> Правительства РФ от 04.05.2012 N 442)</w:t>
      </w:r>
    </w:p>
    <w:p w:rsidR="003F0CE2" w:rsidRPr="003F0CE2" w:rsidRDefault="003F0CE2">
      <w:pPr>
        <w:pStyle w:val="ConsPlusNormal"/>
        <w:spacing w:before="220"/>
        <w:ind w:firstLine="540"/>
        <w:jc w:val="both"/>
      </w:pPr>
      <w:r w:rsidRPr="003F0CE2">
        <w:t>168. В отношении точек поставки гарантирующих поставщиков и энергосбытовых организаций, представляющих на оптовом рынке группы точек поставки, к которым относятся объекты электросетевого хозяйства, расположенные на сетях класса напряжения 10 кВ и ниже и имеющие совокупную присоединенную мощность, составляющую не более 2,5 процента от общей присоединенной мощности в данной группе точек поставки, допускается применение в отношении таких точек поставки средств измерений, обеспечивающих учет электрической энергии суммарно на определенный момент времени (интегральный учет) с применением типовых суточных графиков. При этом суммарно за расчетный период величина фактических почасовых объемов потребленной электрической энергии должна быть равна показателям, полученным при интегральном учете.</w:t>
      </w:r>
    </w:p>
    <w:p w:rsidR="003F0CE2" w:rsidRPr="003F0CE2" w:rsidRDefault="003F0CE2">
      <w:pPr>
        <w:pStyle w:val="ConsPlusNormal"/>
        <w:spacing w:before="220"/>
        <w:ind w:firstLine="540"/>
        <w:jc w:val="both"/>
      </w:pPr>
      <w:r w:rsidRPr="003F0CE2">
        <w:t>169. Если участник оптового рынка использует для целей осуществления коммерческого учета принадлежащие на праве собственности или иных законных основаниях третьим лицам средства измерений, ответственность за соблюдение требований настоящих Правил и договора о присоединении к торговой системе оптового рынка в части обеспечения коммерческого учета несет такой участник оптового рынка.</w:t>
      </w:r>
    </w:p>
    <w:p w:rsidR="003F0CE2" w:rsidRPr="003F0CE2" w:rsidRDefault="003F0CE2">
      <w:pPr>
        <w:pStyle w:val="ConsPlusNormal"/>
        <w:jc w:val="center"/>
      </w:pPr>
    </w:p>
    <w:p w:rsidR="003F0CE2" w:rsidRPr="003F0CE2" w:rsidRDefault="003F0CE2">
      <w:pPr>
        <w:pStyle w:val="ConsPlusTitle"/>
        <w:jc w:val="center"/>
        <w:outlineLvl w:val="1"/>
      </w:pPr>
      <w:bookmarkStart w:id="151" w:name="P1451"/>
      <w:bookmarkEnd w:id="151"/>
      <w:r w:rsidRPr="003F0CE2">
        <w:t>XIII. Правовые основы осуществления торговли электрической</w:t>
      </w:r>
    </w:p>
    <w:p w:rsidR="003F0CE2" w:rsidRPr="003F0CE2" w:rsidRDefault="003F0CE2">
      <w:pPr>
        <w:pStyle w:val="ConsPlusTitle"/>
        <w:jc w:val="center"/>
      </w:pPr>
      <w:r w:rsidRPr="003F0CE2">
        <w:t>энергией и мощностью в неценовых зонах оптового рынка</w:t>
      </w:r>
    </w:p>
    <w:p w:rsidR="003F0CE2" w:rsidRPr="003F0CE2" w:rsidRDefault="003F0CE2">
      <w:pPr>
        <w:pStyle w:val="ConsPlusNormal"/>
        <w:jc w:val="center"/>
      </w:pPr>
    </w:p>
    <w:p w:rsidR="003F0CE2" w:rsidRPr="003F0CE2" w:rsidRDefault="003F0CE2">
      <w:pPr>
        <w:pStyle w:val="ConsPlusNormal"/>
        <w:ind w:firstLine="540"/>
        <w:jc w:val="both"/>
      </w:pPr>
      <w:bookmarkStart w:id="152" w:name="P1454"/>
      <w:bookmarkEnd w:id="152"/>
      <w:r w:rsidRPr="003F0CE2">
        <w:t>170. В неценовых зонах оптового рынка торговля электрической энергией и мощностью осуществляется на основании предусмотренной настоящими Правилами и договором о присоединении к торговой системе оптового рынка системы договоров. Расчет стоимости электрической энергии и мощности осуществляется исходя из регулируемых цен (тарифов).</w:t>
      </w:r>
    </w:p>
    <w:p w:rsidR="003F0CE2" w:rsidRPr="003F0CE2" w:rsidRDefault="003F0CE2">
      <w:pPr>
        <w:pStyle w:val="ConsPlusNormal"/>
        <w:spacing w:before="220"/>
        <w:ind w:firstLine="540"/>
        <w:jc w:val="both"/>
      </w:pPr>
      <w:r w:rsidRPr="003F0CE2">
        <w:t xml:space="preserve">В отношении генерирующих объектов тепловых электростанций,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523" w:history="1">
        <w:r w:rsidRPr="003F0CE2">
          <w:t>распоряжением</w:t>
        </w:r>
      </w:hyperlink>
      <w:r w:rsidRPr="003F0CE2">
        <w:t xml:space="preserve"> Правительства Российской Федерации от 20 октября 2015 г. N 2098-р, построенных и введенных в эксплуатацию на территории Калининградской области, регулируемые цены (тарифы) на электрическую энергию и мощность определяются в течение 180 месяцев со дня, определенного в указанном перечне в отношении соответствующего генерирующего объекта, согласно </w:t>
      </w:r>
      <w:hyperlink r:id="rId524" w:history="1">
        <w:r w:rsidRPr="003F0CE2">
          <w:t>приложению N 5(1)</w:t>
        </w:r>
      </w:hyperlink>
      <w:r w:rsidRPr="003F0CE2">
        <w:t xml:space="preserve"> к Основам ценообразования в области регулируемых цен (тарифов) в электроэнергетике, утвержденным постановлением Правительства Российской Федерации от 29 декабря 2011 г. N 1178 "О ценообразовании в области регулируемых цен (тарифов) в электроэнергетике". Указанные регулируемые цены (тарифы) определяются организацией коммерческой инфраструктуры и </w:t>
      </w:r>
      <w:r w:rsidRPr="003F0CE2">
        <w:lastRenderedPageBreak/>
        <w:t>публикуются на официальном сайте в информационно-телекоммуникационной сети "Интернет".</w:t>
      </w:r>
    </w:p>
    <w:p w:rsidR="003F0CE2" w:rsidRPr="003F0CE2" w:rsidRDefault="003F0CE2">
      <w:pPr>
        <w:pStyle w:val="ConsPlusNormal"/>
        <w:jc w:val="both"/>
      </w:pPr>
      <w:r w:rsidRPr="003F0CE2">
        <w:t xml:space="preserve">(абзац введен </w:t>
      </w:r>
      <w:hyperlink r:id="rId525" w:history="1">
        <w:r w:rsidRPr="003F0CE2">
          <w:t>Постановлением</w:t>
        </w:r>
      </w:hyperlink>
      <w:r w:rsidRPr="003F0CE2">
        <w:t xml:space="preserve"> Правительства РФ от 20.10.2015 N 1116)</w:t>
      </w:r>
    </w:p>
    <w:p w:rsidR="003F0CE2" w:rsidRPr="003F0CE2" w:rsidRDefault="003F0CE2">
      <w:pPr>
        <w:pStyle w:val="ConsPlusNormal"/>
        <w:spacing w:before="220"/>
        <w:ind w:firstLine="540"/>
        <w:jc w:val="both"/>
      </w:pPr>
      <w:r w:rsidRPr="003F0CE2">
        <w:t xml:space="preserve">В случае если территории Республики Крым и г. Севастополя отнесены к территориям, которые объединены в неценовые зоны оптового рынка, для генерирующих объектов, указанных в перечне субъектов оптового рынка - производителей электрической энергии,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регулируемые цены (тарифы) на мощность определяются согласно </w:t>
      </w:r>
      <w:hyperlink r:id="rId526" w:history="1">
        <w:r w:rsidRPr="003F0CE2">
          <w:t>приложению N 5.2</w:t>
        </w:r>
      </w:hyperlink>
      <w:r w:rsidRPr="003F0CE2">
        <w:t xml:space="preserve"> к Основам ценообразования в области регулируемых цен (тарифов) в электроэнергетике, утвержденным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3F0CE2" w:rsidRPr="003F0CE2" w:rsidRDefault="003F0CE2">
      <w:pPr>
        <w:pStyle w:val="ConsPlusNormal"/>
        <w:jc w:val="both"/>
      </w:pPr>
      <w:r w:rsidRPr="003F0CE2">
        <w:t xml:space="preserve">(абзац введен </w:t>
      </w:r>
      <w:hyperlink r:id="rId527" w:history="1">
        <w:r w:rsidRPr="003F0CE2">
          <w:t>Постановлением</w:t>
        </w:r>
      </w:hyperlink>
      <w:r w:rsidRPr="003F0CE2">
        <w:t xml:space="preserve"> Правительства РФ от 26.12.2015 N 1450)</w:t>
      </w:r>
    </w:p>
    <w:p w:rsidR="003F0CE2" w:rsidRPr="003F0CE2" w:rsidRDefault="003F0CE2">
      <w:pPr>
        <w:pStyle w:val="ConsPlusNormal"/>
        <w:spacing w:before="220"/>
        <w:ind w:firstLine="540"/>
        <w:jc w:val="both"/>
      </w:pPr>
      <w:r w:rsidRPr="003F0CE2">
        <w:t>Организация расчетов за поставленную электрическую энергию и мощность осуществляется организацией коммерческой инфраструктуры с учетом предусмотренных настоящим разделом особенностей.</w:t>
      </w:r>
    </w:p>
    <w:p w:rsidR="003F0CE2" w:rsidRPr="003F0CE2" w:rsidRDefault="003F0CE2">
      <w:pPr>
        <w:pStyle w:val="ConsPlusNormal"/>
        <w:spacing w:before="220"/>
        <w:ind w:firstLine="540"/>
        <w:jc w:val="both"/>
      </w:pPr>
      <w:r w:rsidRPr="003F0CE2">
        <w:t>В договоры, на основании которых осуществляется торговля электрической энергией и мощностью на территории Дальнего Востока, включаются условия, предусматривающие:</w:t>
      </w:r>
    </w:p>
    <w:p w:rsidR="003F0CE2" w:rsidRPr="003F0CE2" w:rsidRDefault="003F0CE2">
      <w:pPr>
        <w:pStyle w:val="ConsPlusNormal"/>
        <w:spacing w:before="220"/>
        <w:ind w:firstLine="540"/>
        <w:jc w:val="both"/>
      </w:pPr>
      <w:r w:rsidRPr="003F0CE2">
        <w:t xml:space="preserve">продажу электрической энергии и мощности поставщиками, функционирующими на территории Дальнего Востока, энергосбытовой организации, созданной в результате реорганизации функционировавших на указанной территории акционерных обществ энергетики и электрификации и поставляющей на розничный рынок более половины объема электрической энергии, потребляемой на территории Дальнего Востока (за исключением объемов электрической энергии и мощности, произведенных поставщиками в соответствии с </w:t>
      </w:r>
      <w:hyperlink w:anchor="P1502" w:history="1">
        <w:r w:rsidRPr="003F0CE2">
          <w:t>пунктами 179</w:t>
        </w:r>
      </w:hyperlink>
      <w:r w:rsidRPr="003F0CE2">
        <w:t xml:space="preserve"> и </w:t>
      </w:r>
      <w:hyperlink w:anchor="P1521" w:history="1">
        <w:r w:rsidRPr="003F0CE2">
          <w:t>180</w:t>
        </w:r>
      </w:hyperlink>
      <w:r w:rsidRPr="003F0CE2">
        <w:t xml:space="preserve"> настоящих Правил);</w:t>
      </w:r>
    </w:p>
    <w:p w:rsidR="003F0CE2" w:rsidRPr="003F0CE2" w:rsidRDefault="003F0CE2">
      <w:pPr>
        <w:pStyle w:val="ConsPlusNormal"/>
        <w:spacing w:before="220"/>
        <w:ind w:firstLine="540"/>
        <w:jc w:val="both"/>
      </w:pPr>
      <w:r w:rsidRPr="003F0CE2">
        <w:t>компенсацию указанной энергосбытовой организации покупателями электрической энергии и мощности - участниками оптового рынка, функционирующими на территории Дальнего Востока, расходов, связанных с ее деятельностью по их обслуживанию. В указанные расходы включаются группы расходов, которые в соответствии с основами ценообразования в области регулируемых цен (тарифов) в электроэнергетике подлежат включению в необходимую валовую выручку.</w:t>
      </w:r>
    </w:p>
    <w:p w:rsidR="003F0CE2" w:rsidRPr="003F0CE2" w:rsidRDefault="003F0CE2">
      <w:pPr>
        <w:pStyle w:val="ConsPlusNormal"/>
        <w:spacing w:before="220"/>
        <w:ind w:firstLine="540"/>
        <w:jc w:val="both"/>
      </w:pPr>
      <w:r w:rsidRPr="003F0CE2">
        <w:t>При этом в совокупности величина компенсации указанных расходов, приходящихся на единицу электрической энергии, а также приходящаяся на единицу электрической энергии стоимость услуг по организации функционирования торговой системы оптового рынка, которые оказываются таким покупателям электрической энергии и мощности, не должны превышать приходящуюся на единицу электрической энергии стоимость услуг по организации функционирования торговой системы оптового рынка, оказываемых покупателям электрической энергии и мощности на оптовом рынке на других территориях.</w:t>
      </w:r>
    </w:p>
    <w:p w:rsidR="003F0CE2" w:rsidRPr="003F0CE2" w:rsidRDefault="003F0CE2">
      <w:pPr>
        <w:pStyle w:val="ConsPlusNormal"/>
        <w:spacing w:before="220"/>
        <w:ind w:firstLine="540"/>
        <w:jc w:val="both"/>
      </w:pPr>
      <w:r w:rsidRPr="003F0CE2">
        <w:t>В договорах, на основании которых осуществляется торговля электрической энергией и мощностью на территории Дальнего Востока, может быть предусмотрено условие оплаты услуг по организации функционирования торговой системы оптового рынка, услуг по оперативно-диспетчерскому управлению в электроэнергетике, услуг по передаче электрической энергии, оказываемых покупателям электрической энергии и мощности - участникам оптового рынка, функционирующим на территории Дальнего Востока, по их поручению и в их интересах указанной энергосбытовой организацией.</w:t>
      </w:r>
    </w:p>
    <w:p w:rsidR="003F0CE2" w:rsidRPr="003F0CE2" w:rsidRDefault="003F0CE2">
      <w:pPr>
        <w:pStyle w:val="ConsPlusNormal"/>
        <w:spacing w:before="220"/>
        <w:ind w:firstLine="540"/>
        <w:jc w:val="both"/>
      </w:pPr>
      <w:bookmarkStart w:id="153" w:name="P1465"/>
      <w:bookmarkEnd w:id="153"/>
      <w:r w:rsidRPr="003F0CE2">
        <w:t xml:space="preserve">171. Покупатели электрической энергии не позднее чем за 24 часа до начала суток, в течение которых осуществляется поставка электрической энергии, подают уведомления системному оператору с указанием плановых почасовых объемов потребления электрической </w:t>
      </w:r>
      <w:r w:rsidRPr="003F0CE2">
        <w:lastRenderedPageBreak/>
        <w:t>энергии.</w:t>
      </w:r>
    </w:p>
    <w:p w:rsidR="003F0CE2" w:rsidRPr="003F0CE2" w:rsidRDefault="003F0CE2">
      <w:pPr>
        <w:pStyle w:val="ConsPlusNormal"/>
        <w:spacing w:before="220"/>
        <w:ind w:firstLine="540"/>
        <w:jc w:val="both"/>
      </w:pPr>
      <w:r w:rsidRPr="003F0CE2">
        <w:t>Исходя из указанных покупателями в уведомлениях плановых почасовых объемов потребления электрической энергии, характеристик генерирующего оборудования, включая применяемые в отношении данного оборудования регулируемые цены (тарифы) на электрическую энергию и мощность, системный оператор формирует в соответствии с договором о присоединении к торговой системе оптового рынка плановый почасовой график производства электрической энергии участниками оптового рынка на предстоящие сутки (далее - плановый почасовой график).</w:t>
      </w:r>
    </w:p>
    <w:p w:rsidR="003F0CE2" w:rsidRPr="003F0CE2" w:rsidRDefault="003F0CE2">
      <w:pPr>
        <w:pStyle w:val="ConsPlusNormal"/>
        <w:spacing w:before="220"/>
        <w:ind w:firstLine="540"/>
        <w:jc w:val="both"/>
      </w:pPr>
      <w:r w:rsidRPr="003F0CE2">
        <w:t>Плановый почасовой график описывает режим работы энергосистемы и включает в себя плановые почасовые объемы производства электрической энергии участниками оптового рынка, обеспечивающие плановые почасовые объемы потребления электрической энергии на соответствующей территории с учетом перетоков электрической энергии и (или) мощности по границе с ценовой зоной (ценовыми зонами) оптового рынка и по границе с иными территориями неценовых зон оптового рынка, работу энергосистемы в соответствии с прогнозом системного оператора с учетом системных ограничений, потерь электрической энергии в электрических сетях, требований по поддержанию резервов мощности (в том числе по их территориальному размещению в ЕЭС России), необходимости обеспечения надлежащего качества и минимизации стоимости электрической энергии.</w:t>
      </w:r>
    </w:p>
    <w:p w:rsidR="003F0CE2" w:rsidRPr="003F0CE2" w:rsidRDefault="003F0CE2">
      <w:pPr>
        <w:pStyle w:val="ConsPlusNormal"/>
        <w:spacing w:before="220"/>
        <w:ind w:firstLine="540"/>
        <w:jc w:val="both"/>
      </w:pPr>
      <w:r w:rsidRPr="003F0CE2">
        <w:t xml:space="preserve">При формировании планового почасового графика системный оператор использует действующую (актуальную) в сутки торговли расчетную модель и другие сведения, предусмотренные </w:t>
      </w:r>
      <w:hyperlink w:anchor="P702" w:history="1">
        <w:r w:rsidRPr="003F0CE2">
          <w:t>пунктом 81</w:t>
        </w:r>
      </w:hyperlink>
      <w:r w:rsidRPr="003F0CE2">
        <w:t xml:space="preserve"> настоящих Правил.</w:t>
      </w:r>
    </w:p>
    <w:p w:rsidR="003F0CE2" w:rsidRPr="003F0CE2" w:rsidRDefault="003F0CE2">
      <w:pPr>
        <w:pStyle w:val="ConsPlusNormal"/>
        <w:spacing w:before="220"/>
        <w:ind w:firstLine="540"/>
        <w:jc w:val="both"/>
      </w:pPr>
      <w:r w:rsidRPr="003F0CE2">
        <w:t>Системный оператор по результатам формирования планового почасового графика и с учетом прогнозируемых им почасовых объемов потребления электрической энергии планирует электроэнергетические режимы и режимы работы генерирующих и энергопотребляющих объектов на каждый час суток, в течение которых осуществляется поставка электрической энергии.</w:t>
      </w:r>
    </w:p>
    <w:p w:rsidR="003F0CE2" w:rsidRPr="003F0CE2" w:rsidRDefault="003F0CE2">
      <w:pPr>
        <w:pStyle w:val="ConsPlusNormal"/>
        <w:spacing w:before="220"/>
        <w:ind w:firstLine="540"/>
        <w:jc w:val="both"/>
      </w:pPr>
      <w:r w:rsidRPr="003F0CE2">
        <w:t>172. Системный оператор формирует плановый почасовой график исходя из установленных для поставщиков регулируемых цен (тарифов) на электрическую энергию, используемых в соответствии с настоящими Правилами при определении стоимости электрической энергии в объеме планового почасового производства.</w:t>
      </w:r>
    </w:p>
    <w:p w:rsidR="003F0CE2" w:rsidRPr="003F0CE2" w:rsidRDefault="003F0CE2">
      <w:pPr>
        <w:pStyle w:val="ConsPlusNormal"/>
        <w:spacing w:before="220"/>
        <w:ind w:firstLine="540"/>
        <w:jc w:val="both"/>
      </w:pPr>
      <w:r w:rsidRPr="003F0CE2">
        <w:t>Поставщик, для которого федеральным органом исполнительной власти в области регулирования тарифов установлена регулируемая цена (тариф) на электрическую энергию в отношении нескольких генерирующих объектов, с использованием которых данный поставщик участвует в торговле электрической энергией и мощностью на оптовом рынке, вправе направить системному оператору уведомление о предпочтительной очередности включения указанных генерирующих объектов в плановый почасовой график. Сроки и порядок подачи таких уведомлений системному оператору, а также порядок их учета системным оператором при формировании планового почасового графика определяются договором о присоединении к торговой системе оптового рынка.</w:t>
      </w:r>
    </w:p>
    <w:p w:rsidR="003F0CE2" w:rsidRPr="003F0CE2" w:rsidRDefault="003F0CE2">
      <w:pPr>
        <w:pStyle w:val="ConsPlusNormal"/>
        <w:spacing w:before="220"/>
        <w:ind w:firstLine="540"/>
        <w:jc w:val="both"/>
      </w:pPr>
      <w:bookmarkStart w:id="154" w:name="P1472"/>
      <w:bookmarkEnd w:id="154"/>
      <w:r w:rsidRPr="003F0CE2">
        <w:t>173. Стоимость электрической энергии в объеме планового почасового производства в неценовых зонах оптового рынка, а также в объеме плановых почасовых поставок в целях импорта на указанные территории определяется в соответствии с договором о присоединении к торговой системе оптового рынка с использованием регулируемых цен (тарифов) на электрическую энергию, установленных для поставщиков электрической энергии и мощности.</w:t>
      </w:r>
    </w:p>
    <w:p w:rsidR="003F0CE2" w:rsidRPr="003F0CE2" w:rsidRDefault="003F0CE2">
      <w:pPr>
        <w:pStyle w:val="ConsPlusNormal"/>
        <w:spacing w:before="220"/>
        <w:ind w:firstLine="540"/>
        <w:jc w:val="both"/>
      </w:pPr>
      <w:r w:rsidRPr="003F0CE2">
        <w:t xml:space="preserve">Стоимость электрической энергии, поставляемой на территории неценовых зон оптового рынка из энергосистем иностранных государств, в объемах планового почасового производства, соответствующих перетоку по границе с энергосистемами иностранных государств, определяется </w:t>
      </w:r>
      <w:r w:rsidRPr="003F0CE2">
        <w:lastRenderedPageBreak/>
        <w:t>организацией коммерческой инфраструктуры по регулируемой цене (тарифу) на электрическую энергию, установленную федеральным органом исполнительной власти в области регулирования тарифов. В случае если такая регулируемая цена (тариф) не установлена, то стоимость электрической энергии на указанный объем определяется исходя из средневзвешенной величины регулируемых цен (тарифов) в отношении объемов, учтенных в прогнозном балансе и установленных для функционирующих на территории этой неценовой зоны поставщиков, или средневзвешенной величины индикативных цен на электрическую энергию в отношении объемов, учтенных в прогнозном балансе и установленных для субъектов Российской Федерации в этой неценовой зоне, если она окажется меньше.</w:t>
      </w:r>
    </w:p>
    <w:p w:rsidR="003F0CE2" w:rsidRPr="003F0CE2" w:rsidRDefault="003F0CE2">
      <w:pPr>
        <w:pStyle w:val="ConsPlusNormal"/>
        <w:spacing w:before="220"/>
        <w:ind w:firstLine="540"/>
        <w:jc w:val="both"/>
      </w:pPr>
      <w:bookmarkStart w:id="155" w:name="P1474"/>
      <w:bookmarkEnd w:id="155"/>
      <w:r w:rsidRPr="003F0CE2">
        <w:t>174. На территории Дальнего Востока стоимость электрической энергии в объеме планового почасового производства поставщика, участвующего в торговле электрической энергией и мощностью на оптовом рынке с использованием тепловых электростанций, определяется исходя из установленной федеральным органом исполнительной власти в области регулирования тарифов регулируемой цены (тарифа) на электрическую энергию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данный поставщик участвует в торговле электрической энергией и мощностью на оптовом рынке (далее - регулируемая цена (тариф) поставщика электрической энергии, производимой на тепловых электростанциях).</w:t>
      </w:r>
    </w:p>
    <w:p w:rsidR="003F0CE2" w:rsidRPr="003F0CE2" w:rsidRDefault="003F0CE2">
      <w:pPr>
        <w:pStyle w:val="ConsPlusNormal"/>
        <w:spacing w:before="220"/>
        <w:ind w:firstLine="540"/>
        <w:jc w:val="both"/>
      </w:pPr>
      <w:r w:rsidRPr="003F0CE2">
        <w:t>Если объем электрической энергии, составляющий суммарное за соответствующий расчетный период плановое почасовое производство поставщика электрической энергии, производимой на гидроэлектростанциях, расположенных на территории Дальнего Востока, меньше объема производства, определенного для такого поставщика в прогнозном балансе на соответствующий месяц (далее - балансовый объем), стоимость электрической энергии в объеме суммарного за расчетный период планового почасового производства до 1 января 2013 г. определяется следующим образом:</w:t>
      </w:r>
    </w:p>
    <w:p w:rsidR="003F0CE2" w:rsidRPr="003F0CE2" w:rsidRDefault="003F0CE2">
      <w:pPr>
        <w:pStyle w:val="ConsPlusNormal"/>
        <w:spacing w:before="220"/>
        <w:ind w:firstLine="540"/>
        <w:jc w:val="both"/>
      </w:pPr>
      <w:r w:rsidRPr="003F0CE2">
        <w:t xml:space="preserve">сумма определенных в соответствии с </w:t>
      </w:r>
      <w:hyperlink w:anchor="P1472" w:history="1">
        <w:r w:rsidRPr="003F0CE2">
          <w:t>пунктом 173</w:t>
        </w:r>
      </w:hyperlink>
      <w:r w:rsidRPr="003F0CE2">
        <w:t xml:space="preserve"> настоящих Правил величин стоимости электрической энергии в объемах планового почасового производства за данный расчетный период уменьшается в соответствии с договором о присоединении к торговой системе оптового рынка (но не ниже нуля), а не учтенная при этом величина учитывается при определении стоимости электрической энергии в последующих расчетных периодах;</w:t>
      </w:r>
    </w:p>
    <w:p w:rsidR="003F0CE2" w:rsidRPr="003F0CE2" w:rsidRDefault="003F0CE2">
      <w:pPr>
        <w:pStyle w:val="ConsPlusNormal"/>
        <w:spacing w:before="220"/>
        <w:ind w:firstLine="540"/>
        <w:jc w:val="both"/>
      </w:pPr>
      <w:r w:rsidRPr="003F0CE2">
        <w:t>стоимость электрической энергии в объеме разницы балансового объема и суммарного планового почасового производства определяется на основании разности между средней арифметической величиной, исчисляемой из регулируемой цены (тарифа) на электрическую энергию указанного поставщика и средневзвешенного тарифа на электрическую энергию, рассчитанного исходя из регулируемых цен (тарифов) поставщиков электрической энергии, производимой на тепловых электростанциях, расположенных на территории Дальнего Востока, и их балансовых объемов, и регулируемой ценой (тарифом) на электрическую энергию указанного поставщика.</w:t>
      </w:r>
    </w:p>
    <w:p w:rsidR="003F0CE2" w:rsidRPr="003F0CE2" w:rsidRDefault="003F0CE2">
      <w:pPr>
        <w:pStyle w:val="ConsPlusNormal"/>
        <w:spacing w:before="220"/>
        <w:ind w:firstLine="540"/>
        <w:jc w:val="both"/>
      </w:pPr>
      <w:bookmarkStart w:id="156" w:name="P1478"/>
      <w:bookmarkEnd w:id="156"/>
      <w:r w:rsidRPr="003F0CE2">
        <w:t>175. Стоимость единицы электрической энергии для участников оптового рынка - покупателей в объеме потребления электрической энергии населением и (или) приравненными к нему категориями потребителей, предусмотренном прогнозным балансом на соответствующий месяц, равна индикативной цене, установленной федеральным органом исполнительной власти в области регулирования тарифов.</w:t>
      </w:r>
    </w:p>
    <w:p w:rsidR="003F0CE2" w:rsidRPr="003F0CE2" w:rsidRDefault="003F0CE2">
      <w:pPr>
        <w:pStyle w:val="ConsPlusNormal"/>
        <w:spacing w:before="220"/>
        <w:ind w:firstLine="540"/>
        <w:jc w:val="both"/>
      </w:pPr>
      <w:r w:rsidRPr="003F0CE2">
        <w:t xml:space="preserve">Стоимость единицы электрической энергии в объемах планового почасового потребления электрической энергии (за исключением объемов электрической энергии, покупаемых в соответствии с </w:t>
      </w:r>
      <w:hyperlink w:anchor="P1502" w:history="1">
        <w:r w:rsidRPr="003F0CE2">
          <w:t>пунктами 179</w:t>
        </w:r>
      </w:hyperlink>
      <w:r w:rsidRPr="003F0CE2">
        <w:t xml:space="preserve"> и </w:t>
      </w:r>
      <w:hyperlink w:anchor="P1521" w:history="1">
        <w:r w:rsidRPr="003F0CE2">
          <w:t>180</w:t>
        </w:r>
      </w:hyperlink>
      <w:r w:rsidRPr="003F0CE2">
        <w:t xml:space="preserve"> настоящих Правил, объемов потребления населением и (или) приравненными к нему категориями потребителей и объемов электрической энергии, приходящихся на переток по границе с ценовой зоной (ценовыми зонами) оптового рынка) для гарантирующих поставщиков, функционирующих в неценовых зонах оптового рынка, вычисляется </w:t>
      </w:r>
      <w:r w:rsidRPr="003F0CE2">
        <w:lastRenderedPageBreak/>
        <w:t xml:space="preserve">для каждой неценовой зоны исходя из определенных в соответствии с </w:t>
      </w:r>
      <w:hyperlink w:anchor="P1472" w:history="1">
        <w:r w:rsidRPr="003F0CE2">
          <w:t>пунктом 173</w:t>
        </w:r>
      </w:hyperlink>
      <w:r w:rsidRPr="003F0CE2">
        <w:t xml:space="preserve"> настоящих Правил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обеспечивается потребление электрической энергии и компенсация потерь электрической энергии в единой национальной (общероссийской) электрической сети в соответствующий час. Указанная стоимость единицы электрической энергии определяется с учетом величин стоимости электрической энергии в объемах планового почасового производства, приходящихся на переток по границе с территориями других неценовых зон оптового рынка, которые рассчитываются на основании требований методических указаний федерального органа исполнительной власти в области регулирования тарифов, и дифференцируется по критериям, по которым осуществляется дифференциация индикативных цен на электрическую энергию на территории соответствующих неценовых зон. В отношении иных покупателей определенная в указанном порядке стоимость единицы электрической энергии применяется при определении стоимости электрической энергии в части объемов суммарного за расчетный период планового почасового потребления, равной объему электрической энергии, определенному в прогнозном балансе в отношении этих покупателей.</w:t>
      </w:r>
    </w:p>
    <w:p w:rsidR="003F0CE2" w:rsidRPr="003F0CE2" w:rsidRDefault="003F0CE2">
      <w:pPr>
        <w:pStyle w:val="ConsPlusNormal"/>
        <w:spacing w:before="220"/>
        <w:ind w:firstLine="540"/>
        <w:jc w:val="both"/>
      </w:pPr>
      <w:r w:rsidRPr="003F0CE2">
        <w:t>Стоимость единицы электрической энергии, используемая в целях определения стоимости электрической энергии в оставшейся части объемов суммарного за расчетный период планового почасового потребления электрической энергии, рассчитывается для каждого покупателя как средневзвешенная величина исходя из регулируемых цен (тарифов) на электрическую энергию, утвержденных для поставщиков, осуществляющих производство электрической энергии на тепловых электростанциях, расположенных на территории соответствующей неценовой зоны, и объемов электрической энергии, определенных в отношении этих поставщиков в прогнозном балансе для соответствующего месяца.</w:t>
      </w:r>
    </w:p>
    <w:p w:rsidR="003F0CE2" w:rsidRPr="003F0CE2" w:rsidRDefault="003F0CE2">
      <w:pPr>
        <w:pStyle w:val="ConsPlusNormal"/>
        <w:spacing w:before="220"/>
        <w:ind w:firstLine="540"/>
        <w:jc w:val="both"/>
      </w:pPr>
      <w:r w:rsidRPr="003F0CE2">
        <w:t xml:space="preserve">При определении стоимости электрической энергии в объеме суммарного за расчетный период планового почасового потребления электрической энергии покупателями, функционирующими на территории Дальнего Востока, в порядке, определенном договором о присоединении к торговой системе оптового рынка, учитывается рассчитанная в соответствии с </w:t>
      </w:r>
      <w:hyperlink w:anchor="P1474" w:history="1">
        <w:r w:rsidRPr="003F0CE2">
          <w:t>пунктом 174</w:t>
        </w:r>
      </w:hyperlink>
      <w:r w:rsidRPr="003F0CE2">
        <w:t xml:space="preserve"> настоящих Правил стоимость электрической энергии, производимой на гидроэлектростанциях, расположенных на территории Дальнего Востока.</w:t>
      </w:r>
    </w:p>
    <w:p w:rsidR="003F0CE2" w:rsidRPr="003F0CE2" w:rsidRDefault="003F0CE2">
      <w:pPr>
        <w:pStyle w:val="ConsPlusNormal"/>
        <w:spacing w:before="220"/>
        <w:ind w:firstLine="540"/>
        <w:jc w:val="both"/>
      </w:pPr>
      <w:bookmarkStart w:id="157" w:name="P1482"/>
      <w:bookmarkEnd w:id="157"/>
      <w:r w:rsidRPr="003F0CE2">
        <w:t xml:space="preserve">176. Объем мощности, фактически поставленной на оптовый рынок поставщиками, функционирующими в неценовых зонах оптового рынка, определяется равным минимальной величине из значения установленной мощности, определенной на основании прогнозного баланса на соответствующий период регулирования, и значения предельного объема поставки мощности генерирующего оборудования, уменьшенной на объем недопоставки мощности, определяемый в соответствии с настоящими Правилами, при невыполнении поставщиком требований, указанных в </w:t>
      </w:r>
      <w:hyperlink w:anchor="P499" w:history="1">
        <w:r w:rsidRPr="003F0CE2">
          <w:t>подпункте 1 пункта 48</w:t>
        </w:r>
      </w:hyperlink>
      <w:r w:rsidRPr="003F0CE2">
        <w:t xml:space="preserve"> и </w:t>
      </w:r>
      <w:hyperlink w:anchor="P518" w:history="1">
        <w:r w:rsidRPr="003F0CE2">
          <w:t>подпунктах 1</w:t>
        </w:r>
      </w:hyperlink>
      <w:r w:rsidRPr="003F0CE2">
        <w:t xml:space="preserve">, </w:t>
      </w:r>
      <w:hyperlink w:anchor="P520" w:history="1">
        <w:r w:rsidRPr="003F0CE2">
          <w:t>3</w:t>
        </w:r>
      </w:hyperlink>
      <w:r w:rsidRPr="003F0CE2">
        <w:t xml:space="preserve">, </w:t>
      </w:r>
      <w:hyperlink w:anchor="P521" w:history="1">
        <w:r w:rsidRPr="003F0CE2">
          <w:t>4</w:t>
        </w:r>
      </w:hyperlink>
      <w:r w:rsidRPr="003F0CE2">
        <w:t xml:space="preserve"> и </w:t>
      </w:r>
      <w:hyperlink w:anchor="P523" w:history="1">
        <w:r w:rsidRPr="003F0CE2">
          <w:t>6</w:t>
        </w:r>
      </w:hyperlink>
      <w:r w:rsidRPr="003F0CE2">
        <w:t xml:space="preserve"> - </w:t>
      </w:r>
      <w:hyperlink w:anchor="P526" w:history="1">
        <w:r w:rsidRPr="003F0CE2">
          <w:t>9 пункта 50</w:t>
        </w:r>
      </w:hyperlink>
      <w:r w:rsidRPr="003F0CE2">
        <w:t xml:space="preserve"> настоящих Правил. Для субъекта оптового рынка - производителя электрической энергии (мощности), предусмотренного </w:t>
      </w:r>
      <w:hyperlink r:id="rId528" w:history="1">
        <w:r w:rsidRPr="003F0CE2">
          <w:t>пунктом 2</w:t>
        </w:r>
      </w:hyperlink>
      <w:r w:rsidRPr="003F0CE2">
        <w:t xml:space="preserve"> распоряжения Правительства Российской Федерации от 20 октября 2015 г. N 2098-р, объем мощности, фактически поставленной с использованием генерирующего оборудования, расположенного на территории Калининградской области, дополнительно умножается на коэффициент снижения, определяемый в соответствии с </w:t>
      </w:r>
      <w:hyperlink w:anchor="P1534" w:history="1">
        <w:r w:rsidRPr="003F0CE2">
          <w:t>пунктом 182(1)</w:t>
        </w:r>
      </w:hyperlink>
      <w:r w:rsidRPr="003F0CE2">
        <w:t xml:space="preserve"> настоящих Правил.</w:t>
      </w:r>
    </w:p>
    <w:p w:rsidR="003F0CE2" w:rsidRPr="003F0CE2" w:rsidRDefault="003F0CE2">
      <w:pPr>
        <w:pStyle w:val="ConsPlusNormal"/>
        <w:jc w:val="both"/>
      </w:pPr>
      <w:r w:rsidRPr="003F0CE2">
        <w:t xml:space="preserve">(в ред. </w:t>
      </w:r>
      <w:hyperlink r:id="rId529" w:history="1">
        <w:r w:rsidRPr="003F0CE2">
          <w:t>Постановления</w:t>
        </w:r>
      </w:hyperlink>
      <w:r w:rsidRPr="003F0CE2">
        <w:t xml:space="preserve"> Правительства РФ от 20.10.2015 N 1116)</w:t>
      </w:r>
    </w:p>
    <w:p w:rsidR="003F0CE2" w:rsidRPr="003F0CE2" w:rsidRDefault="003F0CE2">
      <w:pPr>
        <w:pStyle w:val="ConsPlusNormal"/>
        <w:spacing w:before="220"/>
        <w:ind w:firstLine="540"/>
        <w:jc w:val="both"/>
      </w:pPr>
      <w:r w:rsidRPr="003F0CE2">
        <w:t>Плановый объем покупки мощности покупателями, функционирующими на территории неценовых зон оптового рынка, определяется исходя из величины, определенной для покупателей в прогнозном балансе на соответствующий месяц, умноженной на предусмотренный настоящим пунктом коэффициент резервирования мощности.</w:t>
      </w:r>
    </w:p>
    <w:p w:rsidR="003F0CE2" w:rsidRPr="003F0CE2" w:rsidRDefault="003F0CE2">
      <w:pPr>
        <w:pStyle w:val="ConsPlusNormal"/>
        <w:spacing w:before="220"/>
        <w:ind w:firstLine="540"/>
        <w:jc w:val="both"/>
      </w:pPr>
      <w:r w:rsidRPr="003F0CE2">
        <w:t xml:space="preserve">Коэффициент резервирования мощности определяется для каждой неценовой зоны как </w:t>
      </w:r>
      <w:r w:rsidRPr="003F0CE2">
        <w:lastRenderedPageBreak/>
        <w:t>отношение суммарного объема мощности, фактически поставленной в соответствующей неценовой зоне оптового рынка (с учетом объема мощности, фактически поставленной в соответствующей неценовой зоне оптового рынка и приходящейся на переток по границе с ценовой зоной (ценовыми зонами) и (или) иными неценовыми зонами оптового рынка и без учета объемов мощности, приходящейся на указанный переток и продаваемой покупателям в ценовой зоне (ценовых зонах) и (или) иных неценовых зонах оптового рынка, и объема мощности для обеспечения экспорта электрической энергии, определенной с учетом коэффициента резервирования мощности для организаций, осуществляющих экспортно-импортные операции), к суммарному объему мощности, определенному в прогнозном балансе на соответствующий месяц для покупателей, функционирующих на территории соответствующей неценовой зоны оптового рынка, включая величину мощности, отнесенную на потери в единой национальной (общероссийской) электрической сети. Коэффициент резервирования мощности для организаций, осуществляющих экспортно-импортные операции, рассчитывается в соответствии с договором о присоединении к торговой системе оптового рынка, и его значение не может быть меньше единицы. При определении коэффициента резервирования мощности для территории Калининградской области объем мощности для обеспечения экспорта электрической энергии учитывается исходя из максимального значения из двух величин - объема фактического пикового потребления и объема мощности, составляющего 40 процентов среднего за предыдущие 12 календарных месяцев значения фактического пикового потребления соответствующей экспортной поставки.</w:t>
      </w:r>
    </w:p>
    <w:p w:rsidR="003F0CE2" w:rsidRPr="003F0CE2" w:rsidRDefault="003F0CE2">
      <w:pPr>
        <w:pStyle w:val="ConsPlusNormal"/>
        <w:jc w:val="both"/>
      </w:pPr>
      <w:r w:rsidRPr="003F0CE2">
        <w:t xml:space="preserve">(в ред. </w:t>
      </w:r>
      <w:hyperlink r:id="rId530" w:history="1">
        <w:r w:rsidRPr="003F0CE2">
          <w:t>Постановления</w:t>
        </w:r>
      </w:hyperlink>
      <w:r w:rsidRPr="003F0CE2">
        <w:t xml:space="preserve"> Правительства РФ от 20.10.2015 N 1116)</w:t>
      </w:r>
    </w:p>
    <w:p w:rsidR="003F0CE2" w:rsidRPr="003F0CE2" w:rsidRDefault="003F0CE2">
      <w:pPr>
        <w:pStyle w:val="ConsPlusNormal"/>
        <w:spacing w:before="220"/>
        <w:ind w:firstLine="540"/>
        <w:jc w:val="both"/>
      </w:pPr>
      <w:r w:rsidRPr="003F0CE2">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за исключением величины покупки мощности на территории Калининградской области организацией, осуществляющей экспортно-импортные операции,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3F0CE2" w:rsidRPr="003F0CE2" w:rsidRDefault="003F0CE2">
      <w:pPr>
        <w:pStyle w:val="ConsPlusNormal"/>
        <w:jc w:val="both"/>
      </w:pPr>
      <w:r w:rsidRPr="003F0CE2">
        <w:t xml:space="preserve">(в ред. Постановлений Правительства РФ от 04.05.2012 </w:t>
      </w:r>
      <w:hyperlink r:id="rId531" w:history="1">
        <w:r w:rsidRPr="003F0CE2">
          <w:t>N 442</w:t>
        </w:r>
      </w:hyperlink>
      <w:r w:rsidRPr="003F0CE2">
        <w:t xml:space="preserve">, от 20.10.2015 </w:t>
      </w:r>
      <w:hyperlink r:id="rId532" w:history="1">
        <w:r w:rsidRPr="003F0CE2">
          <w:t>N 1116</w:t>
        </w:r>
      </w:hyperlink>
      <w:r w:rsidRPr="003F0CE2">
        <w:t>)</w:t>
      </w:r>
    </w:p>
    <w:p w:rsidR="003F0CE2" w:rsidRPr="003F0CE2" w:rsidRDefault="003F0CE2">
      <w:pPr>
        <w:pStyle w:val="ConsPlusNormal"/>
        <w:spacing w:before="220"/>
        <w:ind w:firstLine="540"/>
        <w:jc w:val="both"/>
      </w:pPr>
      <w:r w:rsidRPr="003F0CE2">
        <w:t>Величина покупки мощности на территории Калининградской области организацией, осуществляющей экспортно-импортные операции, определяется организацией коммерческой инфраструктуры в соответствии с договором о присоединении к торговой системе оптового рынка как произведение соответствующего коэффициента резервирования мощности и максимального значения из двух величин - объема фактического пикового потребления и объема мощности, составляющего 40 процентов среднего за предыдущие 12 календарных месяцев значения фактического пикового потребления соответствующей экспортной поставки.</w:t>
      </w:r>
    </w:p>
    <w:p w:rsidR="003F0CE2" w:rsidRPr="003F0CE2" w:rsidRDefault="003F0CE2">
      <w:pPr>
        <w:pStyle w:val="ConsPlusNormal"/>
        <w:jc w:val="both"/>
      </w:pPr>
      <w:r w:rsidRPr="003F0CE2">
        <w:t xml:space="preserve">(абзац введен </w:t>
      </w:r>
      <w:hyperlink r:id="rId533" w:history="1">
        <w:r w:rsidRPr="003F0CE2">
          <w:t>Постановлением</w:t>
        </w:r>
      </w:hyperlink>
      <w:r w:rsidRPr="003F0CE2">
        <w:t xml:space="preserve"> Правительства РФ от 20.10.2015 N 1116)</w:t>
      </w:r>
    </w:p>
    <w:p w:rsidR="003F0CE2" w:rsidRPr="003F0CE2" w:rsidRDefault="003F0CE2">
      <w:pPr>
        <w:pStyle w:val="ConsPlusNormal"/>
        <w:spacing w:before="220"/>
        <w:ind w:firstLine="540"/>
        <w:jc w:val="both"/>
      </w:pPr>
      <w:r w:rsidRPr="003F0CE2">
        <w:t xml:space="preserve">177. Совокупная стоимость планового объема покупки мощности на территории каждой неценовой зоны оптового рынка должна соответствовать стоимости мощности, подлежащей оплате участникам оптового рынка, осуществляющим поставку мощности на соответствующей территории, и определенной исходя из регулируемых цен (тарифов) на мощность, установленных для участников оптового рынка, осуществляющих поставку мощности. Стоимость мощности, </w:t>
      </w:r>
      <w:r w:rsidRPr="003F0CE2">
        <w:lastRenderedPageBreak/>
        <w:t xml:space="preserve">подлежащей оплате поставщику мощности в неценовой зоне оптового рынка, рассчитывается организацией коммерческой инфраструктуры как произведение фактически поставленного объема мощности, определенного в соответствии с </w:t>
      </w:r>
      <w:hyperlink w:anchor="P1482" w:history="1">
        <w:r w:rsidRPr="003F0CE2">
          <w:t>пунктом 176</w:t>
        </w:r>
      </w:hyperlink>
      <w:r w:rsidRPr="003F0CE2">
        <w:t xml:space="preserve"> настоящих Правил, регулируемой цены (тарифа) на мощность и </w:t>
      </w:r>
      <w:hyperlink r:id="rId534" w:history="1">
        <w:r w:rsidRPr="003F0CE2">
          <w:t>коэффициента</w:t>
        </w:r>
      </w:hyperlink>
      <w:r w:rsidRPr="003F0CE2">
        <w:t xml:space="preserve"> сезонности для соответствующего месяца, в котором осуществляется поставка, утвержденных федеральным органом исполнительной власти в области регулирования тарифов в срок, не превышающий 2 недель до начала соответствующего периода регулирования.</w:t>
      </w:r>
    </w:p>
    <w:p w:rsidR="003F0CE2" w:rsidRPr="003F0CE2" w:rsidRDefault="003F0CE2">
      <w:pPr>
        <w:pStyle w:val="ConsPlusNormal"/>
        <w:jc w:val="both"/>
      </w:pPr>
      <w:r w:rsidRPr="003F0CE2">
        <w:t xml:space="preserve">(в ред. </w:t>
      </w:r>
      <w:hyperlink r:id="rId535" w:history="1">
        <w:r w:rsidRPr="003F0CE2">
          <w:t>Постановления</w:t>
        </w:r>
      </w:hyperlink>
      <w:r w:rsidRPr="003F0CE2">
        <w:t xml:space="preserve"> Правительства РФ от 04.09.2015 N 941)</w:t>
      </w:r>
    </w:p>
    <w:p w:rsidR="003F0CE2" w:rsidRPr="003F0CE2" w:rsidRDefault="003F0CE2">
      <w:pPr>
        <w:pStyle w:val="ConsPlusNormal"/>
        <w:spacing w:before="220"/>
        <w:ind w:firstLine="540"/>
        <w:jc w:val="both"/>
      </w:pPr>
      <w:bookmarkStart w:id="158" w:name="P1493"/>
      <w:bookmarkEnd w:id="158"/>
      <w:r w:rsidRPr="003F0CE2">
        <w:t>Стоимость единицы планового объема мощности для потребителя определяется организацией коммерческой инфраструктуры исходя из регулируемых цен (тарифов), установленных для участников оптового рынка, осуществляющих поставку мощности, и дифференцируется по критериям, по которым осуществляется дифференциация индикативных цен на мощность.</w:t>
      </w:r>
    </w:p>
    <w:p w:rsidR="003F0CE2" w:rsidRPr="003F0CE2" w:rsidRDefault="003F0CE2">
      <w:pPr>
        <w:pStyle w:val="ConsPlusNormal"/>
        <w:spacing w:before="220"/>
        <w:ind w:firstLine="540"/>
        <w:jc w:val="both"/>
      </w:pPr>
      <w:r w:rsidRPr="003F0CE2">
        <w:t xml:space="preserve">В случае если покупка мощности для продажи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в соответствии с </w:t>
      </w:r>
      <w:hyperlink w:anchor="P1493" w:history="1">
        <w:r w:rsidRPr="003F0CE2">
          <w:t>абзацем вторым</w:t>
        </w:r>
      </w:hyperlink>
      <w:r w:rsidRPr="003F0CE2">
        <w:t xml:space="preserve"> настоящего пункта и дифференцируется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3F0CE2" w:rsidRPr="003F0CE2" w:rsidRDefault="003F0CE2">
      <w:pPr>
        <w:pStyle w:val="ConsPlusNormal"/>
        <w:spacing w:before="220"/>
        <w:ind w:firstLine="540"/>
        <w:jc w:val="both"/>
      </w:pPr>
      <w:r w:rsidRPr="003F0CE2">
        <w:t>Стоимость мощности в фактических объемах покупки мощности (предварительно рассчитанные объемы обязательств по оплате мощности), включая объемы мощности, необходимой для обеспечения экспорта электрической энергии, определяется исходя из фактических объемов покупки и указанной стоимости единицы планового объема мощности.</w:t>
      </w:r>
    </w:p>
    <w:p w:rsidR="003F0CE2" w:rsidRPr="003F0CE2" w:rsidRDefault="003F0CE2">
      <w:pPr>
        <w:pStyle w:val="ConsPlusNormal"/>
        <w:spacing w:before="220"/>
        <w:ind w:firstLine="540"/>
        <w:jc w:val="both"/>
      </w:pPr>
      <w:r w:rsidRPr="003F0CE2">
        <w:t>При несовпадении плановых и фактических объемов покупки мощности для покупателя определяется стоимость недостающего (избыточного) объема мощности по регулируемым ценам (тарифам), рассчитанным с учетом утвержденных федеральным органом исполнительной власти в области регулирования тарифов повышающих (понижающих) коэффициентов к стоимости единицы планового объема покупки мощности для этого покупателя за соответствующий расчетный период.</w:t>
      </w:r>
    </w:p>
    <w:p w:rsidR="003F0CE2" w:rsidRPr="003F0CE2" w:rsidRDefault="003F0CE2">
      <w:pPr>
        <w:pStyle w:val="ConsPlusNormal"/>
        <w:spacing w:before="220"/>
        <w:ind w:firstLine="540"/>
        <w:jc w:val="both"/>
      </w:pPr>
      <w:r w:rsidRPr="003F0CE2">
        <w:t xml:space="preserve">Окончательная стоимость мощности определяется для покупателей исходя из предварительно рассчитанных объемов обязательств по оплате мощности с учетом распределения в соответствии с </w:t>
      </w:r>
      <w:hyperlink w:anchor="P1498" w:history="1">
        <w:r w:rsidRPr="003F0CE2">
          <w:t>пунктом 178</w:t>
        </w:r>
      </w:hyperlink>
      <w:r w:rsidRPr="003F0CE2">
        <w:t xml:space="preserve"> настоящих Правил разницы предварительно рассчитанных объемов обязательств и требований, обусловленной отличием фактических объемов покупки мощности от плановых объемов.</w:t>
      </w:r>
    </w:p>
    <w:p w:rsidR="003F0CE2" w:rsidRPr="003F0CE2" w:rsidRDefault="003F0CE2">
      <w:pPr>
        <w:pStyle w:val="ConsPlusNormal"/>
        <w:spacing w:before="220"/>
        <w:ind w:firstLine="540"/>
        <w:jc w:val="both"/>
      </w:pPr>
      <w:bookmarkStart w:id="159" w:name="P1498"/>
      <w:bookmarkEnd w:id="159"/>
      <w:r w:rsidRPr="003F0CE2">
        <w:t>178. В случае если на территории неценовой зоны оптового рынка сумма предварительно рассчитанных объемов обязательств участников оптового рынка по оплате мощности в расчетном периоде отличается от суммы предварительно рассчитанных объемов требований по оплате мощности в этом периоде, обусловленных отличием фактических объемов покупки мощности от плановых объемов (далее - отклонения по мощности), разница между указанными суммами учитывается при составлении окончательного расчета по итогам расчетного периода путем корректировки предварительно рассчитанных объемов обязательств участников оптового рынка в каждой неценовой зоне в соответствии с договором о присоединении к торговой системе оптового рынка с учетом следующих условий:</w:t>
      </w:r>
    </w:p>
    <w:p w:rsidR="003F0CE2" w:rsidRPr="003F0CE2" w:rsidRDefault="003F0CE2">
      <w:pPr>
        <w:pStyle w:val="ConsPlusNormal"/>
        <w:spacing w:before="220"/>
        <w:ind w:firstLine="540"/>
        <w:jc w:val="both"/>
      </w:pPr>
      <w:bookmarkStart w:id="160" w:name="P1499"/>
      <w:bookmarkEnd w:id="160"/>
      <w:r w:rsidRPr="003F0CE2">
        <w:t xml:space="preserve">1) если сумма предварительно рассчитанных объемов обязательств превышает сумму предварительно рассчитанных объемов требований, то разница между указанными суммами распределяется среди всех покупателей пропорционально величине, составляющей разность </w:t>
      </w:r>
      <w:r w:rsidRPr="003F0CE2">
        <w:lastRenderedPageBreak/>
        <w:t>наибольшей величины отклонений по мощности у покупателей в расчетном периоде в этой неценовой зоне и величины отклонения по мощности у соответствующего покупателя в этом периоде, путем уменьшения их обязательств;</w:t>
      </w:r>
    </w:p>
    <w:p w:rsidR="003F0CE2" w:rsidRPr="003F0CE2" w:rsidRDefault="003F0CE2">
      <w:pPr>
        <w:pStyle w:val="ConsPlusNormal"/>
        <w:spacing w:before="220"/>
        <w:ind w:firstLine="540"/>
        <w:jc w:val="both"/>
      </w:pPr>
      <w:r w:rsidRPr="003F0CE2">
        <w:t xml:space="preserve">2) если сумма предварительно рассчитанных объемов обязательств меньше суммы предварительно рассчитанных объемов требований, то разница между указанными суммами распределяется среди всех покупателей пропорционально указанной в </w:t>
      </w:r>
      <w:hyperlink w:anchor="P1499" w:history="1">
        <w:r w:rsidRPr="003F0CE2">
          <w:t>подпункте 1</w:t>
        </w:r>
      </w:hyperlink>
      <w:r w:rsidRPr="003F0CE2">
        <w:t xml:space="preserve"> настоящего пункта величине путем увеличения их обязательств;</w:t>
      </w:r>
    </w:p>
    <w:p w:rsidR="003F0CE2" w:rsidRPr="003F0CE2" w:rsidRDefault="003F0CE2">
      <w:pPr>
        <w:pStyle w:val="ConsPlusNormal"/>
        <w:spacing w:before="220"/>
        <w:ind w:firstLine="540"/>
        <w:jc w:val="both"/>
      </w:pPr>
      <w:r w:rsidRPr="003F0CE2">
        <w:t>3) корректировка предварительно рассчитанных объемов обязательств участников оптового рынка по оплате мощности происходит таким образом, чтобы у должников не возникали права требования по оплате мощности, а у кредиторов - соответствующие обязательства.</w:t>
      </w:r>
    </w:p>
    <w:p w:rsidR="003F0CE2" w:rsidRPr="003F0CE2" w:rsidRDefault="003F0CE2">
      <w:pPr>
        <w:pStyle w:val="ConsPlusNormal"/>
        <w:spacing w:before="220"/>
        <w:ind w:firstLine="540"/>
        <w:jc w:val="both"/>
      </w:pPr>
      <w:bookmarkStart w:id="161" w:name="P1502"/>
      <w:bookmarkEnd w:id="161"/>
      <w:r w:rsidRPr="003F0CE2">
        <w:t>179. Двусторонние договоры купли-продажи электрической энергии, производимой на генерирующих объектах, введенных в эксплуатацию с 1 января 2008 г., и потребляемой энергопринимающими устройствами, введенными в эксплуатацию с 1 января 2008 г., между участниками оптового рынка, функционирующими на территории неценовой зоны оптового рынка, заключаются на любые объемы (в том числе не учтенные в прогнозном балансе на соответствующий период регулирования), если расходы на строительство указанных генерирующих объектов менее чем на 50 процентов финансировались за счет средств, включенных в необходимую валовую выручку при установлении регулируемых цен (тарифов) на электрическую энергию для организаций, осуществляющих финансирование строительства таких объектов, и (или) за счет средств федерального бюджета, бюджета другого уровня бюджетной системы Российской Федерации и (или) бюджетов государственных внебюджетных фондов, которые предоставляются в соответствии с бюджетным законодательством Российской Федерации на безвозмездной и безвозвратной основе.</w:t>
      </w:r>
    </w:p>
    <w:p w:rsidR="003F0CE2" w:rsidRPr="003F0CE2" w:rsidRDefault="003F0CE2">
      <w:pPr>
        <w:pStyle w:val="ConsPlusNormal"/>
        <w:spacing w:before="220"/>
        <w:ind w:firstLine="540"/>
        <w:jc w:val="both"/>
      </w:pPr>
      <w:r w:rsidRPr="003F0CE2">
        <w:t>Электрическая энергия, производимая генерирующими объектами, введенными в эксплуатацию до 1 января 2008 г., а также генерирующими объектами, введенными в эксплуатацию с 1 января 2008 г., в отношении которых не выполняется указанное условие, может быть реализована по двусторонним договорам купли-продажи электрической энергии между производителем и покупателем электрической энергии:</w:t>
      </w:r>
    </w:p>
    <w:p w:rsidR="003F0CE2" w:rsidRPr="003F0CE2" w:rsidRDefault="003F0CE2">
      <w:pPr>
        <w:pStyle w:val="ConsPlusNormal"/>
        <w:spacing w:before="220"/>
        <w:ind w:firstLine="540"/>
        <w:jc w:val="both"/>
      </w:pPr>
      <w:r w:rsidRPr="003F0CE2">
        <w:t>в объемах, не учтенных в прогнозном балансе на соответствующий период регулирования в случае, если суммарный фактический объем потребления в соответствующий месяц превышает объем электрической энергии, запланированный для участника оптового рынка - покупателя электрической энергии в прогнозном балансе на этот месяц или в объеме фактического потребления электрической энергии потребителями, не включенном в прогнозный баланс;</w:t>
      </w:r>
    </w:p>
    <w:p w:rsidR="003F0CE2" w:rsidRPr="003F0CE2" w:rsidRDefault="003F0CE2">
      <w:pPr>
        <w:pStyle w:val="ConsPlusNormal"/>
        <w:spacing w:before="220"/>
        <w:ind w:firstLine="540"/>
        <w:jc w:val="both"/>
      </w:pPr>
      <w:r w:rsidRPr="003F0CE2">
        <w:t>в объемах, продаваемых по указанным договорам поставщиками, соответствующих объемам, на которые суммарная величина, складывающаяся в соответствующем месяце из объемов электрической энергии, включенных в плановое почасовое производство поставщика (или объемов электрической энергии, фактически произведенной этим поставщиком, если эти объемы в рассматриваемый час оказались меньше объемов электрической энергии, включенных в плановое почасовое производство поставщика в этот час), превышает часть объема электрической энергии, включенного для поставщика в прогнозный баланс на указанный месяц, которая соответствует доле, определяемой отношением суммарного объема электрической энергии, фактически потребленной в этом месяце покупателями, включенными в прогнозный баланс на соответствующий период регулирования, к суммарному объему электрической энергии, определенному в отношении этих покупателей в прогнозном балансе на данный месяц.</w:t>
      </w:r>
    </w:p>
    <w:p w:rsidR="003F0CE2" w:rsidRPr="003F0CE2" w:rsidRDefault="003F0CE2">
      <w:pPr>
        <w:pStyle w:val="ConsPlusNormal"/>
        <w:spacing w:before="220"/>
        <w:ind w:firstLine="540"/>
        <w:jc w:val="both"/>
      </w:pPr>
      <w:r w:rsidRPr="003F0CE2">
        <w:t>Цена на электрическую энергию в указанных договорах не должна превышать минимальную из следующих величин:</w:t>
      </w:r>
    </w:p>
    <w:p w:rsidR="003F0CE2" w:rsidRPr="003F0CE2" w:rsidRDefault="003F0CE2">
      <w:pPr>
        <w:pStyle w:val="ConsPlusNormal"/>
        <w:jc w:val="both"/>
      </w:pPr>
      <w:r w:rsidRPr="003F0CE2">
        <w:t xml:space="preserve">(в ред. </w:t>
      </w:r>
      <w:hyperlink r:id="rId536" w:history="1">
        <w:r w:rsidRPr="003F0CE2">
          <w:t>Постановления</w:t>
        </w:r>
      </w:hyperlink>
      <w:r w:rsidRPr="003F0CE2">
        <w:t xml:space="preserve"> Правительства РФ от 04.05.2012 N 442)</w:t>
      </w:r>
    </w:p>
    <w:p w:rsidR="003F0CE2" w:rsidRPr="003F0CE2" w:rsidRDefault="003F0CE2">
      <w:pPr>
        <w:pStyle w:val="ConsPlusNormal"/>
        <w:spacing w:before="220"/>
        <w:ind w:firstLine="540"/>
        <w:jc w:val="both"/>
      </w:pPr>
      <w:r w:rsidRPr="003F0CE2">
        <w:lastRenderedPageBreak/>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3F0CE2" w:rsidRPr="003F0CE2" w:rsidRDefault="003F0CE2">
      <w:pPr>
        <w:pStyle w:val="ConsPlusNormal"/>
        <w:jc w:val="both"/>
      </w:pPr>
      <w:r w:rsidRPr="003F0CE2">
        <w:t xml:space="preserve">(в ред. </w:t>
      </w:r>
      <w:hyperlink r:id="rId537" w:history="1">
        <w:r w:rsidRPr="003F0CE2">
          <w:t>Постановления</w:t>
        </w:r>
      </w:hyperlink>
      <w:r w:rsidRPr="003F0CE2">
        <w:t xml:space="preserve"> Правительства РФ от 04.05.2012 N 442)</w:t>
      </w:r>
    </w:p>
    <w:p w:rsidR="003F0CE2" w:rsidRPr="003F0CE2" w:rsidRDefault="003F0CE2">
      <w:pPr>
        <w:pStyle w:val="ConsPlusNormal"/>
        <w:spacing w:before="220"/>
        <w:ind w:firstLine="540"/>
        <w:jc w:val="both"/>
      </w:pPr>
      <w:r w:rsidRPr="003F0CE2">
        <w:t>увеличенный в 2 раза тариф на электрическую энергию, установленный для поставщика электрической энергии по указанному договору.</w:t>
      </w:r>
    </w:p>
    <w:p w:rsidR="003F0CE2" w:rsidRPr="003F0CE2" w:rsidRDefault="003F0CE2">
      <w:pPr>
        <w:pStyle w:val="ConsPlusNormal"/>
        <w:jc w:val="both"/>
      </w:pPr>
      <w:r w:rsidRPr="003F0CE2">
        <w:t xml:space="preserve">(в ред. </w:t>
      </w:r>
      <w:hyperlink r:id="rId538" w:history="1">
        <w:r w:rsidRPr="003F0CE2">
          <w:t>Постановления</w:t>
        </w:r>
      </w:hyperlink>
      <w:r w:rsidRPr="003F0CE2">
        <w:t xml:space="preserve"> Правительства РФ от 04.05.2012 N 442)</w:t>
      </w:r>
    </w:p>
    <w:p w:rsidR="003F0CE2" w:rsidRPr="003F0CE2" w:rsidRDefault="003F0CE2">
      <w:pPr>
        <w:pStyle w:val="ConsPlusNormal"/>
        <w:spacing w:before="220"/>
        <w:ind w:firstLine="540"/>
        <w:jc w:val="both"/>
      </w:pPr>
      <w:r w:rsidRPr="003F0CE2">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3F0CE2" w:rsidRPr="003F0CE2" w:rsidRDefault="003F0CE2">
      <w:pPr>
        <w:pStyle w:val="ConsPlusNormal"/>
        <w:jc w:val="both"/>
      </w:pPr>
      <w:r w:rsidRPr="003F0CE2">
        <w:t xml:space="preserve">(в ред. </w:t>
      </w:r>
      <w:hyperlink r:id="rId539" w:history="1">
        <w:r w:rsidRPr="003F0CE2">
          <w:t>Постановления</w:t>
        </w:r>
      </w:hyperlink>
      <w:r w:rsidRPr="003F0CE2">
        <w:t xml:space="preserve"> Правительства РФ от 04.05.2012 N 442)</w:t>
      </w:r>
    </w:p>
    <w:p w:rsidR="003F0CE2" w:rsidRPr="003F0CE2" w:rsidRDefault="003F0CE2">
      <w:pPr>
        <w:pStyle w:val="ConsPlusNormal"/>
        <w:spacing w:before="220"/>
        <w:ind w:firstLine="540"/>
        <w:jc w:val="both"/>
      </w:pPr>
      <w:r w:rsidRPr="003F0CE2">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3F0CE2" w:rsidRPr="003F0CE2" w:rsidRDefault="003F0CE2">
      <w:pPr>
        <w:pStyle w:val="ConsPlusNormal"/>
        <w:jc w:val="both"/>
      </w:pPr>
      <w:r w:rsidRPr="003F0CE2">
        <w:t xml:space="preserve">(в ред. </w:t>
      </w:r>
      <w:hyperlink r:id="rId540" w:history="1">
        <w:r w:rsidRPr="003F0CE2">
          <w:t>Постановления</w:t>
        </w:r>
      </w:hyperlink>
      <w:r w:rsidRPr="003F0CE2">
        <w:t xml:space="preserve"> Правительства РФ от 04.05.2012 N 442)</w:t>
      </w:r>
    </w:p>
    <w:p w:rsidR="003F0CE2" w:rsidRPr="003F0CE2" w:rsidRDefault="003F0CE2">
      <w:pPr>
        <w:pStyle w:val="ConsPlusNormal"/>
        <w:spacing w:before="220"/>
        <w:ind w:firstLine="540"/>
        <w:jc w:val="both"/>
      </w:pPr>
      <w:r w:rsidRPr="003F0CE2">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3F0CE2" w:rsidRPr="003F0CE2" w:rsidRDefault="003F0CE2">
      <w:pPr>
        <w:pStyle w:val="ConsPlusNormal"/>
        <w:jc w:val="both"/>
      </w:pPr>
      <w:r w:rsidRPr="003F0CE2">
        <w:t xml:space="preserve">(в ред. </w:t>
      </w:r>
      <w:hyperlink r:id="rId541" w:history="1">
        <w:r w:rsidRPr="003F0CE2">
          <w:t>Постановления</w:t>
        </w:r>
      </w:hyperlink>
      <w:r w:rsidRPr="003F0CE2">
        <w:t xml:space="preserve"> Правительства РФ от 04.05.2012 N 442)</w:t>
      </w:r>
    </w:p>
    <w:p w:rsidR="003F0CE2" w:rsidRPr="003F0CE2" w:rsidRDefault="003F0CE2">
      <w:pPr>
        <w:pStyle w:val="ConsPlusNormal"/>
        <w:spacing w:before="220"/>
        <w:ind w:firstLine="540"/>
        <w:jc w:val="both"/>
      </w:pPr>
      <w:r w:rsidRPr="003F0CE2">
        <w:t>Организация коммерческой инфраструктуры в соответствии с договором о присоединении к торговой системе оптового рынка определяет объем электрической энергии, фактически реализованной по договорам, заключенным в соответствии с настоящим пунктом, после определения фактического объема электрической энергии, произведенной (потребленной) сторонами договора за соответствующий расчетный период.</w:t>
      </w:r>
    </w:p>
    <w:p w:rsidR="003F0CE2" w:rsidRPr="003F0CE2" w:rsidRDefault="003F0CE2">
      <w:pPr>
        <w:pStyle w:val="ConsPlusNormal"/>
        <w:spacing w:before="220"/>
        <w:ind w:firstLine="540"/>
        <w:jc w:val="both"/>
      </w:pPr>
      <w:r w:rsidRPr="003F0CE2">
        <w:t>Под указанными в настоящем пункте объемами, не учтенными в прогнозном балансе на соответствующий период регулирования, понимаются объемы потребления (производства) электрической энергии, которые участник (участники) оптового рынка и федеральный орган исполнительной власти в области регулирования тарифов не могли спрогнозировать по независящим от них причинам при формировании прогнозного баланса на соответствующий период регулирования.</w:t>
      </w:r>
    </w:p>
    <w:p w:rsidR="003F0CE2" w:rsidRPr="003F0CE2" w:rsidRDefault="003F0CE2">
      <w:pPr>
        <w:pStyle w:val="ConsPlusNormal"/>
        <w:spacing w:before="220"/>
        <w:ind w:firstLine="540"/>
        <w:jc w:val="both"/>
      </w:pPr>
      <w:r w:rsidRPr="003F0CE2">
        <w:t>При этом объемы электрической энергии в размере отклонений от объемов электрической энергии, поставляемой по двусторонним договорам купли-продажи в соответствии с настоящим пунктом, участники покупают (продают) на оптовом рынке в соответствии с настоящими Правилами.</w:t>
      </w:r>
    </w:p>
    <w:p w:rsidR="003F0CE2" w:rsidRPr="003F0CE2" w:rsidRDefault="003F0CE2">
      <w:pPr>
        <w:pStyle w:val="ConsPlusNormal"/>
        <w:spacing w:before="220"/>
        <w:ind w:firstLine="540"/>
        <w:jc w:val="both"/>
      </w:pPr>
      <w:bookmarkStart w:id="162" w:name="P1521"/>
      <w:bookmarkEnd w:id="162"/>
      <w:r w:rsidRPr="003F0CE2">
        <w:t>180. Долгосрочные двусторонние договоры купли-продажи электрической энергии и мощности, производимых на генерирующих объектах, которые не были включены в прогнозный баланс на 2010 год, и потребляемых энергопринимающими устройствами, введенными в эксплуатацию с 1 января 2011 г., заключаются между участниками оптового рынка, функционирующими на территории неценовой зоны оптового рынка, в отношении любых объемов электрической энергии на срок не менее 10 лет.</w:t>
      </w:r>
    </w:p>
    <w:p w:rsidR="003F0CE2" w:rsidRPr="003F0CE2" w:rsidRDefault="003F0CE2">
      <w:pPr>
        <w:pStyle w:val="ConsPlusNormal"/>
        <w:spacing w:before="220"/>
        <w:ind w:firstLine="540"/>
        <w:jc w:val="both"/>
      </w:pPr>
      <w:r w:rsidRPr="003F0CE2">
        <w:t xml:space="preserve">Объемы электрической энергии и мощности, определяемые в долгосрочных двусторонних договорах должны соответствовать соотношению объемов электрической энергии и объемов </w:t>
      </w:r>
      <w:r w:rsidRPr="003F0CE2">
        <w:lastRenderedPageBreak/>
        <w:t>мощности, установленному федеральным органом исполнительной власти в области регулирования тарифов.</w:t>
      </w:r>
    </w:p>
    <w:p w:rsidR="003F0CE2" w:rsidRPr="003F0CE2" w:rsidRDefault="003F0CE2">
      <w:pPr>
        <w:pStyle w:val="ConsPlusNormal"/>
        <w:spacing w:before="220"/>
        <w:ind w:firstLine="540"/>
        <w:jc w:val="both"/>
      </w:pPr>
      <w:r w:rsidRPr="003F0CE2">
        <w:t>Цены на электрическую энергию и мощность в долгосрочных двусторонних договорах не должны превышать предельный уровень регулируемых цен (тарифов), который устанавливается на соответствующий период регулирования федеральным органом исполнительной власти в области регулирования тарифов ежегодно до начала этого периода.</w:t>
      </w:r>
    </w:p>
    <w:p w:rsidR="003F0CE2" w:rsidRPr="003F0CE2" w:rsidRDefault="003F0CE2">
      <w:pPr>
        <w:pStyle w:val="ConsPlusNormal"/>
        <w:spacing w:before="220"/>
        <w:ind w:firstLine="540"/>
        <w:jc w:val="both"/>
      </w:pPr>
      <w:r w:rsidRPr="003F0CE2">
        <w:t>Долгосрочные двусторонние договоры, а также их изменения, в случае включения федеральным органом исполнительной власти в области регулирования тарифов соответствующих объемов электрической энергии и мощности в прогнозный баланс, подлежат регистрации организацией коммерческой инфраструктуры. В случаях несоответствия договора требованиям настоящего пункта или внесения в него изменений, приводящих к нарушению требований настоящего пункта, организация коммерческой инфраструктуры не регистрирует договор и (или) изменения к нему и не учитывает их при определении обязательств и требований участников оптового рынка. Договором о присоединении к торговой системе оптового рынка могут устанавливаться иные требования к условиям долгосрочного двустороннего договора.</w:t>
      </w:r>
    </w:p>
    <w:p w:rsidR="003F0CE2" w:rsidRPr="003F0CE2" w:rsidRDefault="003F0CE2">
      <w:pPr>
        <w:pStyle w:val="ConsPlusNormal"/>
        <w:spacing w:before="220"/>
        <w:ind w:firstLine="540"/>
        <w:jc w:val="both"/>
      </w:pPr>
      <w:r w:rsidRPr="003F0CE2">
        <w:t>Организация коммерческой инфраструктуры в соответствии с договором о присоединении к торговой системе оптового рынка определяет объемы электрической энергии и мощности, фактически поставленные по долгосрочным двусторонним договорам после определения фактического объема электрической энергии, произведенной (потребленной) сторонами договора за соответствующий расчетный период.</w:t>
      </w:r>
    </w:p>
    <w:p w:rsidR="003F0CE2" w:rsidRPr="003F0CE2" w:rsidRDefault="003F0CE2">
      <w:pPr>
        <w:pStyle w:val="ConsPlusNormal"/>
        <w:spacing w:before="220"/>
        <w:ind w:firstLine="540"/>
        <w:jc w:val="both"/>
      </w:pPr>
      <w:r w:rsidRPr="003F0CE2">
        <w:t xml:space="preserve">Стороны долгосрочных двусторонних договоров заключают договоры, обеспечивающие куплю-продажу электрической энергии и мощности на оптовом рынке на территориях неценовых зон оптового рынка, предусмотренные </w:t>
      </w:r>
      <w:hyperlink w:anchor="P459" w:history="1">
        <w:r w:rsidRPr="003F0CE2">
          <w:t>пунктом 41</w:t>
        </w:r>
      </w:hyperlink>
      <w:r w:rsidRPr="003F0CE2">
        <w:t xml:space="preserve"> настоящих Правил. При этом объем электрической энергии, реализованной по указанным договорам, определяется в соответствии с договором о присоединении к торговой системе оптового рынка и не должен быть менее 5 процентов суммарного за расчетный период объема электрической энергии, включенного в объемы планового почасового потребления покупателей (объема планового почасового производства поставщиков) по долгосрочным двусторонним договорам.</w:t>
      </w:r>
    </w:p>
    <w:p w:rsidR="003F0CE2" w:rsidRPr="003F0CE2" w:rsidRDefault="003F0CE2">
      <w:pPr>
        <w:pStyle w:val="ConsPlusNormal"/>
        <w:spacing w:before="220"/>
        <w:ind w:firstLine="540"/>
        <w:jc w:val="both"/>
      </w:pPr>
      <w:r w:rsidRPr="003F0CE2">
        <w:t xml:space="preserve">Поставщики и покупатели электрической энергии и мощности, осуществляющие поставку электрической энергии по долгосрочным двусторонним договорам, планируют объемы планового почасового потребления в соответствии с </w:t>
      </w:r>
      <w:hyperlink w:anchor="P1465" w:history="1">
        <w:r w:rsidRPr="003F0CE2">
          <w:t>пунктом 171</w:t>
        </w:r>
      </w:hyperlink>
      <w:r w:rsidRPr="003F0CE2">
        <w:t xml:space="preserve"> настоящих Правил. Стоимость электрической энергии в определенных в соответствии с </w:t>
      </w:r>
      <w:hyperlink w:anchor="P1528" w:history="1">
        <w:r w:rsidRPr="003F0CE2">
          <w:t>пунктом 181</w:t>
        </w:r>
      </w:hyperlink>
      <w:r w:rsidRPr="003F0CE2">
        <w:t xml:space="preserve"> настоящих Правил объемах отклонения фактических объемов потребления электрической энергии от плановых учитывается организацией коммерческой инфраструктуры при определении стоимости электрической энергии по договорам, обеспечивающим куплю-продажу электрической энергии и мощности на оптовом рынке на территориях неценовых зон оптового рынка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bookmarkStart w:id="163" w:name="P1528"/>
      <w:bookmarkEnd w:id="163"/>
      <w:r w:rsidRPr="003F0CE2">
        <w:t>181. Размер стоимости электрической энергии в размере отклонений объемов фактического производства (потребления) электрической энергии участников оптового рынка, функционирующих на территории неценовой зоны оптового рынка, от объемов их планового почасового производства (потребления) определяется в соответствии с утверждаемыми федеральным органом исполнительной власти в области регулирования тарифов методическими указаниями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территории неценовой зоны оптового рынка, от объемов их планового почасового производства (потребления) и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3F0CE2" w:rsidRPr="003F0CE2" w:rsidRDefault="003F0CE2">
      <w:pPr>
        <w:pStyle w:val="ConsPlusNormal"/>
        <w:spacing w:before="220"/>
        <w:ind w:firstLine="540"/>
        <w:jc w:val="both"/>
      </w:pPr>
      <w:r w:rsidRPr="003F0CE2">
        <w:t xml:space="preserve">В случае если отклонения произошли по внешней инициативе, используются коэффициенты, </w:t>
      </w:r>
      <w:r w:rsidRPr="003F0CE2">
        <w:lastRenderedPageBreak/>
        <w:t>применение которых при расчете стоимости объемов электрической энергии в части соответствующих отклонений увеличивает требования (уменьшает обязательства) участников оптового рынка по сравнению с размерами требований (обязательств) по оплате электрической энергии, которые были бы определены в условиях, когда объемы, равные указанным объемам фактического производства (потребления) электрической энергии, сформированы в порядке, предусмотренном настоящими Правилами для формирования объемов планового почасового производства (потребления).</w:t>
      </w:r>
    </w:p>
    <w:p w:rsidR="003F0CE2" w:rsidRPr="003F0CE2" w:rsidRDefault="003F0CE2">
      <w:pPr>
        <w:pStyle w:val="ConsPlusNormal"/>
        <w:spacing w:before="220"/>
        <w:ind w:firstLine="540"/>
        <w:jc w:val="both"/>
      </w:pPr>
      <w:r w:rsidRPr="003F0CE2">
        <w:t>В случае если отклонения произошли по инициативе участника оптового рынка, используются коэффициенты, применение которых при расчете стоимости объемов электрической энергии в части соответствующих отклонений уменьшает требования (увеличивает обязательства) участников оптового рынка по сравнению с размерами требований (обязательств) по оплате электрической энергии, которые были бы определены в условиях, когда объемы, равные указанным объемам фактического производства (потребления) электрической энергии, сформированы в порядке, предусмотренном настоящими Правилами для формирования объемов планового почасового производства (потребления).</w:t>
      </w:r>
    </w:p>
    <w:p w:rsidR="003F0CE2" w:rsidRPr="003F0CE2" w:rsidRDefault="003F0CE2">
      <w:pPr>
        <w:pStyle w:val="ConsPlusNormal"/>
        <w:spacing w:before="220"/>
        <w:ind w:firstLine="540"/>
        <w:jc w:val="both"/>
      </w:pPr>
      <w:r w:rsidRPr="003F0CE2">
        <w:t>По результатам расчета стоимости плановых почасовых объемов производства (потребления) электрической энергии, а также стоимости отклонений определяются предварительные обязательства (требования) участников оптового рынка, функционирующих на территории неценовой зоны оптового рынка.</w:t>
      </w:r>
    </w:p>
    <w:p w:rsidR="003F0CE2" w:rsidRPr="003F0CE2" w:rsidRDefault="003F0CE2">
      <w:pPr>
        <w:pStyle w:val="ConsPlusNormal"/>
        <w:spacing w:before="220"/>
        <w:ind w:firstLine="540"/>
        <w:jc w:val="both"/>
      </w:pPr>
      <w:r w:rsidRPr="003F0CE2">
        <w:t>В случае если сумма объемов обязательств участников оптового рынка, предварительно рассчитанных по итогам расчетного периода в неценовой зоне оптового рынка, отличается от сумм предварительно рассчитанных объемов требований в этой неценовой зоне, разница между указанными суммами учитывается при составлении окончательного расчета по итогам расчетного периода путем корректировки предварительно рассчитанных обязательств и требований участников, функционирующих в неценовой зоне, а в части расчета обязательств и требований по оплате электрической энергии и мощности в объемах, приходящихся на переток по границе с ценовой зоной оптового рынка, - и участников первой ценовой зоны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182. Итоговая за расчетный период стоимость электрической энергии определяется для участника оптового рынка, функционирующего на территории неценовой зоны оптового рынка, как предварительно рассчитанный объем обязательства (требования), скорректированный на распределенную в соответствии с </w:t>
      </w:r>
      <w:hyperlink w:anchor="P1528" w:history="1">
        <w:r w:rsidRPr="003F0CE2">
          <w:t>пунктом 181</w:t>
        </w:r>
      </w:hyperlink>
      <w:r w:rsidRPr="003F0CE2">
        <w:t xml:space="preserve"> настоящих Правил часть разницы между суммой предварительно рассчитанных объемов обязательств и суммой предварительно рассчитанных объемов требований на соответствующей территории.</w:t>
      </w:r>
    </w:p>
    <w:p w:rsidR="003F0CE2" w:rsidRPr="003F0CE2" w:rsidRDefault="003F0CE2">
      <w:pPr>
        <w:pStyle w:val="ConsPlusNormal"/>
        <w:spacing w:before="220"/>
        <w:ind w:firstLine="540"/>
        <w:jc w:val="both"/>
      </w:pPr>
      <w:bookmarkStart w:id="164" w:name="P1534"/>
      <w:bookmarkEnd w:id="164"/>
      <w:r w:rsidRPr="003F0CE2">
        <w:t xml:space="preserve">182(1). Коэффициент снижения определяется в отношении расположенных на территории Калининградской области генерирующих объектов субъекта оптового рынка - производителя электрической энергии (мощности), предусмотренного </w:t>
      </w:r>
      <w:hyperlink r:id="rId542" w:history="1">
        <w:r w:rsidRPr="003F0CE2">
          <w:t>пунктом 2</w:t>
        </w:r>
      </w:hyperlink>
      <w:r w:rsidRPr="003F0CE2">
        <w:t xml:space="preserve"> распоряжения Правительства Российской Федерации от 20 октября 2015 г. N 2098-р, коммерческим оператором в порядке, установленном договором о присоединении к торговой системе оптового рынка, как отношение следующих величин:</w:t>
      </w:r>
    </w:p>
    <w:p w:rsidR="003F0CE2" w:rsidRPr="003F0CE2" w:rsidRDefault="003F0CE2">
      <w:pPr>
        <w:pStyle w:val="ConsPlusNormal"/>
        <w:spacing w:before="220"/>
        <w:ind w:firstLine="540"/>
        <w:jc w:val="both"/>
      </w:pPr>
      <w:bookmarkStart w:id="165" w:name="P1535"/>
      <w:bookmarkEnd w:id="165"/>
      <w:r w:rsidRPr="003F0CE2">
        <w:t xml:space="preserve">умноженная на 1,1 сумма стоимости покупки мощности покупателями, расположенными на территории Калининградской области, рассчитанная как совокупная с начала периода регулирования до начала расчетного периода (в отношении расчетного периода января - за предыдущий период регулирования) сумма произведений индикативной цены на мощность, объемов фактического пикового потребления указанных покупателей и коэффициентов сезонности, определенных для соответствующих месяцев, стоимости покупки электрической энергии покупателями, расположенными на территории Калининградской области, рассчитанная как совокупная с начала периода регулирования до начала расчетного периода (в отношении расчетного периода января - за предыдущий период регулирования) сумма произведений </w:t>
      </w:r>
      <w:r w:rsidRPr="003F0CE2">
        <w:lastRenderedPageBreak/>
        <w:t>индикативной цены на электрическую энергию и объемов фактического потребления указанных покупателей, совокупной за аналогичный период стоимости покупки электрической энергии и стоимости покупки мощности организацией по управлению единой национальной (общероссийской) электрической сетью (для организаций, осуществляющих экспортно-импортные операции, для целей указанного расчета в качестве объема фактического пикового потребления принимается максимальное значение из двух величин - объема фактического пикового потребления и объема мощности, составляющего 40 процентов среднего за предыдущие 12 календарных месяцев значения фактического пикового потребления);</w:t>
      </w:r>
    </w:p>
    <w:p w:rsidR="003F0CE2" w:rsidRPr="003F0CE2" w:rsidRDefault="003F0CE2">
      <w:pPr>
        <w:pStyle w:val="ConsPlusNormal"/>
        <w:spacing w:before="220"/>
        <w:ind w:firstLine="540"/>
        <w:jc w:val="both"/>
      </w:pPr>
      <w:bookmarkStart w:id="166" w:name="P1536"/>
      <w:bookmarkEnd w:id="166"/>
      <w:r w:rsidRPr="003F0CE2">
        <w:t xml:space="preserve">определенная с начала периода регулирования до начала месяца, в котором осуществляется поставка (в отношении января - за предыдущий период регулирования), сумма произведений фактического объема производства электрической энергии генерирующего оборудования, расположенного на территории Калининградской области, за вычетом объема потребления на собственные и (или) хозяйственные нужды и регулируемой цены (тарифа) на электрическую энергию, установленной в отношении такого оборудования, а также произведений регулируемой цены (тарифа) на мощность, установленной в отношении генерирующего оборудования, расположенного на территории Калининградской области, коэффициента сезонности, определенного для соответствующего месяца, и минимального значения из двух величин - предельного объема поставки мощности такого оборудования и его установленной мощности, определенной на основании прогнозного баланса на соответствующий период регулирования, уменьшенного на объем недопоставки мощности, определяемый в соответствии с настоящими Правилами при невыполнении поставщиком требований, указанных в </w:t>
      </w:r>
      <w:hyperlink w:anchor="P499" w:history="1">
        <w:r w:rsidRPr="003F0CE2">
          <w:t>подпункте 1 пункта 48</w:t>
        </w:r>
      </w:hyperlink>
      <w:r w:rsidRPr="003F0CE2">
        <w:t xml:space="preserve"> настоящих Правил и </w:t>
      </w:r>
      <w:hyperlink w:anchor="P518" w:history="1">
        <w:r w:rsidRPr="003F0CE2">
          <w:t>подпунктах 1</w:t>
        </w:r>
      </w:hyperlink>
      <w:r w:rsidRPr="003F0CE2">
        <w:t xml:space="preserve">, </w:t>
      </w:r>
      <w:hyperlink w:anchor="P520" w:history="1">
        <w:r w:rsidRPr="003F0CE2">
          <w:t>3</w:t>
        </w:r>
      </w:hyperlink>
      <w:r w:rsidRPr="003F0CE2">
        <w:t xml:space="preserve">, </w:t>
      </w:r>
      <w:hyperlink w:anchor="P521" w:history="1">
        <w:r w:rsidRPr="003F0CE2">
          <w:t>4</w:t>
        </w:r>
      </w:hyperlink>
      <w:r w:rsidRPr="003F0CE2">
        <w:t xml:space="preserve"> и </w:t>
      </w:r>
      <w:hyperlink w:anchor="P523" w:history="1">
        <w:r w:rsidRPr="003F0CE2">
          <w:t>6</w:t>
        </w:r>
      </w:hyperlink>
      <w:r w:rsidRPr="003F0CE2">
        <w:t xml:space="preserve"> - </w:t>
      </w:r>
      <w:hyperlink w:anchor="P526" w:history="1">
        <w:r w:rsidRPr="003F0CE2">
          <w:t>9 пункта 50</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До 1 июля 2016 г. коэффициент снижения устанавливается равным единице. Этот коэффициент также устанавливается равным единице в случае, если значение отношения величин, определенных в </w:t>
      </w:r>
      <w:hyperlink w:anchor="P1535" w:history="1">
        <w:r w:rsidRPr="003F0CE2">
          <w:t>абзацах втором</w:t>
        </w:r>
      </w:hyperlink>
      <w:r w:rsidRPr="003F0CE2">
        <w:t xml:space="preserve"> и </w:t>
      </w:r>
      <w:hyperlink w:anchor="P1536" w:history="1">
        <w:r w:rsidRPr="003F0CE2">
          <w:t>третьем</w:t>
        </w:r>
      </w:hyperlink>
      <w:r w:rsidRPr="003F0CE2">
        <w:t xml:space="preserve"> настоящего пункта, превышает единицу.</w:t>
      </w:r>
    </w:p>
    <w:p w:rsidR="003F0CE2" w:rsidRPr="003F0CE2" w:rsidRDefault="003F0CE2">
      <w:pPr>
        <w:pStyle w:val="ConsPlusNormal"/>
        <w:jc w:val="both"/>
      </w:pPr>
      <w:r w:rsidRPr="003F0CE2">
        <w:t xml:space="preserve">(п. 182(1) введен </w:t>
      </w:r>
      <w:hyperlink r:id="rId543" w:history="1">
        <w:r w:rsidRPr="003F0CE2">
          <w:t>Постановлением</w:t>
        </w:r>
      </w:hyperlink>
      <w:r w:rsidRPr="003F0CE2">
        <w:t xml:space="preserve"> Правительства РФ от 20.10.2015 N 1116)</w:t>
      </w:r>
    </w:p>
    <w:p w:rsidR="003F0CE2" w:rsidRPr="003F0CE2" w:rsidRDefault="003F0CE2">
      <w:pPr>
        <w:pStyle w:val="ConsPlusNormal"/>
        <w:jc w:val="center"/>
      </w:pPr>
    </w:p>
    <w:p w:rsidR="003F0CE2" w:rsidRPr="003F0CE2" w:rsidRDefault="003F0CE2">
      <w:pPr>
        <w:pStyle w:val="ConsPlusTitle"/>
        <w:jc w:val="center"/>
        <w:outlineLvl w:val="1"/>
      </w:pPr>
      <w:r w:rsidRPr="003F0CE2">
        <w:t>XIV. Формирование ценовых параметров, складывающихся</w:t>
      </w:r>
    </w:p>
    <w:p w:rsidR="003F0CE2" w:rsidRPr="003F0CE2" w:rsidRDefault="003F0CE2">
      <w:pPr>
        <w:pStyle w:val="ConsPlusTitle"/>
        <w:jc w:val="center"/>
      </w:pPr>
      <w:r w:rsidRPr="003F0CE2">
        <w:t>по результатам торговли электрической энергией и мощностью</w:t>
      </w:r>
    </w:p>
    <w:p w:rsidR="003F0CE2" w:rsidRPr="003F0CE2" w:rsidRDefault="003F0CE2">
      <w:pPr>
        <w:pStyle w:val="ConsPlusTitle"/>
        <w:jc w:val="center"/>
      </w:pPr>
      <w:r w:rsidRPr="003F0CE2">
        <w:t>на оптовом рынке и используемых гарантирующими поставщиками</w:t>
      </w:r>
    </w:p>
    <w:p w:rsidR="003F0CE2" w:rsidRPr="003F0CE2" w:rsidRDefault="003F0CE2">
      <w:pPr>
        <w:pStyle w:val="ConsPlusTitle"/>
        <w:jc w:val="center"/>
      </w:pPr>
      <w:r w:rsidRPr="003F0CE2">
        <w:t>в своей деятельности</w:t>
      </w:r>
    </w:p>
    <w:p w:rsidR="003F0CE2" w:rsidRPr="003F0CE2" w:rsidRDefault="003F0CE2">
      <w:pPr>
        <w:pStyle w:val="ConsPlusNormal"/>
        <w:jc w:val="center"/>
      </w:pPr>
    </w:p>
    <w:p w:rsidR="003F0CE2" w:rsidRPr="003F0CE2" w:rsidRDefault="003F0CE2">
      <w:pPr>
        <w:pStyle w:val="ConsPlusNormal"/>
        <w:ind w:firstLine="540"/>
        <w:jc w:val="both"/>
      </w:pPr>
      <w:bookmarkStart w:id="167" w:name="P1545"/>
      <w:bookmarkEnd w:id="167"/>
      <w:r w:rsidRPr="003F0CE2">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544" w:history="1">
        <w:r w:rsidRPr="003F0CE2">
          <w:t>Правилами</w:t>
        </w:r>
      </w:hyperlink>
      <w:r w:rsidRPr="003F0CE2">
        <w:t xml:space="preserve"> определения и применения гарантирующими поставщиками нерегулируемых цен на электрическую энергию (мощность), </w:t>
      </w:r>
      <w:hyperlink r:id="rId545" w:history="1">
        <w:r w:rsidRPr="003F0CE2">
          <w:t>Основными положениями</w:t>
        </w:r>
      </w:hyperlink>
      <w:r w:rsidRPr="003F0CE2">
        <w:t xml:space="preserve">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3F0CE2" w:rsidRPr="003F0CE2" w:rsidRDefault="003F0CE2">
      <w:pPr>
        <w:pStyle w:val="ConsPlusNormal"/>
        <w:spacing w:before="220"/>
        <w:ind w:firstLine="540"/>
        <w:jc w:val="both"/>
      </w:pPr>
      <w:r w:rsidRPr="003F0CE2">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3F0CE2" w:rsidRPr="003F0CE2" w:rsidRDefault="003F0CE2">
      <w:pPr>
        <w:pStyle w:val="ConsPlusNormal"/>
        <w:spacing w:before="220"/>
        <w:ind w:firstLine="540"/>
        <w:jc w:val="both"/>
      </w:pPr>
      <w:r w:rsidRPr="003F0CE2">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3F0CE2" w:rsidRPr="003F0CE2" w:rsidRDefault="003F0CE2">
      <w:pPr>
        <w:pStyle w:val="ConsPlusNormal"/>
        <w:spacing w:before="220"/>
        <w:ind w:firstLine="540"/>
        <w:jc w:val="both"/>
      </w:pPr>
      <w:r w:rsidRPr="003F0CE2">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3F0CE2" w:rsidRPr="003F0CE2" w:rsidRDefault="003F0CE2">
      <w:pPr>
        <w:pStyle w:val="ConsPlusNormal"/>
        <w:spacing w:before="220"/>
        <w:ind w:firstLine="540"/>
        <w:jc w:val="both"/>
      </w:pPr>
      <w:r w:rsidRPr="003F0CE2">
        <w:lastRenderedPageBreak/>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3F0CE2" w:rsidRPr="003F0CE2" w:rsidRDefault="003F0CE2">
      <w:pPr>
        <w:pStyle w:val="ConsPlusNormal"/>
        <w:spacing w:before="220"/>
        <w:ind w:firstLine="540"/>
        <w:jc w:val="both"/>
      </w:pPr>
      <w:r w:rsidRPr="003F0CE2">
        <w:t>дифференцированная по зонам суток расчетного периода средневзвешенная нерегулируемая цена на электрическую энергию на оптовом рынке;</w:t>
      </w:r>
    </w:p>
    <w:p w:rsidR="003F0CE2" w:rsidRPr="003F0CE2" w:rsidRDefault="003F0CE2">
      <w:pPr>
        <w:pStyle w:val="ConsPlusNormal"/>
        <w:spacing w:before="220"/>
        <w:ind w:firstLine="540"/>
        <w:jc w:val="both"/>
      </w:pPr>
      <w:r w:rsidRPr="003F0CE2">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3F0CE2" w:rsidRPr="003F0CE2" w:rsidRDefault="003F0CE2">
      <w:pPr>
        <w:pStyle w:val="ConsPlusNormal"/>
        <w:spacing w:before="220"/>
        <w:ind w:firstLine="540"/>
        <w:jc w:val="both"/>
      </w:pPr>
      <w:r w:rsidRPr="003F0CE2">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3F0CE2" w:rsidRPr="003F0CE2" w:rsidRDefault="003F0CE2">
      <w:pPr>
        <w:pStyle w:val="ConsPlusNormal"/>
        <w:spacing w:before="220"/>
        <w:ind w:firstLine="540"/>
        <w:jc w:val="both"/>
      </w:pPr>
      <w:r w:rsidRPr="003F0CE2">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3F0CE2" w:rsidRPr="003F0CE2" w:rsidRDefault="003F0CE2">
      <w:pPr>
        <w:pStyle w:val="ConsPlusNormal"/>
        <w:spacing w:before="220"/>
        <w:ind w:firstLine="540"/>
        <w:jc w:val="both"/>
      </w:pPr>
      <w:r w:rsidRPr="003F0CE2">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3F0CE2" w:rsidRPr="003F0CE2" w:rsidRDefault="003F0CE2">
      <w:pPr>
        <w:pStyle w:val="ConsPlusNormal"/>
        <w:spacing w:before="220"/>
        <w:ind w:firstLine="540"/>
        <w:jc w:val="both"/>
      </w:pPr>
      <w:r w:rsidRPr="003F0CE2">
        <w:t>средневзвешенная нерегулируемая цена на мощность на оптовом рынке.</w:t>
      </w:r>
    </w:p>
    <w:p w:rsidR="003F0CE2" w:rsidRPr="003F0CE2" w:rsidRDefault="003F0CE2">
      <w:pPr>
        <w:pStyle w:val="ConsPlusNormal"/>
        <w:spacing w:before="220"/>
        <w:ind w:firstLine="540"/>
        <w:jc w:val="both"/>
      </w:pPr>
      <w:r w:rsidRPr="003F0CE2">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546" w:history="1">
        <w:r w:rsidRPr="003F0CE2">
          <w:t>Правилами</w:t>
        </w:r>
      </w:hyperlink>
      <w:r w:rsidRPr="003F0CE2">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w:t>
      </w:r>
      <w:hyperlink w:anchor="P789" w:history="1">
        <w:r w:rsidRPr="003F0CE2">
          <w:t>пунктом 99</w:t>
        </w:r>
      </w:hyperlink>
      <w:r w:rsidRPr="003F0CE2">
        <w:t xml:space="preserve"> настоящих Правил.</w:t>
      </w:r>
    </w:p>
    <w:p w:rsidR="003F0CE2" w:rsidRPr="003F0CE2" w:rsidRDefault="003F0CE2">
      <w:pPr>
        <w:pStyle w:val="ConsPlusNormal"/>
        <w:jc w:val="both"/>
      </w:pPr>
      <w:r w:rsidRPr="003F0CE2">
        <w:t xml:space="preserve">(п. 183 в ред. </w:t>
      </w:r>
      <w:hyperlink r:id="rId547" w:history="1">
        <w:r w:rsidRPr="003F0CE2">
          <w:t>Постановления</w:t>
        </w:r>
      </w:hyperlink>
      <w:r w:rsidRPr="003F0CE2">
        <w:t xml:space="preserve"> Правительства РФ от 04.05.2012 N 442)</w:t>
      </w:r>
    </w:p>
    <w:p w:rsidR="003F0CE2" w:rsidRPr="003F0CE2" w:rsidRDefault="003F0CE2">
      <w:pPr>
        <w:pStyle w:val="ConsPlusNormal"/>
        <w:spacing w:before="220"/>
        <w:ind w:firstLine="540"/>
        <w:jc w:val="both"/>
      </w:pPr>
      <w:r w:rsidRPr="003F0CE2">
        <w:t xml:space="preserve">184 - 191. Утратили силу. - </w:t>
      </w:r>
      <w:hyperlink r:id="rId548" w:history="1">
        <w:r w:rsidRPr="003F0CE2">
          <w:t>Постановление</w:t>
        </w:r>
      </w:hyperlink>
      <w:r w:rsidRPr="003F0CE2">
        <w:t xml:space="preserve"> Правительства РФ от 04.05.2012 N 442.</w:t>
      </w:r>
    </w:p>
    <w:p w:rsidR="003F0CE2" w:rsidRPr="003F0CE2" w:rsidRDefault="003F0CE2">
      <w:pPr>
        <w:pStyle w:val="ConsPlusNormal"/>
        <w:spacing w:before="220"/>
        <w:ind w:firstLine="540"/>
        <w:jc w:val="both"/>
      </w:pPr>
      <w:r w:rsidRPr="003F0CE2">
        <w:t xml:space="preserve">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w:t>
      </w:r>
      <w:r w:rsidRPr="003F0CE2">
        <w:lastRenderedPageBreak/>
        <w:t>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3F0CE2" w:rsidRPr="003F0CE2" w:rsidRDefault="003F0CE2">
      <w:pPr>
        <w:pStyle w:val="ConsPlusNormal"/>
        <w:spacing w:before="220"/>
        <w:ind w:firstLine="540"/>
        <w:jc w:val="both"/>
      </w:pPr>
      <w:r w:rsidRPr="003F0CE2">
        <w:t xml:space="preserve">составляющие предельных уровней нерегулируемых цен, указанные в </w:t>
      </w:r>
      <w:hyperlink w:anchor="P1545" w:history="1">
        <w:r w:rsidRPr="003F0CE2">
          <w:t>пункте 183</w:t>
        </w:r>
      </w:hyperlink>
      <w:r w:rsidRPr="003F0CE2">
        <w:t xml:space="preserve"> настоящих Правил;</w:t>
      </w:r>
    </w:p>
    <w:p w:rsidR="003F0CE2" w:rsidRPr="003F0CE2" w:rsidRDefault="003F0CE2">
      <w:pPr>
        <w:pStyle w:val="ConsPlusNormal"/>
        <w:spacing w:before="220"/>
        <w:ind w:firstLine="540"/>
        <w:jc w:val="both"/>
      </w:pPr>
      <w:r w:rsidRPr="003F0CE2">
        <w:t>фактический объем потребления электрической энергии гарантирующим поставщиком на оптовом рынке за соответствующий расчетный период;</w:t>
      </w:r>
    </w:p>
    <w:p w:rsidR="003F0CE2" w:rsidRPr="003F0CE2" w:rsidRDefault="003F0CE2">
      <w:pPr>
        <w:pStyle w:val="ConsPlusNormal"/>
        <w:spacing w:before="220"/>
        <w:ind w:firstLine="540"/>
        <w:jc w:val="both"/>
      </w:pPr>
      <w:r w:rsidRPr="003F0CE2">
        <w:t>объем фактического пикового потребления гарантирующего поставщика на оптовом рынке за соответствующий расчетный период;</w:t>
      </w:r>
    </w:p>
    <w:p w:rsidR="003F0CE2" w:rsidRPr="003F0CE2" w:rsidRDefault="003F0CE2">
      <w:pPr>
        <w:pStyle w:val="ConsPlusNormal"/>
        <w:spacing w:before="220"/>
        <w:ind w:firstLine="540"/>
        <w:jc w:val="both"/>
      </w:pPr>
      <w:r w:rsidRPr="003F0CE2">
        <w:t xml:space="preserve">коэффициент оплаты мощности для соответствующей зоны суток расчетного периода, определяемый в соответствии с </w:t>
      </w:r>
      <w:hyperlink r:id="rId549" w:history="1">
        <w:r w:rsidRPr="003F0CE2">
          <w:t>Основными положениями</w:t>
        </w:r>
      </w:hyperlink>
      <w:r w:rsidRPr="003F0CE2">
        <w:t xml:space="preserve"> функционирования розничных рынков электрической энергии и </w:t>
      </w:r>
      <w:hyperlink r:id="rId550" w:history="1">
        <w:r w:rsidRPr="003F0CE2">
          <w:t>Правилами</w:t>
        </w:r>
      </w:hyperlink>
      <w:r w:rsidRPr="003F0CE2">
        <w:t xml:space="preserve"> определения и применения гарантирующими поставщиками нерегулируемых цен на электрическую энергию (мощность);</w:t>
      </w:r>
    </w:p>
    <w:p w:rsidR="003F0CE2" w:rsidRPr="003F0CE2" w:rsidRDefault="003F0CE2">
      <w:pPr>
        <w:pStyle w:val="ConsPlusNormal"/>
        <w:spacing w:before="220"/>
        <w:ind w:firstLine="540"/>
        <w:jc w:val="both"/>
      </w:pPr>
      <w:r w:rsidRPr="003F0CE2">
        <w:t>максимальный час фактической пиковой нагрузки для каждых рабочих суток расчетного периода для субъектов Российской Федерации;</w:t>
      </w:r>
    </w:p>
    <w:p w:rsidR="003F0CE2" w:rsidRPr="003F0CE2" w:rsidRDefault="003F0CE2">
      <w:pPr>
        <w:pStyle w:val="ConsPlusNormal"/>
        <w:spacing w:before="220"/>
        <w:ind w:firstLine="540"/>
        <w:jc w:val="both"/>
      </w:pPr>
      <w:r w:rsidRPr="003F0CE2">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3F0CE2" w:rsidRPr="003F0CE2" w:rsidRDefault="003F0CE2">
      <w:pPr>
        <w:pStyle w:val="ConsPlusNormal"/>
        <w:spacing w:before="220"/>
        <w:ind w:firstLine="540"/>
        <w:jc w:val="both"/>
      </w:pPr>
      <w:r w:rsidRPr="003F0CE2">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3F0CE2" w:rsidRPr="003F0CE2" w:rsidRDefault="003F0CE2">
      <w:pPr>
        <w:pStyle w:val="ConsPlusNormal"/>
        <w:jc w:val="both"/>
      </w:pPr>
      <w:r w:rsidRPr="003F0CE2">
        <w:t xml:space="preserve">(п. 192 в ред. </w:t>
      </w:r>
      <w:hyperlink r:id="rId551" w:history="1">
        <w:r w:rsidRPr="003F0CE2">
          <w:t>Постановления</w:t>
        </w:r>
      </w:hyperlink>
      <w:r w:rsidRPr="003F0CE2">
        <w:t xml:space="preserve"> Правительства РФ от 04.05.2012 N 442)</w:t>
      </w:r>
    </w:p>
    <w:p w:rsidR="003F0CE2" w:rsidRPr="003F0CE2" w:rsidRDefault="003F0CE2">
      <w:pPr>
        <w:pStyle w:val="ConsPlusNormal"/>
        <w:spacing w:before="220"/>
        <w:ind w:firstLine="540"/>
        <w:jc w:val="both"/>
      </w:pPr>
      <w:bookmarkStart w:id="168" w:name="P1571"/>
      <w:bookmarkEnd w:id="168"/>
      <w:r w:rsidRPr="003F0CE2">
        <w:t xml:space="preserve">193. Организация коммерческой инфраструктуры оптового рынка в отношении группы (групп) точек поставки каждого гарантирующего поставщика (энергосбытовой, энергоснабжающей организации)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неценовые зоны оптового рынка, определяет в соответствии с настоящими Правилами, </w:t>
      </w:r>
      <w:hyperlink r:id="rId552" w:history="1">
        <w:r w:rsidRPr="003F0CE2">
          <w:t>Основными положениями</w:t>
        </w:r>
      </w:hyperlink>
      <w:r w:rsidRPr="003F0CE2">
        <w:t xml:space="preserve"> функционирования розничных рынков электрической энергии и договором о присоединении к торговой системе оптового рынка следующие составляющие регулируемых цен на электрическую энергию (мощность), поставляемую на розничных рынках на территориях, объединенных в неценовые зоны оптового рынка (далее - конечные регулируемые цены), дифференцированных по ценовым категориям:</w:t>
      </w:r>
    </w:p>
    <w:p w:rsidR="003F0CE2" w:rsidRPr="003F0CE2" w:rsidRDefault="003F0CE2">
      <w:pPr>
        <w:pStyle w:val="ConsPlusNormal"/>
        <w:spacing w:before="220"/>
        <w:ind w:firstLine="540"/>
        <w:jc w:val="both"/>
      </w:pPr>
      <w:r w:rsidRPr="003F0CE2">
        <w:t>1) плата за иные услуги, оказание которых является неотъемлемой частью процесса поставки электрической энергии потребителям;</w:t>
      </w:r>
    </w:p>
    <w:p w:rsidR="003F0CE2" w:rsidRPr="003F0CE2" w:rsidRDefault="003F0CE2">
      <w:pPr>
        <w:pStyle w:val="ConsPlusNormal"/>
        <w:spacing w:before="220"/>
        <w:ind w:firstLine="540"/>
        <w:jc w:val="both"/>
      </w:pPr>
      <w:r w:rsidRPr="003F0CE2">
        <w:t>2)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w:t>
      </w:r>
    </w:p>
    <w:p w:rsidR="003F0CE2" w:rsidRPr="003F0CE2" w:rsidRDefault="003F0CE2">
      <w:pPr>
        <w:pStyle w:val="ConsPlusNormal"/>
        <w:spacing w:before="220"/>
        <w:ind w:firstLine="540"/>
        <w:jc w:val="both"/>
      </w:pPr>
      <w:r w:rsidRPr="003F0CE2">
        <w:t>3) средневзвешенная регулируемая цена на мощность на оптовом рынке, определенная в отношении расчетного периода;</w:t>
      </w:r>
    </w:p>
    <w:p w:rsidR="003F0CE2" w:rsidRPr="003F0CE2" w:rsidRDefault="003F0CE2">
      <w:pPr>
        <w:pStyle w:val="ConsPlusNormal"/>
        <w:spacing w:before="220"/>
        <w:ind w:firstLine="540"/>
        <w:jc w:val="both"/>
      </w:pPr>
      <w:r w:rsidRPr="003F0CE2">
        <w:lastRenderedPageBreak/>
        <w:t>4)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расчетного периода;</w:t>
      </w:r>
    </w:p>
    <w:p w:rsidR="003F0CE2" w:rsidRPr="003F0CE2" w:rsidRDefault="003F0CE2">
      <w:pPr>
        <w:pStyle w:val="ConsPlusNormal"/>
        <w:spacing w:before="220"/>
        <w:ind w:firstLine="540"/>
        <w:jc w:val="both"/>
      </w:pPr>
      <w:r w:rsidRPr="003F0CE2">
        <w:t>5)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расчетного периода;</w:t>
      </w:r>
    </w:p>
    <w:p w:rsidR="003F0CE2" w:rsidRPr="003F0CE2" w:rsidRDefault="003F0CE2">
      <w:pPr>
        <w:pStyle w:val="ConsPlusNormal"/>
        <w:spacing w:before="220"/>
        <w:ind w:firstLine="540"/>
        <w:jc w:val="both"/>
      </w:pPr>
      <w:r w:rsidRPr="003F0CE2">
        <w:t>6)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расчетного периода объема электрической энергии;</w:t>
      </w:r>
    </w:p>
    <w:p w:rsidR="003F0CE2" w:rsidRPr="003F0CE2" w:rsidRDefault="003F0CE2">
      <w:pPr>
        <w:pStyle w:val="ConsPlusNormal"/>
        <w:spacing w:before="220"/>
        <w:ind w:firstLine="540"/>
        <w:jc w:val="both"/>
      </w:pPr>
      <w:r w:rsidRPr="003F0CE2">
        <w:t>7)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расчетного периода;</w:t>
      </w:r>
    </w:p>
    <w:p w:rsidR="003F0CE2" w:rsidRPr="003F0CE2" w:rsidRDefault="003F0CE2">
      <w:pPr>
        <w:pStyle w:val="ConsPlusNormal"/>
        <w:spacing w:before="220"/>
        <w:ind w:firstLine="540"/>
        <w:jc w:val="both"/>
      </w:pPr>
      <w:r w:rsidRPr="003F0CE2">
        <w:t>8)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расчетного периода;</w:t>
      </w:r>
    </w:p>
    <w:p w:rsidR="003F0CE2" w:rsidRPr="003F0CE2" w:rsidRDefault="003F0CE2">
      <w:pPr>
        <w:pStyle w:val="ConsPlusNormal"/>
        <w:spacing w:before="220"/>
        <w:ind w:firstLine="540"/>
        <w:jc w:val="both"/>
      </w:pPr>
      <w:r w:rsidRPr="003F0CE2">
        <w:t>9)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w:t>
      </w:r>
    </w:p>
    <w:p w:rsidR="003F0CE2" w:rsidRPr="003F0CE2" w:rsidRDefault="003F0CE2">
      <w:pPr>
        <w:pStyle w:val="ConsPlusNormal"/>
        <w:jc w:val="both"/>
      </w:pPr>
      <w:r w:rsidRPr="003F0CE2">
        <w:t xml:space="preserve">(п. 193 в ред. </w:t>
      </w:r>
      <w:hyperlink r:id="rId553" w:history="1">
        <w:r w:rsidRPr="003F0CE2">
          <w:t>Постановления</w:t>
        </w:r>
      </w:hyperlink>
      <w:r w:rsidRPr="003F0CE2">
        <w:t xml:space="preserve"> Правительства РФ от 17.05.2016 N 433)</w:t>
      </w:r>
    </w:p>
    <w:p w:rsidR="003F0CE2" w:rsidRPr="003F0CE2" w:rsidRDefault="003F0CE2">
      <w:pPr>
        <w:pStyle w:val="ConsPlusNormal"/>
        <w:spacing w:before="220"/>
        <w:ind w:firstLine="540"/>
        <w:jc w:val="both"/>
      </w:pPr>
      <w:r w:rsidRPr="003F0CE2">
        <w:t xml:space="preserve">193(1). Значения показателей, используемых для расчета указанных в </w:t>
      </w:r>
      <w:hyperlink w:anchor="P1571" w:history="1">
        <w:r w:rsidRPr="003F0CE2">
          <w:t>пункте 193</w:t>
        </w:r>
      </w:hyperlink>
      <w:r w:rsidRPr="003F0CE2">
        <w:t xml:space="preserve"> настоящих Правил составляющих конечных регулируемых цен, определяются и учитываются в расчете составляющих конечных регулируемых цен организацией коммерческой инфраструктуры оптового рынка в отношении группы точек поставки гарантирующего поставщика (энергосбытовой, энергоснабжающей организации) в соответствии с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указанные в </w:t>
      </w:r>
      <w:hyperlink w:anchor="P1571" w:history="1">
        <w:r w:rsidRPr="003F0CE2">
          <w:t>пункте 193</w:t>
        </w:r>
      </w:hyperlink>
      <w:r w:rsidRPr="003F0CE2">
        <w:t xml:space="preserve"> настоящих Правил составляющие конечных 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3F0CE2" w:rsidRPr="003F0CE2" w:rsidRDefault="003F0CE2">
      <w:pPr>
        <w:pStyle w:val="ConsPlusNormal"/>
        <w:jc w:val="both"/>
      </w:pPr>
      <w:r w:rsidRPr="003F0CE2">
        <w:t xml:space="preserve">(п. 193(1) введен </w:t>
      </w:r>
      <w:hyperlink r:id="rId554" w:history="1">
        <w:r w:rsidRPr="003F0CE2">
          <w:t>Постановлением</w:t>
        </w:r>
      </w:hyperlink>
      <w:r w:rsidRPr="003F0CE2">
        <w:t xml:space="preserve"> Правительства РФ от 17.05.2016 N 433)</w:t>
      </w:r>
    </w:p>
    <w:p w:rsidR="003F0CE2" w:rsidRPr="003F0CE2" w:rsidRDefault="003F0CE2">
      <w:pPr>
        <w:pStyle w:val="ConsPlusNormal"/>
        <w:spacing w:before="220"/>
        <w:ind w:firstLine="540"/>
        <w:jc w:val="both"/>
      </w:pPr>
      <w:bookmarkStart w:id="169" w:name="P1585"/>
      <w:bookmarkEnd w:id="169"/>
      <w:r w:rsidRPr="003F0CE2">
        <w:t xml:space="preserve">193(2). Организация коммерческой инфраструктуры оптового рынка в порядке, предусмотренном договором о присоединении к торговой системе оптового рынка, рассчитывает и опубликовывает на своем официальном сайте в сети Интернет в течение 14 дней после окончания соответствующего расчетного периода следующие величины, определяемые в отношении группы точек поставки каждого гарантирующего поставщика (энергосбытовой, энергоснабжающей организации) (а в случае, если гарантирующий поставщик приобретает на </w:t>
      </w:r>
      <w:r w:rsidRPr="003F0CE2">
        <w:lastRenderedPageBreak/>
        <w:t>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3F0CE2" w:rsidRPr="003F0CE2" w:rsidRDefault="003F0CE2">
      <w:pPr>
        <w:pStyle w:val="ConsPlusNormal"/>
        <w:spacing w:before="220"/>
        <w:ind w:firstLine="540"/>
        <w:jc w:val="both"/>
      </w:pPr>
      <w:r w:rsidRPr="003F0CE2">
        <w:t xml:space="preserve">1) составляющие конечных регулируемых цен, указанные в </w:t>
      </w:r>
      <w:hyperlink w:anchor="P1571" w:history="1">
        <w:r w:rsidRPr="003F0CE2">
          <w:t>пункте 193</w:t>
        </w:r>
      </w:hyperlink>
      <w:r w:rsidRPr="003F0CE2">
        <w:t xml:space="preserve"> настоящих Правил;</w:t>
      </w:r>
    </w:p>
    <w:p w:rsidR="003F0CE2" w:rsidRPr="003F0CE2" w:rsidRDefault="003F0CE2">
      <w:pPr>
        <w:pStyle w:val="ConsPlusNormal"/>
        <w:spacing w:before="220"/>
        <w:ind w:firstLine="540"/>
        <w:jc w:val="both"/>
      </w:pPr>
      <w:r w:rsidRPr="003F0CE2">
        <w:t>2) фактический объем потребления электрической энергии гарантирующим поставщиком (энергосбытовой, энергоснабжающей организацией) на оптовом рынке за соответствующий расчетный период;</w:t>
      </w:r>
    </w:p>
    <w:p w:rsidR="003F0CE2" w:rsidRPr="003F0CE2" w:rsidRDefault="003F0CE2">
      <w:pPr>
        <w:pStyle w:val="ConsPlusNormal"/>
        <w:spacing w:before="220"/>
        <w:ind w:firstLine="540"/>
        <w:jc w:val="both"/>
      </w:pPr>
      <w:r w:rsidRPr="003F0CE2">
        <w:t>3) объем фактического пикового потребления гарантирующего поставщика (энергосбытовой, энергоснабжающей организации) на оптовом рынке за соответствующий расчетный период;</w:t>
      </w:r>
    </w:p>
    <w:p w:rsidR="003F0CE2" w:rsidRPr="003F0CE2" w:rsidRDefault="003F0CE2">
      <w:pPr>
        <w:pStyle w:val="ConsPlusNormal"/>
        <w:spacing w:before="220"/>
        <w:ind w:firstLine="540"/>
        <w:jc w:val="both"/>
      </w:pPr>
      <w:r w:rsidRPr="003F0CE2">
        <w:t xml:space="preserve">4) коэффициент оплаты мощности для соответствующей зоны суток расчетного периода, определяемый в соответствии с </w:t>
      </w:r>
      <w:hyperlink r:id="rId555" w:history="1">
        <w:r w:rsidRPr="003F0CE2">
          <w:t>Основными положениями</w:t>
        </w:r>
      </w:hyperlink>
      <w:r w:rsidRPr="003F0CE2">
        <w:t xml:space="preserve"> функционирования розничных рынков электрической энергии;</w:t>
      </w:r>
    </w:p>
    <w:p w:rsidR="003F0CE2" w:rsidRPr="003F0CE2" w:rsidRDefault="003F0CE2">
      <w:pPr>
        <w:pStyle w:val="ConsPlusNormal"/>
        <w:spacing w:before="220"/>
        <w:ind w:firstLine="540"/>
        <w:jc w:val="both"/>
      </w:pPr>
      <w:r w:rsidRPr="003F0CE2">
        <w:t>5) максимальный час фактической пиковой нагрузки для каждых рабочих суток расчетного периода для субъектов Российской Федерации.</w:t>
      </w:r>
    </w:p>
    <w:p w:rsidR="003F0CE2" w:rsidRPr="003F0CE2" w:rsidRDefault="003F0CE2">
      <w:pPr>
        <w:pStyle w:val="ConsPlusNormal"/>
        <w:jc w:val="both"/>
      </w:pPr>
      <w:r w:rsidRPr="003F0CE2">
        <w:t xml:space="preserve">(п. 193(2) введен </w:t>
      </w:r>
      <w:hyperlink r:id="rId556" w:history="1">
        <w:r w:rsidRPr="003F0CE2">
          <w:t>Постановлением</w:t>
        </w:r>
      </w:hyperlink>
      <w:r w:rsidRPr="003F0CE2">
        <w:t xml:space="preserve"> Правительства РФ от 17.05.2016 N 433)</w:t>
      </w:r>
    </w:p>
    <w:p w:rsidR="003F0CE2" w:rsidRPr="003F0CE2" w:rsidRDefault="003F0CE2">
      <w:pPr>
        <w:pStyle w:val="ConsPlusNormal"/>
        <w:spacing w:before="220"/>
        <w:ind w:firstLine="540"/>
        <w:jc w:val="both"/>
      </w:pPr>
      <w:r w:rsidRPr="003F0CE2">
        <w:t xml:space="preserve">193(3). Указанные в </w:t>
      </w:r>
      <w:hyperlink w:anchor="P1585" w:history="1">
        <w:r w:rsidRPr="003F0CE2">
          <w:t>пункте 193(2)</w:t>
        </w:r>
      </w:hyperlink>
      <w:r w:rsidRPr="003F0CE2">
        <w:t xml:space="preserve"> настоящих Правил величины рассчитываются организацией коммерческой инфраструктуры оптового рынка исходя из данных, которыми она располагает на день расчета.</w:t>
      </w:r>
    </w:p>
    <w:p w:rsidR="003F0CE2" w:rsidRPr="003F0CE2" w:rsidRDefault="003F0CE2">
      <w:pPr>
        <w:pStyle w:val="ConsPlusNormal"/>
        <w:jc w:val="both"/>
      </w:pPr>
      <w:r w:rsidRPr="003F0CE2">
        <w:t xml:space="preserve">(п. 193(3) введен </w:t>
      </w:r>
      <w:hyperlink r:id="rId557" w:history="1">
        <w:r w:rsidRPr="003F0CE2">
          <w:t>Постановлением</w:t>
        </w:r>
      </w:hyperlink>
      <w:r w:rsidRPr="003F0CE2">
        <w:t xml:space="preserve"> Правительства РФ от 17.05.2016 N 433)</w:t>
      </w:r>
    </w:p>
    <w:p w:rsidR="003F0CE2" w:rsidRPr="003F0CE2" w:rsidRDefault="003F0CE2">
      <w:pPr>
        <w:pStyle w:val="ConsPlusNormal"/>
        <w:ind w:firstLine="540"/>
        <w:jc w:val="both"/>
      </w:pPr>
    </w:p>
    <w:p w:rsidR="003F0CE2" w:rsidRPr="003F0CE2" w:rsidRDefault="003F0CE2">
      <w:pPr>
        <w:pStyle w:val="ConsPlusTitle"/>
        <w:jc w:val="center"/>
        <w:outlineLvl w:val="1"/>
      </w:pPr>
      <w:bookmarkStart w:id="170" w:name="P1595"/>
      <w:bookmarkEnd w:id="170"/>
      <w:r w:rsidRPr="003F0CE2">
        <w:t>XV. Правила проведения конкурсных отборов</w:t>
      </w:r>
    </w:p>
    <w:p w:rsidR="003F0CE2" w:rsidRPr="003F0CE2" w:rsidRDefault="003F0CE2">
      <w:pPr>
        <w:pStyle w:val="ConsPlusTitle"/>
        <w:jc w:val="center"/>
      </w:pPr>
      <w:r w:rsidRPr="003F0CE2">
        <w:t>инвестиционных проектов по строительству (реконструкции,</w:t>
      </w:r>
    </w:p>
    <w:p w:rsidR="003F0CE2" w:rsidRPr="003F0CE2" w:rsidRDefault="003F0CE2">
      <w:pPr>
        <w:pStyle w:val="ConsPlusTitle"/>
        <w:jc w:val="center"/>
      </w:pPr>
      <w:r w:rsidRPr="003F0CE2">
        <w:t>модернизации) генерирующих объектов, функционирующих</w:t>
      </w:r>
    </w:p>
    <w:p w:rsidR="003F0CE2" w:rsidRPr="003F0CE2" w:rsidRDefault="003F0CE2">
      <w:pPr>
        <w:pStyle w:val="ConsPlusTitle"/>
        <w:jc w:val="center"/>
      </w:pPr>
      <w:r w:rsidRPr="003F0CE2">
        <w:t>на основе использования возобновляемых</w:t>
      </w:r>
    </w:p>
    <w:p w:rsidR="003F0CE2" w:rsidRPr="003F0CE2" w:rsidRDefault="003F0CE2">
      <w:pPr>
        <w:pStyle w:val="ConsPlusTitle"/>
        <w:jc w:val="center"/>
      </w:pPr>
      <w:r w:rsidRPr="003F0CE2">
        <w:t>источников энергии</w:t>
      </w:r>
    </w:p>
    <w:p w:rsidR="003F0CE2" w:rsidRPr="003F0CE2" w:rsidRDefault="003F0CE2">
      <w:pPr>
        <w:pStyle w:val="ConsPlusNormal"/>
        <w:jc w:val="center"/>
      </w:pPr>
      <w:r w:rsidRPr="003F0CE2">
        <w:t xml:space="preserve">(в ред. </w:t>
      </w:r>
      <w:hyperlink r:id="rId558" w:history="1">
        <w:r w:rsidRPr="003F0CE2">
          <w:t>Постановления</w:t>
        </w:r>
      </w:hyperlink>
      <w:r w:rsidRPr="003F0CE2">
        <w:t xml:space="preserve"> Правительства РФ от 28.02.2017 N 240)</w:t>
      </w:r>
    </w:p>
    <w:p w:rsidR="003F0CE2" w:rsidRPr="003F0CE2" w:rsidRDefault="003F0CE2">
      <w:pPr>
        <w:pStyle w:val="ConsPlusNormal"/>
        <w:jc w:val="center"/>
      </w:pPr>
      <w:r w:rsidRPr="003F0CE2">
        <w:t xml:space="preserve">(введен </w:t>
      </w:r>
      <w:hyperlink r:id="rId559" w:history="1">
        <w:r w:rsidRPr="003F0CE2">
          <w:t>Постановлением</w:t>
        </w:r>
      </w:hyperlink>
      <w:r w:rsidRPr="003F0CE2">
        <w:t xml:space="preserve"> Правительства РФ от 28.05.2013 N 449)</w:t>
      </w:r>
    </w:p>
    <w:p w:rsidR="003F0CE2" w:rsidRPr="003F0CE2" w:rsidRDefault="003F0CE2">
      <w:pPr>
        <w:pStyle w:val="ConsPlusNormal"/>
        <w:jc w:val="center"/>
      </w:pPr>
    </w:p>
    <w:p w:rsidR="003F0CE2" w:rsidRPr="003F0CE2" w:rsidRDefault="003F0CE2">
      <w:pPr>
        <w:pStyle w:val="ConsPlusNormal"/>
        <w:ind w:firstLine="540"/>
        <w:jc w:val="both"/>
      </w:pPr>
      <w:r w:rsidRPr="003F0CE2">
        <w:t xml:space="preserve">194. Цель проведения конкурсного отбора инвестиционных проектов по строительству (реконструкции, модернизации) генерирующих объектов, функционирующих на основе использования возобновляемых источников энергии, состоит в определении проектов, в отношении которых будут заключены договоры, предусмотренные </w:t>
      </w:r>
      <w:hyperlink w:anchor="P139" w:history="1">
        <w:r w:rsidRPr="003F0CE2">
          <w:t>подпунктом 14 пункта 4</w:t>
        </w:r>
      </w:hyperlink>
      <w:r w:rsidRPr="003F0CE2">
        <w:t xml:space="preserve"> настоящих Правил.</w:t>
      </w:r>
    </w:p>
    <w:p w:rsidR="003F0CE2" w:rsidRPr="003F0CE2" w:rsidRDefault="003F0CE2">
      <w:pPr>
        <w:pStyle w:val="ConsPlusNormal"/>
        <w:jc w:val="both"/>
      </w:pPr>
      <w:r w:rsidRPr="003F0CE2">
        <w:t xml:space="preserve">(в ред. </w:t>
      </w:r>
      <w:hyperlink r:id="rId560" w:history="1">
        <w:r w:rsidRPr="003F0CE2">
          <w:t>Постановления</w:t>
        </w:r>
      </w:hyperlink>
      <w:r w:rsidRPr="003F0CE2">
        <w:t xml:space="preserve"> Правительства РФ от 28.02.2017 N 240)</w:t>
      </w:r>
    </w:p>
    <w:p w:rsidR="003F0CE2" w:rsidRPr="003F0CE2" w:rsidRDefault="003F0CE2">
      <w:pPr>
        <w:pStyle w:val="ConsPlusNormal"/>
        <w:spacing w:before="220"/>
        <w:ind w:firstLine="540"/>
        <w:jc w:val="both"/>
      </w:pPr>
      <w:bookmarkStart w:id="171" w:name="P1605"/>
      <w:bookmarkEnd w:id="171"/>
      <w:r w:rsidRPr="003F0CE2">
        <w:t>195. Конкурсный отбор инвестиционных проектов по строительству (реконструкции, модернизации) генерирующих объектов, функционирующих на основе использования возобновляемых источников энергии, проводится отдельно для каждого вида генерирующих объектов, функционирующих на основе использования возобновляемых источников энергии. Генерирующие объекты, функционирующие на основе использования возобновляемых источников энергии, с учетом особенностей, определенных договором о присоединении к торговой системе оптового рынка, в целях отбора проектов подразделяются на следующие виды:</w:t>
      </w:r>
    </w:p>
    <w:p w:rsidR="003F0CE2" w:rsidRPr="003F0CE2" w:rsidRDefault="003F0CE2">
      <w:pPr>
        <w:pStyle w:val="ConsPlusNormal"/>
        <w:jc w:val="both"/>
      </w:pPr>
      <w:r w:rsidRPr="003F0CE2">
        <w:t xml:space="preserve">(в ред. </w:t>
      </w:r>
      <w:hyperlink r:id="rId561" w:history="1">
        <w:r w:rsidRPr="003F0CE2">
          <w:t>Постановления</w:t>
        </w:r>
      </w:hyperlink>
      <w:r w:rsidRPr="003F0CE2">
        <w:t xml:space="preserve"> Правительства РФ от 28.02.2017 N 240)</w:t>
      </w:r>
    </w:p>
    <w:p w:rsidR="003F0CE2" w:rsidRPr="003F0CE2" w:rsidRDefault="003F0CE2">
      <w:pPr>
        <w:pStyle w:val="ConsPlusNormal"/>
        <w:spacing w:before="220"/>
        <w:ind w:firstLine="540"/>
        <w:jc w:val="both"/>
      </w:pPr>
      <w:bookmarkStart w:id="172" w:name="P1607"/>
      <w:bookmarkEnd w:id="172"/>
      <w:r w:rsidRPr="003F0CE2">
        <w:t>1) генерирующий объект - электростанция, функционирующая на основе использования фотоэлектрического преобразования энергии солнца (далее - генерирующий объект солнечной генерации);</w:t>
      </w:r>
    </w:p>
    <w:p w:rsidR="003F0CE2" w:rsidRPr="003F0CE2" w:rsidRDefault="003F0CE2">
      <w:pPr>
        <w:pStyle w:val="ConsPlusNormal"/>
        <w:spacing w:before="220"/>
        <w:ind w:firstLine="540"/>
        <w:jc w:val="both"/>
      </w:pPr>
      <w:bookmarkStart w:id="173" w:name="P1608"/>
      <w:bookmarkEnd w:id="173"/>
      <w:r w:rsidRPr="003F0CE2">
        <w:t xml:space="preserve">2) генерирующий объект - электростанция, функционирующая на основе использования </w:t>
      </w:r>
      <w:r w:rsidRPr="003F0CE2">
        <w:lastRenderedPageBreak/>
        <w:t>энергии ветра (далее - генерирующий объект ветровой генерации);</w:t>
      </w:r>
    </w:p>
    <w:p w:rsidR="003F0CE2" w:rsidRPr="003F0CE2" w:rsidRDefault="003F0CE2">
      <w:pPr>
        <w:pStyle w:val="ConsPlusNormal"/>
        <w:spacing w:before="220"/>
        <w:ind w:firstLine="540"/>
        <w:jc w:val="both"/>
      </w:pPr>
      <w:bookmarkStart w:id="174" w:name="P1609"/>
      <w:bookmarkEnd w:id="174"/>
      <w:r w:rsidRPr="003F0CE2">
        <w:t>3) генерирующий объект - электростанция установленной мощностью менее 25 МВт, функционирующая на основе использования энергии потоков воды, за исключением случаев использования такой энергии на гидроаккумулирующих электростанциях (далее - генерирующий объект гидрогенерации);</w:t>
      </w:r>
    </w:p>
    <w:p w:rsidR="003F0CE2" w:rsidRPr="003F0CE2" w:rsidRDefault="003F0CE2">
      <w:pPr>
        <w:pStyle w:val="ConsPlusNormal"/>
        <w:spacing w:before="220"/>
        <w:ind w:firstLine="540"/>
        <w:jc w:val="both"/>
      </w:pPr>
      <w:bookmarkStart w:id="175" w:name="P1610"/>
      <w:bookmarkEnd w:id="175"/>
      <w:r w:rsidRPr="003F0CE2">
        <w:t>4) генерирующий объект - электростанция, функционирующая на основе использования отходов производства и потребления, за исключением отходов, полученных в процессе использования углеводородного сырья и топлива (далее - генерирующий объект, функционирующий на основе использования отходов производства и потребления).</w:t>
      </w:r>
    </w:p>
    <w:p w:rsidR="003F0CE2" w:rsidRPr="003F0CE2" w:rsidRDefault="003F0CE2">
      <w:pPr>
        <w:pStyle w:val="ConsPlusNormal"/>
        <w:jc w:val="both"/>
      </w:pPr>
      <w:r w:rsidRPr="003F0CE2">
        <w:t xml:space="preserve">(пп. 4 введен </w:t>
      </w:r>
      <w:hyperlink r:id="rId562" w:history="1">
        <w:r w:rsidRPr="003F0CE2">
          <w:t>Постановлением</w:t>
        </w:r>
      </w:hyperlink>
      <w:r w:rsidRPr="003F0CE2">
        <w:t xml:space="preserve"> Правительства РФ от 28.02.2017 N 240)</w:t>
      </w:r>
    </w:p>
    <w:p w:rsidR="003F0CE2" w:rsidRPr="003F0CE2" w:rsidRDefault="003F0CE2">
      <w:pPr>
        <w:pStyle w:val="ConsPlusNormal"/>
        <w:spacing w:before="220"/>
        <w:ind w:firstLine="540"/>
        <w:jc w:val="both"/>
      </w:pPr>
      <w:r w:rsidRPr="003F0CE2">
        <w:t xml:space="preserve">195(1). Конкурсный отбор инвестиционных проектов по строительству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1607" w:history="1">
        <w:r w:rsidRPr="003F0CE2">
          <w:t>подпунктах 1</w:t>
        </w:r>
      </w:hyperlink>
      <w:r w:rsidRPr="003F0CE2">
        <w:t xml:space="preserve"> - </w:t>
      </w:r>
      <w:hyperlink w:anchor="P1609" w:history="1">
        <w:r w:rsidRPr="003F0CE2">
          <w:t>3 пункта 195</w:t>
        </w:r>
      </w:hyperlink>
      <w:r w:rsidRPr="003F0CE2">
        <w:t xml:space="preserve"> настоящих Правил, осуществляется в соответствии с </w:t>
      </w:r>
      <w:hyperlink w:anchor="P1615" w:history="1">
        <w:r w:rsidRPr="003F0CE2">
          <w:t>пунктами 196</w:t>
        </w:r>
      </w:hyperlink>
      <w:r w:rsidRPr="003F0CE2">
        <w:t xml:space="preserve"> - </w:t>
      </w:r>
      <w:hyperlink w:anchor="P1722" w:history="1">
        <w:r w:rsidRPr="003F0CE2">
          <w:t>214</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Конкурсный отбор инвестиционных проектов по строительству (реконструкции, модернизации) генерирующих объектов, функционирующих на основе использования возобновляемых источников энергии, относящихся к виду генерирующих объектов, указанному в </w:t>
      </w:r>
      <w:hyperlink w:anchor="P1610" w:history="1">
        <w:r w:rsidRPr="003F0CE2">
          <w:t>подпункте 4 пункта 195</w:t>
        </w:r>
      </w:hyperlink>
      <w:r w:rsidRPr="003F0CE2">
        <w:t xml:space="preserve"> настоящих Правил, осуществляется в соответствии с </w:t>
      </w:r>
      <w:hyperlink w:anchor="P1869" w:history="1">
        <w:r w:rsidRPr="003F0CE2">
          <w:t>пунктами 248</w:t>
        </w:r>
      </w:hyperlink>
      <w:r w:rsidRPr="003F0CE2">
        <w:t xml:space="preserve"> - </w:t>
      </w:r>
      <w:hyperlink w:anchor="P1920" w:history="1">
        <w:r w:rsidRPr="003F0CE2">
          <w:t>263</w:t>
        </w:r>
      </w:hyperlink>
      <w:r w:rsidRPr="003F0CE2">
        <w:t xml:space="preserve"> настоящих Правил.</w:t>
      </w:r>
    </w:p>
    <w:p w:rsidR="003F0CE2" w:rsidRPr="003F0CE2" w:rsidRDefault="003F0CE2">
      <w:pPr>
        <w:pStyle w:val="ConsPlusNormal"/>
        <w:jc w:val="both"/>
      </w:pPr>
      <w:r w:rsidRPr="003F0CE2">
        <w:t xml:space="preserve">(п. 195(1) введен </w:t>
      </w:r>
      <w:hyperlink r:id="rId563" w:history="1">
        <w:r w:rsidRPr="003F0CE2">
          <w:t>Постановлением</w:t>
        </w:r>
      </w:hyperlink>
      <w:r w:rsidRPr="003F0CE2">
        <w:t xml:space="preserve"> Правительства РФ от 28.02.2017 N 240)</w:t>
      </w:r>
    </w:p>
    <w:p w:rsidR="003F0CE2" w:rsidRPr="003F0CE2" w:rsidRDefault="003F0CE2">
      <w:pPr>
        <w:pStyle w:val="ConsPlusNormal"/>
        <w:spacing w:before="220"/>
        <w:ind w:firstLine="540"/>
        <w:jc w:val="both"/>
      </w:pPr>
      <w:bookmarkStart w:id="176" w:name="P1615"/>
      <w:bookmarkEnd w:id="176"/>
      <w:r w:rsidRPr="003F0CE2">
        <w:t xml:space="preserve">196. Ежегодно коммерческим оператором оптового рынка осуществляется единый для ценовых зон оптового рынка конкурсный отбор инвестиционных проектов по строительству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1607" w:history="1">
        <w:r w:rsidRPr="003F0CE2">
          <w:t>подпунктах 1</w:t>
        </w:r>
      </w:hyperlink>
      <w:r w:rsidRPr="003F0CE2">
        <w:t xml:space="preserve"> - </w:t>
      </w:r>
      <w:hyperlink w:anchor="P1609" w:history="1">
        <w:r w:rsidRPr="003F0CE2">
          <w:t>3 пункта 195</w:t>
        </w:r>
      </w:hyperlink>
      <w:r w:rsidRPr="003F0CE2">
        <w:t xml:space="preserve"> настоящих Правил (далее в настоящем разделе соответственно - проекты, отбор). В последующие годы отбор проектов должен завершаться не позднее 30 июня. По результатам отбора проектов заключаются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с указанием даты начала поставки мощности, соответствующей предполагаемой дате начала поставки мощности, определяемой в соответствии с </w:t>
      </w:r>
      <w:hyperlink w:anchor="P1676" w:history="1">
        <w:r w:rsidRPr="003F0CE2">
          <w:t>пунктом 204</w:t>
        </w:r>
      </w:hyperlink>
      <w:r w:rsidRPr="003F0CE2">
        <w:t xml:space="preserve"> настоящих Правил:</w:t>
      </w:r>
    </w:p>
    <w:p w:rsidR="003F0CE2" w:rsidRPr="003F0CE2" w:rsidRDefault="003F0CE2">
      <w:pPr>
        <w:pStyle w:val="ConsPlusNormal"/>
        <w:jc w:val="both"/>
      </w:pPr>
      <w:r w:rsidRPr="003F0CE2">
        <w:t xml:space="preserve">(в ред. Постановлений Правительства РФ от 11.05.2015 </w:t>
      </w:r>
      <w:hyperlink r:id="rId564" w:history="1">
        <w:r w:rsidRPr="003F0CE2">
          <w:t>N 458</w:t>
        </w:r>
      </w:hyperlink>
      <w:r w:rsidRPr="003F0CE2">
        <w:t xml:space="preserve">, от 24.10.2015 </w:t>
      </w:r>
      <w:hyperlink r:id="rId565" w:history="1">
        <w:r w:rsidRPr="003F0CE2">
          <w:t>N 1138</w:t>
        </w:r>
      </w:hyperlink>
      <w:r w:rsidRPr="003F0CE2">
        <w:t xml:space="preserve">, от 10.11.2015 </w:t>
      </w:r>
      <w:hyperlink r:id="rId566" w:history="1">
        <w:r w:rsidRPr="003F0CE2">
          <w:t>N 1210</w:t>
        </w:r>
      </w:hyperlink>
      <w:r w:rsidRPr="003F0CE2">
        <w:t xml:space="preserve">, от 28.02.2017 </w:t>
      </w:r>
      <w:hyperlink r:id="rId567" w:history="1">
        <w:r w:rsidRPr="003F0CE2">
          <w:t>N 240</w:t>
        </w:r>
      </w:hyperlink>
      <w:r w:rsidRPr="003F0CE2">
        <w:t>)</w:t>
      </w:r>
    </w:p>
    <w:p w:rsidR="003F0CE2" w:rsidRPr="003F0CE2" w:rsidRDefault="003F0CE2">
      <w:pPr>
        <w:pStyle w:val="ConsPlusNormal"/>
        <w:spacing w:before="220"/>
        <w:ind w:firstLine="540"/>
        <w:jc w:val="both"/>
      </w:pPr>
      <w:r w:rsidRPr="003F0CE2">
        <w:t>1) в календарном году, следующем за календарным годом проведения отбора проектов;</w:t>
      </w:r>
    </w:p>
    <w:p w:rsidR="003F0CE2" w:rsidRPr="003F0CE2" w:rsidRDefault="003F0CE2">
      <w:pPr>
        <w:pStyle w:val="ConsPlusNormal"/>
        <w:spacing w:before="220"/>
        <w:ind w:firstLine="540"/>
        <w:jc w:val="both"/>
      </w:pPr>
      <w:r w:rsidRPr="003F0CE2">
        <w:t>2) в календарном году, наступающем через 1 календарный год после года проведения отбора проектов;</w:t>
      </w:r>
    </w:p>
    <w:p w:rsidR="003F0CE2" w:rsidRPr="003F0CE2" w:rsidRDefault="003F0CE2">
      <w:pPr>
        <w:pStyle w:val="ConsPlusNormal"/>
        <w:spacing w:before="220"/>
        <w:ind w:firstLine="540"/>
        <w:jc w:val="both"/>
      </w:pPr>
      <w:r w:rsidRPr="003F0CE2">
        <w:t>3) в календарном году, наступающем через 2 календарных года после года проведения отбора проектов;</w:t>
      </w:r>
    </w:p>
    <w:p w:rsidR="003F0CE2" w:rsidRPr="003F0CE2" w:rsidRDefault="003F0CE2">
      <w:pPr>
        <w:pStyle w:val="ConsPlusNormal"/>
        <w:spacing w:before="220"/>
        <w:ind w:firstLine="540"/>
        <w:jc w:val="both"/>
      </w:pPr>
      <w:r w:rsidRPr="003F0CE2">
        <w:t>4) в календарном году, наступающем через 3 календарных года после года проведения отбора проектов.</w:t>
      </w:r>
    </w:p>
    <w:p w:rsidR="003F0CE2" w:rsidRPr="003F0CE2" w:rsidRDefault="003F0CE2">
      <w:pPr>
        <w:pStyle w:val="ConsPlusNormal"/>
        <w:spacing w:before="220"/>
        <w:ind w:firstLine="540"/>
        <w:jc w:val="both"/>
      </w:pPr>
      <w:r w:rsidRPr="003F0CE2">
        <w:t>5) в календарном году, наступающем через 4 календарных года после года проведения отбора проектов.</w:t>
      </w:r>
    </w:p>
    <w:p w:rsidR="003F0CE2" w:rsidRPr="003F0CE2" w:rsidRDefault="003F0CE2">
      <w:pPr>
        <w:pStyle w:val="ConsPlusNormal"/>
        <w:jc w:val="both"/>
      </w:pPr>
      <w:r w:rsidRPr="003F0CE2">
        <w:t xml:space="preserve">(пп. 5 введен </w:t>
      </w:r>
      <w:hyperlink r:id="rId568" w:history="1">
        <w:r w:rsidRPr="003F0CE2">
          <w:t>Постановлением</w:t>
        </w:r>
      </w:hyperlink>
      <w:r w:rsidRPr="003F0CE2">
        <w:t xml:space="preserve"> Правительства РФ от 11.04.2017 N 432)</w:t>
      </w:r>
    </w:p>
    <w:p w:rsidR="003F0CE2" w:rsidRPr="003F0CE2" w:rsidRDefault="003F0CE2">
      <w:pPr>
        <w:pStyle w:val="ConsPlusNormal"/>
        <w:spacing w:before="220"/>
        <w:ind w:firstLine="540"/>
        <w:jc w:val="both"/>
      </w:pPr>
      <w:r w:rsidRPr="003F0CE2">
        <w:t xml:space="preserve">197. К участию в отборе проектов допускаются участники оптового рынка, зарегистрировавшие условную группу точек поставки на оптовом рынке в отношении </w:t>
      </w:r>
      <w:r w:rsidRPr="003F0CE2">
        <w:lastRenderedPageBreak/>
        <w:t>генерирующего объекта, строительство которого предполагается по итогам отбора проектов, а также выполнившие требования, необходимые для допуска к участию в отборе проектов, установленные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К участию в отборе проектов не допускаются следующие участники оптового рынка:</w:t>
      </w:r>
    </w:p>
    <w:p w:rsidR="003F0CE2" w:rsidRPr="003F0CE2" w:rsidRDefault="003F0CE2">
      <w:pPr>
        <w:pStyle w:val="ConsPlusNormal"/>
        <w:spacing w:before="220"/>
        <w:ind w:firstLine="540"/>
        <w:jc w:val="both"/>
      </w:pPr>
      <w:bookmarkStart w:id="177" w:name="P1625"/>
      <w:bookmarkEnd w:id="177"/>
      <w:r w:rsidRPr="003F0CE2">
        <w:t xml:space="preserve">организация, являвшаяся поставщиком по заключенным в отношении 2 или более генерирующих объектов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которые до 1-го числа месяца, на который приходится дата начала срока подачи заявок на участие в текущем отборе проектов, прекратили действие по основаниям, предусмотренным </w:t>
      </w:r>
      <w:hyperlink w:anchor="P1136" w:history="1">
        <w:r w:rsidRPr="003F0CE2">
          <w:t>абзацами третьим</w:t>
        </w:r>
      </w:hyperlink>
      <w:r w:rsidRPr="003F0CE2">
        <w:t xml:space="preserve">, </w:t>
      </w:r>
      <w:hyperlink w:anchor="P1137" w:history="1">
        <w:r w:rsidRPr="003F0CE2">
          <w:t>четвертым</w:t>
        </w:r>
      </w:hyperlink>
      <w:r w:rsidRPr="003F0CE2">
        <w:t xml:space="preserve">, </w:t>
      </w:r>
      <w:hyperlink w:anchor="P1139" w:history="1">
        <w:r w:rsidRPr="003F0CE2">
          <w:t>шестым</w:t>
        </w:r>
      </w:hyperlink>
      <w:r w:rsidRPr="003F0CE2">
        <w:t xml:space="preserve"> и </w:t>
      </w:r>
      <w:hyperlink w:anchor="P1140" w:history="1">
        <w:r w:rsidRPr="003F0CE2">
          <w:t>седьмым пункта 120(1)</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организация, созданная в результате реорганизации организации, указанной в </w:t>
      </w:r>
      <w:hyperlink w:anchor="P1625" w:history="1">
        <w:r w:rsidRPr="003F0CE2">
          <w:t>абзаце третьем</w:t>
        </w:r>
      </w:hyperlink>
      <w:r w:rsidRPr="003F0CE2">
        <w:t xml:space="preserve"> настоящего пункта;</w:t>
      </w:r>
    </w:p>
    <w:p w:rsidR="003F0CE2" w:rsidRPr="003F0CE2" w:rsidRDefault="003F0CE2">
      <w:pPr>
        <w:pStyle w:val="ConsPlusNormal"/>
        <w:spacing w:before="220"/>
        <w:ind w:firstLine="540"/>
        <w:jc w:val="both"/>
      </w:pPr>
      <w:r w:rsidRPr="003F0CE2">
        <w:t xml:space="preserve">организация, права и обязанности которой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были переданы организации, указанной в </w:t>
      </w:r>
      <w:hyperlink w:anchor="P1625" w:history="1">
        <w:r w:rsidRPr="003F0CE2">
          <w:t>абзаце третьем</w:t>
        </w:r>
      </w:hyperlink>
      <w:r w:rsidRPr="003F0CE2">
        <w:t xml:space="preserve"> настоящего пункта;</w:t>
      </w:r>
    </w:p>
    <w:p w:rsidR="003F0CE2" w:rsidRPr="003F0CE2" w:rsidRDefault="003F0CE2">
      <w:pPr>
        <w:pStyle w:val="ConsPlusNormal"/>
        <w:spacing w:before="220"/>
        <w:ind w:firstLine="540"/>
        <w:jc w:val="both"/>
      </w:pPr>
      <w:r w:rsidRPr="003F0CE2">
        <w:t xml:space="preserve">организация, в которой доля прямого и (или) косвенного участия организации, указанной в </w:t>
      </w:r>
      <w:hyperlink w:anchor="P1625" w:history="1">
        <w:r w:rsidRPr="003F0CE2">
          <w:t>абзаце третьем</w:t>
        </w:r>
      </w:hyperlink>
      <w:r w:rsidRPr="003F0CE2">
        <w:t xml:space="preserve"> настоящего пункта, составляет более 50 процентов;</w:t>
      </w:r>
    </w:p>
    <w:p w:rsidR="003F0CE2" w:rsidRPr="003F0CE2" w:rsidRDefault="003F0CE2">
      <w:pPr>
        <w:pStyle w:val="ConsPlusNormal"/>
        <w:spacing w:before="220"/>
        <w:ind w:firstLine="540"/>
        <w:jc w:val="both"/>
      </w:pPr>
      <w:r w:rsidRPr="003F0CE2">
        <w:t xml:space="preserve">организация, которая прямо и (или) косвенно участвует в организации, указанной в </w:t>
      </w:r>
      <w:hyperlink w:anchor="P1625" w:history="1">
        <w:r w:rsidRPr="003F0CE2">
          <w:t>абзаце третьем</w:t>
        </w:r>
      </w:hyperlink>
      <w:r w:rsidRPr="003F0CE2">
        <w:t xml:space="preserve"> настоящего пункта, и доля такого участия составляет более 25 процентов;</w:t>
      </w:r>
    </w:p>
    <w:p w:rsidR="003F0CE2" w:rsidRPr="003F0CE2" w:rsidRDefault="003F0CE2">
      <w:pPr>
        <w:pStyle w:val="ConsPlusNormal"/>
        <w:spacing w:before="220"/>
        <w:ind w:firstLine="540"/>
        <w:jc w:val="both"/>
      </w:pPr>
      <w:bookmarkStart w:id="178" w:name="P1630"/>
      <w:bookmarkEnd w:id="178"/>
      <w:r w:rsidRPr="003F0CE2">
        <w:t xml:space="preserve">организация, в состав органов управления которой входят физические лица или их близкие родственники, ранее занимавшие или занимающие должности в органах управления организации, указанной в </w:t>
      </w:r>
      <w:hyperlink w:anchor="P1625" w:history="1">
        <w:r w:rsidRPr="003F0CE2">
          <w:t>абзаце третьем</w:t>
        </w:r>
      </w:hyperlink>
      <w:r w:rsidRPr="003F0CE2">
        <w:t xml:space="preserve"> настоящего пункта;</w:t>
      </w:r>
    </w:p>
    <w:p w:rsidR="003F0CE2" w:rsidRPr="003F0CE2" w:rsidRDefault="003F0CE2">
      <w:pPr>
        <w:pStyle w:val="ConsPlusNormal"/>
        <w:spacing w:before="220"/>
        <w:ind w:firstLine="540"/>
        <w:jc w:val="both"/>
      </w:pPr>
      <w:r w:rsidRPr="003F0CE2">
        <w:t xml:space="preserve">организация, в которой доля прямого и (или) косвенного участия физических лиц, указанных в </w:t>
      </w:r>
      <w:hyperlink w:anchor="P1630" w:history="1">
        <w:r w:rsidRPr="003F0CE2">
          <w:t>абзаце восьмом</w:t>
        </w:r>
      </w:hyperlink>
      <w:r w:rsidRPr="003F0CE2">
        <w:t xml:space="preserve"> настоящего пункта, составляет более 25 процентов;</w:t>
      </w:r>
    </w:p>
    <w:p w:rsidR="003F0CE2" w:rsidRPr="003F0CE2" w:rsidRDefault="003F0CE2">
      <w:pPr>
        <w:pStyle w:val="ConsPlusNormal"/>
        <w:spacing w:before="220"/>
        <w:ind w:firstLine="540"/>
        <w:jc w:val="both"/>
      </w:pPr>
      <w:bookmarkStart w:id="179" w:name="P1632"/>
      <w:bookmarkEnd w:id="179"/>
      <w:r w:rsidRPr="003F0CE2">
        <w:t xml:space="preserve">организация, в которой физическое лицо, входящее в состав органов управления этой организации, подчиняется по должностному положению физическим лицам, указанным в </w:t>
      </w:r>
      <w:hyperlink w:anchor="P1630" w:history="1">
        <w:r w:rsidRPr="003F0CE2">
          <w:t>абзаце восьмом</w:t>
        </w:r>
      </w:hyperlink>
      <w:r w:rsidRPr="003F0CE2">
        <w:t xml:space="preserve"> настоящего пункта;</w:t>
      </w:r>
    </w:p>
    <w:p w:rsidR="003F0CE2" w:rsidRPr="003F0CE2" w:rsidRDefault="003F0CE2">
      <w:pPr>
        <w:pStyle w:val="ConsPlusNormal"/>
        <w:spacing w:before="220"/>
        <w:ind w:firstLine="540"/>
        <w:jc w:val="both"/>
      </w:pPr>
      <w:r w:rsidRPr="003F0CE2">
        <w:t xml:space="preserve">организация, в отношении которой установлена недостоверность предусмотренных </w:t>
      </w:r>
      <w:hyperlink w:anchor="P1689" w:history="1">
        <w:r w:rsidRPr="003F0CE2">
          <w:t>подпунктом 12 пункта 204</w:t>
        </w:r>
      </w:hyperlink>
      <w:r w:rsidRPr="003F0CE2">
        <w:t xml:space="preserve"> настоящих Правил заверений, указанных в заявке, на основании которой отобран соответствующий проект по результатам предыдущих отборов, об отсутствии взаимозависимости с организациями, указанными в </w:t>
      </w:r>
      <w:hyperlink w:anchor="P1625" w:history="1">
        <w:r w:rsidRPr="003F0CE2">
          <w:t>абзацах третьем</w:t>
        </w:r>
      </w:hyperlink>
      <w:r w:rsidRPr="003F0CE2">
        <w:t xml:space="preserve"> - </w:t>
      </w:r>
      <w:hyperlink w:anchor="P1632" w:history="1">
        <w:r w:rsidRPr="003F0CE2">
          <w:t>десятом</w:t>
        </w:r>
      </w:hyperlink>
      <w:r w:rsidRPr="003F0CE2">
        <w:t xml:space="preserve"> настоящего пункта.</w:t>
      </w:r>
    </w:p>
    <w:p w:rsidR="003F0CE2" w:rsidRPr="003F0CE2" w:rsidRDefault="003F0CE2">
      <w:pPr>
        <w:pStyle w:val="ConsPlusNormal"/>
        <w:jc w:val="both"/>
      </w:pPr>
      <w:r w:rsidRPr="003F0CE2">
        <w:t xml:space="preserve">(п. 197 в ред. </w:t>
      </w:r>
      <w:hyperlink r:id="rId569" w:history="1">
        <w:r w:rsidRPr="003F0CE2">
          <w:t>Постановления</w:t>
        </w:r>
      </w:hyperlink>
      <w:r w:rsidRPr="003F0CE2">
        <w:t xml:space="preserve"> Правительства РФ от 11.04.2017 N 432)</w:t>
      </w:r>
    </w:p>
    <w:p w:rsidR="003F0CE2" w:rsidRPr="003F0CE2" w:rsidRDefault="003F0CE2">
      <w:pPr>
        <w:pStyle w:val="ConsPlusNormal"/>
        <w:spacing w:before="220"/>
        <w:ind w:firstLine="540"/>
        <w:jc w:val="both"/>
      </w:pPr>
      <w:bookmarkStart w:id="180" w:name="P1635"/>
      <w:bookmarkEnd w:id="180"/>
      <w:r w:rsidRPr="003F0CE2">
        <w:t>198. На отбор проектов может быть заявлен только проект по строительству генерирующего объекта на территориях ценовых зон оптового рынка, представляющего собой отдельный энергоблок электростанции или иной технологически обособленный для процесса производства электроэнергии объект генерации, ранее не отбиравшийся по результатам конкурентного отбора мощности и прошедший установленную договором о присоединении к торговой системе оптового рынка процедуру регистрации в качестве генерирующей единицы мощности.</w:t>
      </w:r>
    </w:p>
    <w:p w:rsidR="003F0CE2" w:rsidRPr="003F0CE2" w:rsidRDefault="003F0CE2">
      <w:pPr>
        <w:pStyle w:val="ConsPlusNormal"/>
        <w:spacing w:before="220"/>
        <w:ind w:firstLine="540"/>
        <w:jc w:val="both"/>
      </w:pPr>
      <w:r w:rsidRPr="003F0CE2">
        <w:t xml:space="preserve">199. Для каждого года, с которого будет осуществляться поставка мощности по результатам текущего отбора проектов, и по каждому виду генерирующих объектов, предусмотренному </w:t>
      </w:r>
      <w:hyperlink w:anchor="P1607" w:history="1">
        <w:r w:rsidRPr="003F0CE2">
          <w:t>подпунктами 1</w:t>
        </w:r>
      </w:hyperlink>
      <w:r w:rsidRPr="003F0CE2">
        <w:t xml:space="preserve"> - </w:t>
      </w:r>
      <w:hyperlink w:anchor="P1609" w:history="1">
        <w:r w:rsidRPr="003F0CE2">
          <w:t>3 пункта 195</w:t>
        </w:r>
      </w:hyperlink>
      <w:r w:rsidRPr="003F0CE2">
        <w:t xml:space="preserve"> настоящих Правил, определяется совокупный объем установленной мощности генерирующих объектов, который требуется отобрать в ходе текущего отбора проектов для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в отношении генерирующих объектов соответствующего вида, период поставки мощности по которым начинается в соответствующем году (далее - плановый объем необходимой к отбору мощности).</w:t>
      </w:r>
    </w:p>
    <w:p w:rsidR="003F0CE2" w:rsidRPr="003F0CE2" w:rsidRDefault="003F0CE2">
      <w:pPr>
        <w:pStyle w:val="ConsPlusNormal"/>
        <w:spacing w:before="220"/>
        <w:ind w:firstLine="540"/>
        <w:jc w:val="both"/>
      </w:pPr>
      <w:r w:rsidRPr="003F0CE2">
        <w:t xml:space="preserve">Плановый объем необходимой для отбора мощности для каждого вида генерирующих объектов, функционирующих на основе возобновляемых источников энергии, предусмотренного </w:t>
      </w:r>
      <w:hyperlink w:anchor="P1607" w:history="1">
        <w:r w:rsidRPr="003F0CE2">
          <w:t>подпунктами 1</w:t>
        </w:r>
      </w:hyperlink>
      <w:r w:rsidRPr="003F0CE2">
        <w:t xml:space="preserve"> - </w:t>
      </w:r>
      <w:hyperlink w:anchor="P1609" w:history="1">
        <w:r w:rsidRPr="003F0CE2">
          <w:t>3 пункта 195</w:t>
        </w:r>
      </w:hyperlink>
      <w:r w:rsidRPr="003F0CE2">
        <w:t xml:space="preserve"> настоящих Правил, определяется как максимальное значение из нуля и разности между целевым показателем величины объемов ввода установленной мощности генерирующих объектов, функционирующих на основе возобновляемых источников энергии, относящихся к соответствующему виду, в ценовых зонах оптового рынка, установленным Правительством Российской Федерации на соответствующий год для генерирующих объектов соответствующего вида для реализации механизма стимулирования использования возобновляемых источников энергии на оптовом рынке путем продажи мощности квалифицированных генерирующих объектов, функционирующих на основе использования возобновляемых источников энергии, и определяемым в соответствии с настоящим пунктом объемом установленной мощности генерирующих объектов соответствующего вида, ввод которых был запланирован на соответствующий год. Объем установленной мощности генерирующих объектов соответствующего вида, ввод которых был запланирован на соответствующий год, равен сумме объемов установленной мощности генерирующих объектов соответствующего вида, функционирующих на основе использования возобновляемых источников энергии, поставка мощности которых на оптовый рынок согласно предполагаемым датам начала поставки мощности, указанным в заявках, в соответствии с которыми были отобраны эти генерирующие объекты, должна начаться в соответствующем году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в отношении генерирующих объектов, относящихся к видам генерирующих объектов, указанным в </w:t>
      </w:r>
      <w:hyperlink w:anchor="P1607" w:history="1">
        <w:r w:rsidRPr="003F0CE2">
          <w:t>подпунктах 1</w:t>
        </w:r>
      </w:hyperlink>
      <w:r w:rsidRPr="003F0CE2">
        <w:t xml:space="preserve"> - </w:t>
      </w:r>
      <w:hyperlink w:anchor="P1609" w:history="1">
        <w:r w:rsidRPr="003F0CE2">
          <w:t>3 пункта 195</w:t>
        </w:r>
      </w:hyperlink>
      <w:r w:rsidRPr="003F0CE2">
        <w:t xml:space="preserve"> настоящих Правил, действующим на 1-е число месяца, в котором в соответствии с договором о присоединении к торговой системе оптового рынка осуществляется предусмотренное </w:t>
      </w:r>
      <w:hyperlink w:anchor="P1665" w:history="1">
        <w:r w:rsidRPr="003F0CE2">
          <w:t>пунктом 202</w:t>
        </w:r>
      </w:hyperlink>
      <w:r w:rsidRPr="003F0CE2">
        <w:t xml:space="preserve"> настоящих Правил опубликование информации для проведения текущего отбора проектов. Если предусмотренное </w:t>
      </w:r>
      <w:hyperlink w:anchor="P1723" w:history="1">
        <w:r w:rsidRPr="003F0CE2">
          <w:t>абзацем вторым пункта 214</w:t>
        </w:r>
      </w:hyperlink>
      <w:r w:rsidRPr="003F0CE2">
        <w:t xml:space="preserve"> настоящих Правил право на замену проекта реализовано поставщиком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в отношении генерирующих объектов, относящихся к видам генерирующих объектов, указанным в </w:t>
      </w:r>
      <w:hyperlink w:anchor="P1607" w:history="1">
        <w:r w:rsidRPr="003F0CE2">
          <w:t>подпунктах 1</w:t>
        </w:r>
      </w:hyperlink>
      <w:r w:rsidRPr="003F0CE2">
        <w:t xml:space="preserve"> - </w:t>
      </w:r>
      <w:hyperlink w:anchor="P1609" w:history="1">
        <w:r w:rsidRPr="003F0CE2">
          <w:t>3 пункта 195</w:t>
        </w:r>
      </w:hyperlink>
      <w:r w:rsidRPr="003F0CE2">
        <w:t xml:space="preserve"> настоящих Правил, в отношении проекта по строительству генерирующего объекта соответствующего вида, функционирующего на основе использования возобновляемых источников энергии, поставка мощности которого на оптовый рынок согласно предполагаемой дате начала поставки мощности, указанной в заявке, в соответствии с которой был отобран этот генерирующий объект, должна была начаться в соответствующем году, то объем установленной мощности генерирующих объектов соответствующего вида, ввод которых был запланирован на соответствующий год, увеличивается на сумму объемов установленной мощности генерирующих объектов, строительство которых предусмотрено проектами, заменившими указанный проект, заключенные в отношении которых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действуют на 1-е число месяца, в котором в соответствии с договором о присоединении к торговой системе оптового рынка осуществляется предусмотренное </w:t>
      </w:r>
      <w:hyperlink w:anchor="P1665" w:history="1">
        <w:r w:rsidRPr="003F0CE2">
          <w:t>пунктом 202</w:t>
        </w:r>
      </w:hyperlink>
      <w:r w:rsidRPr="003F0CE2">
        <w:t xml:space="preserve"> настоящих Правил опубликование информации для проведения текущего отбора проектов.</w:t>
      </w:r>
    </w:p>
    <w:p w:rsidR="003F0CE2" w:rsidRPr="003F0CE2" w:rsidRDefault="003F0CE2">
      <w:pPr>
        <w:pStyle w:val="ConsPlusNormal"/>
        <w:jc w:val="both"/>
      </w:pPr>
      <w:r w:rsidRPr="003F0CE2">
        <w:t xml:space="preserve">(в ред. </w:t>
      </w:r>
      <w:hyperlink r:id="rId570" w:history="1">
        <w:r w:rsidRPr="003F0CE2">
          <w:t>Постановления</w:t>
        </w:r>
      </w:hyperlink>
      <w:r w:rsidRPr="003F0CE2">
        <w:t xml:space="preserve"> Правительства РФ от 24.05.2017 N 622)</w:t>
      </w:r>
    </w:p>
    <w:p w:rsidR="003F0CE2" w:rsidRPr="003F0CE2" w:rsidRDefault="003F0CE2">
      <w:pPr>
        <w:pStyle w:val="ConsPlusNormal"/>
        <w:spacing w:before="220"/>
        <w:ind w:firstLine="540"/>
        <w:jc w:val="both"/>
      </w:pPr>
      <w:r w:rsidRPr="003F0CE2">
        <w:t xml:space="preserve">При проведении текущего отбора проектов в календарном году X при определении </w:t>
      </w:r>
      <w:r w:rsidRPr="003F0CE2">
        <w:lastRenderedPageBreak/>
        <w:t>плановых объемов необходимой к отбору мощности учитывается длительность инвестиционного цикла для соответствующего вида генерирующих объектов. Длительность инвестиционного цикла принимается равной:</w:t>
      </w:r>
    </w:p>
    <w:p w:rsidR="003F0CE2" w:rsidRPr="003F0CE2" w:rsidRDefault="003F0CE2">
      <w:pPr>
        <w:pStyle w:val="ConsPlusNormal"/>
        <w:spacing w:before="220"/>
        <w:ind w:firstLine="540"/>
        <w:jc w:val="both"/>
      </w:pPr>
      <w:r w:rsidRPr="003F0CE2">
        <w:t>1 - для генерирующих объектов солнечной генерации;</w:t>
      </w:r>
    </w:p>
    <w:p w:rsidR="003F0CE2" w:rsidRPr="003F0CE2" w:rsidRDefault="003F0CE2">
      <w:pPr>
        <w:pStyle w:val="ConsPlusNormal"/>
        <w:spacing w:before="220"/>
        <w:ind w:firstLine="540"/>
        <w:jc w:val="both"/>
      </w:pPr>
      <w:r w:rsidRPr="003F0CE2">
        <w:t>3 - для генерирующих объектов ветровой генерации;</w:t>
      </w:r>
    </w:p>
    <w:p w:rsidR="003F0CE2" w:rsidRPr="003F0CE2" w:rsidRDefault="003F0CE2">
      <w:pPr>
        <w:pStyle w:val="ConsPlusNormal"/>
        <w:spacing w:before="220"/>
        <w:ind w:firstLine="540"/>
        <w:jc w:val="both"/>
      </w:pPr>
      <w:r w:rsidRPr="003F0CE2">
        <w:t>5 - для генерирующих объектов гидрогенерации.</w:t>
      </w:r>
    </w:p>
    <w:p w:rsidR="003F0CE2" w:rsidRPr="003F0CE2" w:rsidRDefault="003F0CE2">
      <w:pPr>
        <w:pStyle w:val="ConsPlusNormal"/>
        <w:spacing w:before="220"/>
        <w:ind w:firstLine="540"/>
        <w:jc w:val="both"/>
      </w:pPr>
      <w:r w:rsidRPr="003F0CE2">
        <w:t>Плановый объем необходимой к отбору мощности соответствующего вида генерирующих объектов в отношении календарного года X + k (где k - минимальное значение из длительности инвестиционного цикла, определяемой для вида генерирующих объектов в соответствии с настоящим пунктом, и измеряемой в годах разности 2024 года и года X) увеличивается на величину, равную максимальному значению из нуля и дополнительного объема мощности (ДОМ), который определяется по следующей формуле:</w:t>
      </w:r>
    </w:p>
    <w:p w:rsidR="003F0CE2" w:rsidRPr="003F0CE2" w:rsidRDefault="003F0CE2">
      <w:pPr>
        <w:pStyle w:val="ConsPlusNormal"/>
        <w:ind w:firstLine="540"/>
        <w:jc w:val="both"/>
      </w:pPr>
    </w:p>
    <w:p w:rsidR="003F0CE2" w:rsidRPr="003F0CE2" w:rsidRDefault="003F0CE2">
      <w:pPr>
        <w:pStyle w:val="ConsPlusNormal"/>
        <w:jc w:val="center"/>
      </w:pPr>
      <w:r w:rsidRPr="003F0CE2">
        <w:rPr>
          <w:position w:val="-28"/>
        </w:rPr>
        <w:pict>
          <v:shape id="_x0000_i1025" style="width:219pt;height:37.5pt" coordsize="" o:spt="100" adj="0,,0" path="" filled="f" stroked="f">
            <v:stroke joinstyle="miter"/>
            <v:imagedata r:id="rId571" o:title="base_1_256568_23"/>
            <v:formulas/>
            <v:path o:connecttype="segments"/>
          </v:shape>
        </w:pict>
      </w:r>
      <w:r w:rsidRPr="003F0CE2">
        <w:t>,</w:t>
      </w:r>
    </w:p>
    <w:p w:rsidR="003F0CE2" w:rsidRPr="003F0CE2" w:rsidRDefault="003F0CE2">
      <w:pPr>
        <w:pStyle w:val="ConsPlusNormal"/>
        <w:ind w:firstLine="540"/>
        <w:jc w:val="both"/>
      </w:pPr>
    </w:p>
    <w:p w:rsidR="003F0CE2" w:rsidRPr="003F0CE2" w:rsidRDefault="003F0CE2">
      <w:pPr>
        <w:pStyle w:val="ConsPlusNormal"/>
        <w:ind w:firstLine="540"/>
        <w:jc w:val="both"/>
      </w:pPr>
      <w:r w:rsidRPr="003F0CE2">
        <w:t>где:</w:t>
      </w:r>
    </w:p>
    <w:p w:rsidR="003F0CE2" w:rsidRPr="003F0CE2" w:rsidRDefault="003F0CE2">
      <w:pPr>
        <w:pStyle w:val="ConsPlusNormal"/>
        <w:spacing w:before="220"/>
        <w:ind w:firstLine="540"/>
        <w:jc w:val="both"/>
      </w:pPr>
      <w:r w:rsidRPr="003F0CE2">
        <w:t>i - индекс суммирования, отражающий календарный номер года (с 2014 года до года X включительно);</w:t>
      </w:r>
    </w:p>
    <w:p w:rsidR="003F0CE2" w:rsidRPr="003F0CE2" w:rsidRDefault="003F0CE2">
      <w:pPr>
        <w:pStyle w:val="ConsPlusNormal"/>
        <w:spacing w:before="220"/>
        <w:ind w:firstLine="540"/>
        <w:jc w:val="both"/>
      </w:pPr>
      <w:r w:rsidRPr="003F0CE2">
        <w:t>ЦПВ</w:t>
      </w:r>
      <w:r w:rsidRPr="003F0CE2">
        <w:rPr>
          <w:vertAlign w:val="subscript"/>
        </w:rPr>
        <w:t>i</w:t>
      </w:r>
      <w:r w:rsidRPr="003F0CE2">
        <w:t xml:space="preserve"> - целевой показатель величины объемов ввода установленной мощности генерирующих объектов, функционирующих на основе возобновляемых источников энергии, соответствующего вида в ценовых зонах оптового рынка, установленный Правительством Российской Федерации на i-й год;</w:t>
      </w:r>
    </w:p>
    <w:p w:rsidR="003F0CE2" w:rsidRPr="003F0CE2" w:rsidRDefault="003F0CE2">
      <w:pPr>
        <w:pStyle w:val="ConsPlusNormal"/>
        <w:spacing w:before="220"/>
        <w:ind w:firstLine="540"/>
        <w:jc w:val="both"/>
      </w:pPr>
      <w:r w:rsidRPr="003F0CE2">
        <w:rPr>
          <w:position w:val="-12"/>
        </w:rPr>
        <w:pict>
          <v:shape id="_x0000_i1026" style="width:44.25pt;height:21pt" coordsize="" o:spt="100" adj="0,,0" path="" filled="f" stroked="f">
            <v:stroke joinstyle="miter"/>
            <v:imagedata r:id="rId572" o:title="base_1_256568_24"/>
            <v:formulas/>
            <v:path o:connecttype="segments"/>
          </v:shape>
        </w:pict>
      </w:r>
      <w:r w:rsidRPr="003F0CE2">
        <w:t xml:space="preserve"> - определяемый в соответствии с настоящим пунктом объем установленной мощности генерирующих объектов соответствующего вида, ввод которых был запланирован на i-й год;</w:t>
      </w:r>
    </w:p>
    <w:p w:rsidR="003F0CE2" w:rsidRPr="003F0CE2" w:rsidRDefault="003F0CE2">
      <w:pPr>
        <w:pStyle w:val="ConsPlusNormal"/>
        <w:jc w:val="both"/>
      </w:pPr>
      <w:r w:rsidRPr="003F0CE2">
        <w:t xml:space="preserve">(в ред. </w:t>
      </w:r>
      <w:hyperlink r:id="rId573" w:history="1">
        <w:r w:rsidRPr="003F0CE2">
          <w:t>Постановления</w:t>
        </w:r>
      </w:hyperlink>
      <w:r w:rsidRPr="003F0CE2">
        <w:t xml:space="preserve"> Правительства РФ от 24.05.2017 N 622)</w:t>
      </w:r>
    </w:p>
    <w:p w:rsidR="003F0CE2" w:rsidRPr="003F0CE2" w:rsidRDefault="003F0CE2">
      <w:pPr>
        <w:pStyle w:val="ConsPlusNormal"/>
        <w:spacing w:before="220"/>
        <w:ind w:firstLine="540"/>
        <w:jc w:val="both"/>
      </w:pPr>
      <w:r w:rsidRPr="003F0CE2">
        <w:t>ПревМ - расчетная величина превышения отобранных объемов над плановыми, определяемая в соответствии с настоящим пунктом.</w:t>
      </w:r>
    </w:p>
    <w:p w:rsidR="003F0CE2" w:rsidRPr="003F0CE2" w:rsidRDefault="003F0CE2">
      <w:pPr>
        <w:pStyle w:val="ConsPlusNormal"/>
        <w:spacing w:before="220"/>
        <w:ind w:firstLine="540"/>
        <w:jc w:val="both"/>
      </w:pPr>
      <w:r w:rsidRPr="003F0CE2">
        <w:t>Расчетная величина превышения отобранных объемов над плановыми для генерирующих объектов солнечной генерации принимается равной 0, для генерирующих объектов ветровой генерации и гидрогенерации определяется по следующей формуле:</w:t>
      </w:r>
    </w:p>
    <w:p w:rsidR="003F0CE2" w:rsidRPr="003F0CE2" w:rsidRDefault="003F0CE2">
      <w:pPr>
        <w:pStyle w:val="ConsPlusNormal"/>
        <w:ind w:firstLine="540"/>
        <w:jc w:val="both"/>
      </w:pPr>
    </w:p>
    <w:p w:rsidR="003F0CE2" w:rsidRPr="003F0CE2" w:rsidRDefault="003F0CE2">
      <w:pPr>
        <w:pStyle w:val="ConsPlusNormal"/>
        <w:jc w:val="center"/>
      </w:pPr>
      <w:r w:rsidRPr="003F0CE2">
        <w:rPr>
          <w:position w:val="-30"/>
        </w:rPr>
        <w:pict>
          <v:shape id="_x0000_i1027" style="width:125.25pt;height:38.25pt" coordsize="" o:spt="100" adj="0,,0" path="" filled="f" stroked="f">
            <v:stroke joinstyle="miter"/>
            <v:imagedata r:id="rId574" o:title="base_1_256568_25"/>
            <v:formulas/>
            <v:path o:connecttype="segments"/>
          </v:shape>
        </w:pict>
      </w:r>
      <w:r w:rsidRPr="003F0CE2">
        <w:t>,</w:t>
      </w:r>
    </w:p>
    <w:p w:rsidR="003F0CE2" w:rsidRPr="003F0CE2" w:rsidRDefault="003F0CE2">
      <w:pPr>
        <w:pStyle w:val="ConsPlusNormal"/>
        <w:ind w:firstLine="540"/>
        <w:jc w:val="both"/>
      </w:pPr>
    </w:p>
    <w:p w:rsidR="003F0CE2" w:rsidRPr="003F0CE2" w:rsidRDefault="003F0CE2">
      <w:pPr>
        <w:pStyle w:val="ConsPlusNormal"/>
        <w:ind w:firstLine="540"/>
        <w:jc w:val="both"/>
      </w:pPr>
      <w:r w:rsidRPr="003F0CE2">
        <w:t>j - индекс суммирования, отражающий календарный номер года (с года X + 1 до года X + k - 1 включительно);</w:t>
      </w:r>
    </w:p>
    <w:p w:rsidR="003F0CE2" w:rsidRPr="003F0CE2" w:rsidRDefault="003F0CE2">
      <w:pPr>
        <w:pStyle w:val="ConsPlusNormal"/>
        <w:spacing w:before="220"/>
        <w:ind w:firstLine="540"/>
        <w:jc w:val="both"/>
      </w:pPr>
      <w:r w:rsidRPr="003F0CE2">
        <w:t>ПревМ</w:t>
      </w:r>
      <w:r w:rsidRPr="003F0CE2">
        <w:rPr>
          <w:vertAlign w:val="subscript"/>
        </w:rPr>
        <w:t>j</w:t>
      </w:r>
      <w:r w:rsidRPr="003F0CE2">
        <w:t xml:space="preserve"> - максимальное значение из нуля и разности определяемого в соответствии с настоящим пунктом объема установленной мощности генерирующих объектов соответствующего вида, ввод которых был запланирован на j-й год, и установленного Правительством Российской Федерации на j-й год целевого показателя величины объемов ввода установленной мощности генерирующих объектов, функционирующих на основе возобновляемых источников энергии, </w:t>
      </w:r>
      <w:r w:rsidRPr="003F0CE2">
        <w:lastRenderedPageBreak/>
        <w:t>соответствующего вида в ценовых зонах оптового рынка.</w:t>
      </w:r>
    </w:p>
    <w:p w:rsidR="003F0CE2" w:rsidRPr="003F0CE2" w:rsidRDefault="003F0CE2">
      <w:pPr>
        <w:pStyle w:val="ConsPlusNormal"/>
        <w:jc w:val="both"/>
      </w:pPr>
      <w:r w:rsidRPr="003F0CE2">
        <w:t xml:space="preserve">(в ред. </w:t>
      </w:r>
      <w:hyperlink r:id="rId575" w:history="1">
        <w:r w:rsidRPr="003F0CE2">
          <w:t>Постановления</w:t>
        </w:r>
      </w:hyperlink>
      <w:r w:rsidRPr="003F0CE2">
        <w:t xml:space="preserve"> Правительства РФ от 24.05.2017 N 622)</w:t>
      </w:r>
    </w:p>
    <w:p w:rsidR="003F0CE2" w:rsidRPr="003F0CE2" w:rsidRDefault="003F0CE2">
      <w:pPr>
        <w:pStyle w:val="ConsPlusNormal"/>
        <w:jc w:val="both"/>
      </w:pPr>
      <w:r w:rsidRPr="003F0CE2">
        <w:t xml:space="preserve">(п. 199 в ред. </w:t>
      </w:r>
      <w:hyperlink r:id="rId576" w:history="1">
        <w:r w:rsidRPr="003F0CE2">
          <w:t>Постановления</w:t>
        </w:r>
      </w:hyperlink>
      <w:r w:rsidRPr="003F0CE2">
        <w:t xml:space="preserve"> Правительства РФ от 11.04.2017 N 432)</w:t>
      </w:r>
    </w:p>
    <w:p w:rsidR="003F0CE2" w:rsidRPr="003F0CE2" w:rsidRDefault="003F0CE2">
      <w:pPr>
        <w:pStyle w:val="ConsPlusNormal"/>
        <w:spacing w:before="220"/>
        <w:ind w:firstLine="540"/>
        <w:jc w:val="both"/>
      </w:pPr>
      <w:r w:rsidRPr="003F0CE2">
        <w:t>200. При отборе проектов в порядке, предусмотренном настоящими Правилами, учитываются плановые капитальные затраты в отношении соответствующего генерирующего объекта, включающие плановые затраты на оплату услуг по технологическому присоединению указанного генерирующего объекта к электрическим сетям.</w:t>
      </w:r>
    </w:p>
    <w:p w:rsidR="003F0CE2" w:rsidRPr="003F0CE2" w:rsidRDefault="003F0CE2">
      <w:pPr>
        <w:pStyle w:val="ConsPlusNormal"/>
        <w:spacing w:before="220"/>
        <w:ind w:firstLine="540"/>
        <w:jc w:val="both"/>
      </w:pPr>
      <w:r w:rsidRPr="003F0CE2">
        <w:t xml:space="preserve">Правительством Российской Федерации устанавливаются базовые предельные величины капитальных затрат на возведение 1 кВт установленной мощности генерирующего объекта для каждого из видов генерирующих объектов, предусмотренных </w:t>
      </w:r>
      <w:hyperlink w:anchor="P1605" w:history="1">
        <w:r w:rsidRPr="003F0CE2">
          <w:t>пунктом 195</w:t>
        </w:r>
      </w:hyperlink>
      <w:r w:rsidRPr="003F0CE2">
        <w:t xml:space="preserve"> настоящих Правил, для каждого календарного года. Ежегодно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сфере социально-экономической политики направляет в Правительство Российской Федерации информацию об изменениях средних по отрасли капитальных затрат в отношении каждого из видов генерирующих объектов, предусмотренных </w:t>
      </w:r>
      <w:hyperlink w:anchor="P1605" w:history="1">
        <w:r w:rsidRPr="003F0CE2">
          <w:t>пунктом 195</w:t>
        </w:r>
      </w:hyperlink>
      <w:r w:rsidRPr="003F0CE2">
        <w:t xml:space="preserve"> настоящих Правил.</w:t>
      </w:r>
    </w:p>
    <w:p w:rsidR="003F0CE2" w:rsidRPr="003F0CE2" w:rsidRDefault="003F0CE2">
      <w:pPr>
        <w:pStyle w:val="ConsPlusNormal"/>
        <w:jc w:val="both"/>
      </w:pPr>
      <w:r w:rsidRPr="003F0CE2">
        <w:t xml:space="preserve">(в ред. </w:t>
      </w:r>
      <w:hyperlink r:id="rId577" w:history="1">
        <w:r w:rsidRPr="003F0CE2">
          <w:t>Постановления</w:t>
        </w:r>
      </w:hyperlink>
      <w:r w:rsidRPr="003F0CE2">
        <w:t xml:space="preserve"> Правительства РФ от 10.11.2015 N 1210)</w:t>
      </w:r>
    </w:p>
    <w:p w:rsidR="003F0CE2" w:rsidRPr="003F0CE2" w:rsidRDefault="003F0CE2">
      <w:pPr>
        <w:pStyle w:val="ConsPlusNormal"/>
        <w:spacing w:before="220"/>
        <w:ind w:firstLine="540"/>
        <w:jc w:val="both"/>
      </w:pPr>
      <w:r w:rsidRPr="003F0CE2">
        <w:t xml:space="preserve">201. Правительством Российской Федерации устанавливаются целевые показатели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(далее - целевые показатели локализации) для каждого из видов генерирующих объектов, предусмотренных </w:t>
      </w:r>
      <w:hyperlink w:anchor="P1605" w:history="1">
        <w:r w:rsidRPr="003F0CE2">
          <w:t>пунктом 195</w:t>
        </w:r>
      </w:hyperlink>
      <w:r w:rsidRPr="003F0CE2">
        <w:t xml:space="preserve"> настоящих Правил, для каждого календарного года.</w:t>
      </w:r>
    </w:p>
    <w:p w:rsidR="003F0CE2" w:rsidRPr="003F0CE2" w:rsidRDefault="003F0CE2">
      <w:pPr>
        <w:pStyle w:val="ConsPlusNormal"/>
        <w:spacing w:before="220"/>
        <w:ind w:firstLine="540"/>
        <w:jc w:val="both"/>
      </w:pPr>
      <w:bookmarkStart w:id="181" w:name="P1665"/>
      <w:bookmarkEnd w:id="181"/>
      <w:r w:rsidRPr="003F0CE2">
        <w:t xml:space="preserve">202. В порядке и сроки, которые установлены договором о присоединении к торговой системе оптового рынка, но не менее чем за 90 дней (не менее чем за 30 дней - для отбора проектов, проводимого в 2015 году) до даты окончания срока подачи заявок на участие в отборе проектов, коммерческий оператор на официальном сайте в сети Интернет в отношении каждого из видов генерирующих объектов, предусмотренных </w:t>
      </w:r>
      <w:hyperlink w:anchor="P1605" w:history="1">
        <w:r w:rsidRPr="003F0CE2">
          <w:t>пунктом 195</w:t>
        </w:r>
      </w:hyperlink>
      <w:r w:rsidRPr="003F0CE2">
        <w:t xml:space="preserve"> настоящих Правил, и каждого года, в котором предполагается начало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по результатам отбора проектов, публикует следующую информацию:</w:t>
      </w:r>
    </w:p>
    <w:p w:rsidR="003F0CE2" w:rsidRPr="003F0CE2" w:rsidRDefault="003F0CE2">
      <w:pPr>
        <w:pStyle w:val="ConsPlusNormal"/>
        <w:jc w:val="both"/>
      </w:pPr>
      <w:r w:rsidRPr="003F0CE2">
        <w:t xml:space="preserve">(в ред. </w:t>
      </w:r>
      <w:hyperlink r:id="rId578" w:history="1">
        <w:r w:rsidRPr="003F0CE2">
          <w:t>Постановления</w:t>
        </w:r>
      </w:hyperlink>
      <w:r w:rsidRPr="003F0CE2">
        <w:t xml:space="preserve"> Правительства РФ от 24.10.2015 N 1138)</w:t>
      </w:r>
    </w:p>
    <w:p w:rsidR="003F0CE2" w:rsidRPr="003F0CE2" w:rsidRDefault="003F0CE2">
      <w:pPr>
        <w:pStyle w:val="ConsPlusNormal"/>
        <w:spacing w:before="220"/>
        <w:ind w:firstLine="540"/>
        <w:jc w:val="both"/>
      </w:pPr>
      <w:r w:rsidRPr="003F0CE2">
        <w:t>1) базовая предельная величина капитальных затрат на возведение 1 кВт установленной мощности генерирующего объекта;</w:t>
      </w:r>
    </w:p>
    <w:p w:rsidR="003F0CE2" w:rsidRPr="003F0CE2" w:rsidRDefault="003F0CE2">
      <w:pPr>
        <w:pStyle w:val="ConsPlusNormal"/>
        <w:jc w:val="both"/>
      </w:pPr>
      <w:r w:rsidRPr="003F0CE2">
        <w:t xml:space="preserve">(в ред. </w:t>
      </w:r>
      <w:hyperlink r:id="rId579" w:history="1">
        <w:r w:rsidRPr="003F0CE2">
          <w:t>Постановления</w:t>
        </w:r>
      </w:hyperlink>
      <w:r w:rsidRPr="003F0CE2">
        <w:t xml:space="preserve"> Правительства РФ от 10.11.2015 N 1210)</w:t>
      </w:r>
    </w:p>
    <w:p w:rsidR="003F0CE2" w:rsidRPr="003F0CE2" w:rsidRDefault="003F0CE2">
      <w:pPr>
        <w:pStyle w:val="ConsPlusNormal"/>
        <w:spacing w:before="220"/>
        <w:ind w:firstLine="540"/>
        <w:jc w:val="both"/>
      </w:pPr>
      <w:r w:rsidRPr="003F0CE2">
        <w:t>2) плановый объем необходимой к отбору мощности;</w:t>
      </w:r>
    </w:p>
    <w:p w:rsidR="003F0CE2" w:rsidRPr="003F0CE2" w:rsidRDefault="003F0CE2">
      <w:pPr>
        <w:pStyle w:val="ConsPlusNormal"/>
        <w:spacing w:before="220"/>
        <w:ind w:firstLine="540"/>
        <w:jc w:val="both"/>
      </w:pPr>
      <w:r w:rsidRPr="003F0CE2">
        <w:t>3) целевые показатели локализации;</w:t>
      </w:r>
    </w:p>
    <w:p w:rsidR="003F0CE2" w:rsidRPr="003F0CE2" w:rsidRDefault="003F0CE2">
      <w:pPr>
        <w:pStyle w:val="ConsPlusNormal"/>
        <w:spacing w:before="220"/>
        <w:ind w:firstLine="540"/>
        <w:jc w:val="both"/>
      </w:pPr>
      <w:bookmarkStart w:id="182" w:name="P1671"/>
      <w:bookmarkEnd w:id="182"/>
      <w:r w:rsidRPr="003F0CE2">
        <w:t>4) требования, предусмотренные настоящими Правилами и договором о присоединении к торговой системе оптового рынка, к содержанию заявок на участие в отборе проектов, а также способы их представления в целях участия в отборе проектов и период их представления, длительность которого не может быть менее 10 рабочих дней;</w:t>
      </w:r>
    </w:p>
    <w:p w:rsidR="003F0CE2" w:rsidRPr="003F0CE2" w:rsidRDefault="003F0CE2">
      <w:pPr>
        <w:pStyle w:val="ConsPlusNormal"/>
        <w:spacing w:before="220"/>
        <w:ind w:firstLine="540"/>
        <w:jc w:val="both"/>
      </w:pPr>
      <w:r w:rsidRPr="003F0CE2">
        <w:t>5) иные сведения, обязательные для опубликования при подготовке проведения отбора проектов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203. Информация, опубликованная в соответствии с </w:t>
      </w:r>
      <w:hyperlink w:anchor="P1671" w:history="1">
        <w:r w:rsidRPr="003F0CE2">
          <w:t>подпунктом 4 пункта 202</w:t>
        </w:r>
      </w:hyperlink>
      <w:r w:rsidRPr="003F0CE2">
        <w:t xml:space="preserve"> настоящих </w:t>
      </w:r>
      <w:r w:rsidRPr="003F0CE2">
        <w:lastRenderedPageBreak/>
        <w:t>Правил, не подлежит пересмотру до даты окончания срока подачи заявок на участие в отборе проектов.</w:t>
      </w:r>
    </w:p>
    <w:p w:rsidR="003F0CE2" w:rsidRPr="003F0CE2" w:rsidRDefault="003F0CE2">
      <w:pPr>
        <w:pStyle w:val="ConsPlusNormal"/>
        <w:spacing w:before="220"/>
        <w:ind w:firstLine="540"/>
        <w:jc w:val="both"/>
      </w:pPr>
      <w:r w:rsidRPr="003F0CE2">
        <w:t>Дата окончания срока подачи заявок на участие в отборе проектов устанавливается договором о присоединении к торговой системе оптового рынка. При этом окончание срока подачи заявок на участие в отборе проектов не может наступить позднее 10 июня календарного года проведения отбора проектов (позднее 15 декабря - для отбора, проводимого в 2015 году). Дата начала срока подачи заявок на участие в отборе проектов, проводимом в 2015 году, не может быть определена ранее 30 ноября 2015 г.</w:t>
      </w:r>
    </w:p>
    <w:p w:rsidR="003F0CE2" w:rsidRPr="003F0CE2" w:rsidRDefault="003F0CE2">
      <w:pPr>
        <w:pStyle w:val="ConsPlusNormal"/>
        <w:jc w:val="both"/>
      </w:pPr>
      <w:r w:rsidRPr="003F0CE2">
        <w:t xml:space="preserve">(в ред. Постановлений Правительства РФ от 11.05.2015 </w:t>
      </w:r>
      <w:hyperlink r:id="rId580" w:history="1">
        <w:r w:rsidRPr="003F0CE2">
          <w:t>N 458</w:t>
        </w:r>
      </w:hyperlink>
      <w:r w:rsidRPr="003F0CE2">
        <w:t xml:space="preserve"> (ред. 28.05.2015), от 24.10.2015 </w:t>
      </w:r>
      <w:hyperlink r:id="rId581" w:history="1">
        <w:r w:rsidRPr="003F0CE2">
          <w:t>N 1138</w:t>
        </w:r>
      </w:hyperlink>
      <w:r w:rsidRPr="003F0CE2">
        <w:t>)</w:t>
      </w:r>
    </w:p>
    <w:p w:rsidR="003F0CE2" w:rsidRPr="003F0CE2" w:rsidRDefault="003F0CE2">
      <w:pPr>
        <w:pStyle w:val="ConsPlusNormal"/>
        <w:spacing w:before="220"/>
        <w:ind w:firstLine="540"/>
        <w:jc w:val="both"/>
      </w:pPr>
      <w:bookmarkStart w:id="183" w:name="P1676"/>
      <w:bookmarkEnd w:id="183"/>
      <w:r w:rsidRPr="003F0CE2">
        <w:t>204. Участники оптового рынка, имеющие в соответствии с настоящими Правилами право на участие в отборе проектов, в течение срока подачи заявок на отбор проектов, установленного коммерческим оператором, в порядке, установленном договором о присоединении к торговой системе оптового рынка, направляют коммерческому оператору заявки на участие в отборе проектов. Каждая заявка на участие в отборе проектов должна содержать:</w:t>
      </w:r>
    </w:p>
    <w:p w:rsidR="003F0CE2" w:rsidRPr="003F0CE2" w:rsidRDefault="003F0CE2">
      <w:pPr>
        <w:pStyle w:val="ConsPlusNormal"/>
        <w:spacing w:before="220"/>
        <w:ind w:firstLine="540"/>
        <w:jc w:val="both"/>
      </w:pPr>
      <w:r w:rsidRPr="003F0CE2">
        <w:t>1) предлагаемый способ и величину обеспечения исполнения обязательств участника, возникающих по результатам отбора проектов;</w:t>
      </w:r>
    </w:p>
    <w:p w:rsidR="003F0CE2" w:rsidRPr="003F0CE2" w:rsidRDefault="003F0CE2">
      <w:pPr>
        <w:pStyle w:val="ConsPlusNormal"/>
        <w:spacing w:before="220"/>
        <w:ind w:firstLine="540"/>
        <w:jc w:val="both"/>
      </w:pPr>
      <w:r w:rsidRPr="003F0CE2">
        <w:t>2) данные о подавшем заявку участнике оптового рынка, состав, форма и сроки предоставления которых определяются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3) наименование проекта;</w:t>
      </w:r>
    </w:p>
    <w:p w:rsidR="003F0CE2" w:rsidRPr="003F0CE2" w:rsidRDefault="003F0CE2">
      <w:pPr>
        <w:pStyle w:val="ConsPlusNormal"/>
        <w:spacing w:before="220"/>
        <w:ind w:firstLine="540"/>
        <w:jc w:val="both"/>
      </w:pPr>
      <w:r w:rsidRPr="003F0CE2">
        <w:t>4) наименование генерирующего объекта, строительство которого предусматривается проектом;</w:t>
      </w:r>
    </w:p>
    <w:p w:rsidR="003F0CE2" w:rsidRPr="003F0CE2" w:rsidRDefault="003F0CE2">
      <w:pPr>
        <w:pStyle w:val="ConsPlusNormal"/>
        <w:spacing w:before="220"/>
        <w:ind w:firstLine="540"/>
        <w:jc w:val="both"/>
      </w:pPr>
      <w:r w:rsidRPr="003F0CE2">
        <w:t>5) указание на условную группу точек поставки, зарегистрированную в отношении соответствующего генерирующего объекта в порядке, предусмотренном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6) предполагаемые год и месяц начала поставки мощности соответствующего генерирующего объекта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по результатам отбора проектов (предполагаемая дата начала поставки мощности определяется как 1-е число указанного в заявке месяца соответствующего года начала поставки мощности, указанного в заявке);</w:t>
      </w:r>
    </w:p>
    <w:p w:rsidR="003F0CE2" w:rsidRPr="003F0CE2" w:rsidRDefault="003F0CE2">
      <w:pPr>
        <w:pStyle w:val="ConsPlusNormal"/>
        <w:jc w:val="both"/>
      </w:pPr>
      <w:r w:rsidRPr="003F0CE2">
        <w:t xml:space="preserve">(в ред. </w:t>
      </w:r>
      <w:hyperlink r:id="rId582" w:history="1">
        <w:r w:rsidRPr="003F0CE2">
          <w:t>Постановления</w:t>
        </w:r>
      </w:hyperlink>
      <w:r w:rsidRPr="003F0CE2">
        <w:t xml:space="preserve"> Правительства РФ от 10.11.2015 N 1210)</w:t>
      </w:r>
    </w:p>
    <w:p w:rsidR="003F0CE2" w:rsidRPr="003F0CE2" w:rsidRDefault="003F0CE2">
      <w:pPr>
        <w:pStyle w:val="ConsPlusNormal"/>
        <w:spacing w:before="220"/>
        <w:ind w:firstLine="540"/>
        <w:jc w:val="both"/>
      </w:pPr>
      <w:r w:rsidRPr="003F0CE2">
        <w:t>7) плановый объем установленной мощности соответствующего генерирующего объекта;</w:t>
      </w:r>
    </w:p>
    <w:p w:rsidR="003F0CE2" w:rsidRPr="003F0CE2" w:rsidRDefault="003F0CE2">
      <w:pPr>
        <w:pStyle w:val="ConsPlusNormal"/>
        <w:spacing w:before="220"/>
        <w:ind w:firstLine="540"/>
        <w:jc w:val="both"/>
      </w:pPr>
      <w:r w:rsidRPr="003F0CE2">
        <w:t xml:space="preserve">8) вид соответствующего генерирующего объекта, определенный в соответствии с классификацией, предусмотренной </w:t>
      </w:r>
      <w:hyperlink w:anchor="P1605" w:history="1">
        <w:r w:rsidRPr="003F0CE2">
          <w:t>пунктом 195</w:t>
        </w:r>
      </w:hyperlink>
      <w:r w:rsidRPr="003F0CE2">
        <w:t xml:space="preserve"> настоящих Правил;</w:t>
      </w:r>
    </w:p>
    <w:p w:rsidR="003F0CE2" w:rsidRPr="003F0CE2" w:rsidRDefault="003F0CE2">
      <w:pPr>
        <w:pStyle w:val="ConsPlusNormal"/>
        <w:spacing w:before="220"/>
        <w:ind w:firstLine="540"/>
        <w:jc w:val="both"/>
      </w:pPr>
      <w:r w:rsidRPr="003F0CE2">
        <w:t>9) указание на планируемое местонахождение соответствующего генерирующего объекта;</w:t>
      </w:r>
    </w:p>
    <w:p w:rsidR="003F0CE2" w:rsidRPr="003F0CE2" w:rsidRDefault="003F0CE2">
      <w:pPr>
        <w:pStyle w:val="ConsPlusNormal"/>
        <w:spacing w:before="220"/>
        <w:ind w:firstLine="540"/>
        <w:jc w:val="both"/>
      </w:pPr>
      <w:r w:rsidRPr="003F0CE2">
        <w:t>10) плановую величину капитальных затрат на 1 кВт установленной мощности генерирующего объекта, включающую плановую величину затрат на оплату услуг по технологическому присоединению 1 кВт установленной мощности генерирующего объекта к электрическим сетям;</w:t>
      </w:r>
    </w:p>
    <w:p w:rsidR="003F0CE2" w:rsidRPr="003F0CE2" w:rsidRDefault="003F0CE2">
      <w:pPr>
        <w:pStyle w:val="ConsPlusNormal"/>
        <w:spacing w:before="220"/>
        <w:ind w:firstLine="540"/>
        <w:jc w:val="both"/>
      </w:pPr>
      <w:r w:rsidRPr="003F0CE2">
        <w:t>11) плановый показатель локализации производства генерирующего оборудования.</w:t>
      </w:r>
    </w:p>
    <w:p w:rsidR="003F0CE2" w:rsidRPr="003F0CE2" w:rsidRDefault="003F0CE2">
      <w:pPr>
        <w:pStyle w:val="ConsPlusNormal"/>
        <w:spacing w:before="220"/>
        <w:ind w:firstLine="540"/>
        <w:jc w:val="both"/>
      </w:pPr>
      <w:bookmarkStart w:id="184" w:name="P1689"/>
      <w:bookmarkEnd w:id="184"/>
      <w:r w:rsidRPr="003F0CE2">
        <w:lastRenderedPageBreak/>
        <w:t xml:space="preserve">12) заверение об отсутствии на дату подачи заявки обстоятельств взаимозависимости с организациями, указанными в </w:t>
      </w:r>
      <w:hyperlink w:anchor="P1625" w:history="1">
        <w:r w:rsidRPr="003F0CE2">
          <w:t>абзацах третьем</w:t>
        </w:r>
      </w:hyperlink>
      <w:r w:rsidRPr="003F0CE2">
        <w:t xml:space="preserve"> - </w:t>
      </w:r>
      <w:hyperlink w:anchor="P1632" w:history="1">
        <w:r w:rsidRPr="003F0CE2">
          <w:t>десятом пункта 197</w:t>
        </w:r>
      </w:hyperlink>
      <w:r w:rsidRPr="003F0CE2">
        <w:t xml:space="preserve"> настоящих Правил.</w:t>
      </w:r>
    </w:p>
    <w:p w:rsidR="003F0CE2" w:rsidRPr="003F0CE2" w:rsidRDefault="003F0CE2">
      <w:pPr>
        <w:pStyle w:val="ConsPlusNormal"/>
        <w:jc w:val="both"/>
      </w:pPr>
      <w:r w:rsidRPr="003F0CE2">
        <w:t xml:space="preserve">(пп. 12 введен </w:t>
      </w:r>
      <w:hyperlink r:id="rId583" w:history="1">
        <w:r w:rsidRPr="003F0CE2">
          <w:t>Постановлением</w:t>
        </w:r>
      </w:hyperlink>
      <w:r w:rsidRPr="003F0CE2">
        <w:t xml:space="preserve"> Правительства РФ от 11.04.2017 N 432)</w:t>
      </w:r>
    </w:p>
    <w:p w:rsidR="003F0CE2" w:rsidRPr="003F0CE2" w:rsidRDefault="003F0CE2">
      <w:pPr>
        <w:pStyle w:val="ConsPlusNormal"/>
        <w:spacing w:before="220"/>
        <w:ind w:firstLine="540"/>
        <w:jc w:val="both"/>
      </w:pPr>
      <w:r w:rsidRPr="003F0CE2">
        <w:t>205. Договором о присоединении к торговой системе оптового рынка могут устанавливаться дополнительные требования к форме и содержанию заявки на участие в отборе проектов.</w:t>
      </w:r>
    </w:p>
    <w:p w:rsidR="003F0CE2" w:rsidRPr="003F0CE2" w:rsidRDefault="003F0CE2">
      <w:pPr>
        <w:pStyle w:val="ConsPlusNormal"/>
        <w:spacing w:before="220"/>
        <w:ind w:firstLine="540"/>
        <w:jc w:val="both"/>
      </w:pPr>
      <w:r w:rsidRPr="003F0CE2">
        <w:t>206. Для проведения отбора проектов коммерческим оператором формируется перечень заявок на участие в отборе проектов, соответствующих требованиям настоящих Правил и договора о присоединении к торговой системе оптового рынка, поданных в отношении генерирующих объектов, соответствующих требованиям настоящих Правил и договора о присоединении к торговой системе оптового рынка, организациями, соответствующими требованиям настоящих Правил и договора о присоединении к торговой системе оптового рынка в отношении участников отбора проектов. В целях проверки заявки на участие в отборе проектов устанавливается ее соответствие (несоответствие) в том числе следующим требованиям:</w:t>
      </w:r>
    </w:p>
    <w:p w:rsidR="003F0CE2" w:rsidRPr="003F0CE2" w:rsidRDefault="003F0CE2">
      <w:pPr>
        <w:pStyle w:val="ConsPlusNormal"/>
        <w:spacing w:before="220"/>
        <w:ind w:firstLine="540"/>
        <w:jc w:val="both"/>
      </w:pPr>
      <w:r w:rsidRPr="003F0CE2">
        <w:t>1) указанная в заявке на участие в отборе проектов плановая величина капитальных затрат на 1 кВт установленной мощности генерирующего объекта не превышает соответствующей предельной величины капитальных затрат на возведение 1 кВт установленной мощности генерирующего объекта;</w:t>
      </w:r>
    </w:p>
    <w:p w:rsidR="003F0CE2" w:rsidRPr="003F0CE2" w:rsidRDefault="003F0CE2">
      <w:pPr>
        <w:pStyle w:val="ConsPlusNormal"/>
        <w:jc w:val="both"/>
      </w:pPr>
      <w:r w:rsidRPr="003F0CE2">
        <w:t xml:space="preserve">(в ред. </w:t>
      </w:r>
      <w:hyperlink r:id="rId584" w:history="1">
        <w:r w:rsidRPr="003F0CE2">
          <w:t>Постановления</w:t>
        </w:r>
      </w:hyperlink>
      <w:r w:rsidRPr="003F0CE2">
        <w:t xml:space="preserve"> Правительства РФ от 10.11.2015 N 1210)</w:t>
      </w:r>
    </w:p>
    <w:p w:rsidR="003F0CE2" w:rsidRPr="003F0CE2" w:rsidRDefault="003F0CE2">
      <w:pPr>
        <w:pStyle w:val="ConsPlusNormal"/>
        <w:spacing w:before="220"/>
        <w:ind w:firstLine="540"/>
        <w:jc w:val="both"/>
      </w:pPr>
      <w:r w:rsidRPr="003F0CE2">
        <w:t>2) указанный в заявке на участие в отборе проектов плановый объем установленной мощности генерирующего объекта составляет не менее 5 МВт;</w:t>
      </w:r>
    </w:p>
    <w:p w:rsidR="003F0CE2" w:rsidRPr="003F0CE2" w:rsidRDefault="003F0CE2">
      <w:pPr>
        <w:pStyle w:val="ConsPlusNormal"/>
        <w:spacing w:before="220"/>
        <w:ind w:firstLine="540"/>
        <w:jc w:val="both"/>
      </w:pPr>
      <w:r w:rsidRPr="003F0CE2">
        <w:t>3) в заявке на участие в отборе проектов указан в отношении генерирующего объекта гидрогенерации плановый объем установленной мощности генерирующего объекта менее 25 МВт;</w:t>
      </w:r>
    </w:p>
    <w:p w:rsidR="003F0CE2" w:rsidRPr="003F0CE2" w:rsidRDefault="003F0CE2">
      <w:pPr>
        <w:pStyle w:val="ConsPlusNormal"/>
        <w:spacing w:before="220"/>
        <w:ind w:firstLine="540"/>
        <w:jc w:val="both"/>
      </w:pPr>
      <w:r w:rsidRPr="003F0CE2">
        <w:t>4) указанный в заявке на участие в отборе проектов плановый показатель локализации производства генерирующего оборудования равен или превышает значение целевого показателя локализации для соответствующего вида генерирующих объектов и года, указанного в заявке на участие в отборе проектов в отношении генерирующего объекта в качестве предполагаемого года начала поставки мощности;</w:t>
      </w:r>
    </w:p>
    <w:p w:rsidR="003F0CE2" w:rsidRPr="003F0CE2" w:rsidRDefault="003F0CE2">
      <w:pPr>
        <w:pStyle w:val="ConsPlusNormal"/>
        <w:jc w:val="both"/>
      </w:pPr>
      <w:r w:rsidRPr="003F0CE2">
        <w:t xml:space="preserve">(в ред. </w:t>
      </w:r>
      <w:hyperlink r:id="rId585" w:history="1">
        <w:r w:rsidRPr="003F0CE2">
          <w:t>Постановления</w:t>
        </w:r>
      </w:hyperlink>
      <w:r w:rsidRPr="003F0CE2">
        <w:t xml:space="preserve"> Правительства РФ от 10.11.2015 N 1210)</w:t>
      </w:r>
    </w:p>
    <w:p w:rsidR="003F0CE2" w:rsidRPr="003F0CE2" w:rsidRDefault="003F0CE2">
      <w:pPr>
        <w:pStyle w:val="ConsPlusNormal"/>
        <w:spacing w:before="220"/>
        <w:ind w:firstLine="540"/>
        <w:jc w:val="both"/>
      </w:pPr>
      <w:r w:rsidRPr="003F0CE2">
        <w:t>5) указанный в заявке на участие в отборе проектов способ обеспечения исполнения обязательств участника, возникающих по результатам отбора проектов, соответствует требованиям отбора проектов, и величина обеспечения исполнения обязательств участника, возникающих по результатам отбора проектов, подтвержденная в соответствии с договором о присоединении к торговой системе оптового рынка, составляет не менее произведения 0,05 и суммы произведений предельных величин капитальных затрат на 1 кВт установленной мощности и плановых объемов установленной мощности (выраженных в кВт) генерирующих объектов, в отношении которых поданы заявки указанным участником;</w:t>
      </w:r>
    </w:p>
    <w:p w:rsidR="003F0CE2" w:rsidRPr="003F0CE2" w:rsidRDefault="003F0CE2">
      <w:pPr>
        <w:pStyle w:val="ConsPlusNormal"/>
        <w:spacing w:before="220"/>
        <w:ind w:firstLine="540"/>
        <w:jc w:val="both"/>
      </w:pPr>
      <w:r w:rsidRPr="003F0CE2">
        <w:t>6) заключение организацией, представившей заявку на участие в отборе проектов, всех необходимых для участия в отборе проектов договоров, предусмотренных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207. В случае несоответствия заявки на участие в отборе проектов, соответствующего генерирующего объекта или организации, подавшей заявку, предъявляемым требованиям соответствующий проект к отбору не допускается.</w:t>
      </w:r>
    </w:p>
    <w:p w:rsidR="003F0CE2" w:rsidRPr="003F0CE2" w:rsidRDefault="003F0CE2">
      <w:pPr>
        <w:pStyle w:val="ConsPlusNormal"/>
        <w:spacing w:before="220"/>
        <w:ind w:firstLine="540"/>
        <w:jc w:val="both"/>
      </w:pPr>
      <w:r w:rsidRPr="003F0CE2">
        <w:t>208. В отношении генерирующего объекта, функционирующего на основе использования возобновляемых источников энергии, участником оптового рынка может быть подано несколько заявок на участие в отборе проектов.</w:t>
      </w:r>
    </w:p>
    <w:p w:rsidR="003F0CE2" w:rsidRPr="003F0CE2" w:rsidRDefault="003F0CE2">
      <w:pPr>
        <w:pStyle w:val="ConsPlusNormal"/>
        <w:spacing w:before="220"/>
        <w:ind w:firstLine="540"/>
        <w:jc w:val="both"/>
      </w:pPr>
      <w:r w:rsidRPr="003F0CE2">
        <w:lastRenderedPageBreak/>
        <w:t>Заявки на участие в отборе проектов в отношении генерирующего объекта могут отличаться только плановой величиной капитальных затрат на 1 кВт установленной мощности, при этом значение указанной величины в заявке не может превышать значение, указанное в заявке, поданной ранее в отношении соответствующего генерирующего объекта.</w:t>
      </w:r>
    </w:p>
    <w:p w:rsidR="003F0CE2" w:rsidRPr="003F0CE2" w:rsidRDefault="003F0CE2">
      <w:pPr>
        <w:pStyle w:val="ConsPlusNormal"/>
        <w:spacing w:before="220"/>
        <w:ind w:firstLine="540"/>
        <w:jc w:val="both"/>
      </w:pPr>
      <w:r w:rsidRPr="003F0CE2">
        <w:t>Если в отношении генерирующего объекта, функционирующего на основе использования возобновляемых источников энергии, на отбор проектов участником оптового рынка подано несколько заявок на участие в отборе проектов, при проведении отбора учитывается заявка, являющаяся последней по времени подачи из заявок, соответствующих требованиям настоящих Правил и договора о присоединении к торговой системе оптового рынка.</w:t>
      </w:r>
    </w:p>
    <w:p w:rsidR="003F0CE2" w:rsidRPr="003F0CE2" w:rsidRDefault="003F0CE2">
      <w:pPr>
        <w:pStyle w:val="ConsPlusNormal"/>
        <w:spacing w:before="220"/>
        <w:ind w:firstLine="540"/>
        <w:jc w:val="both"/>
      </w:pPr>
      <w:r w:rsidRPr="003F0CE2">
        <w:t>209. В отношении каждой заявки на участие в отборе проектов, соответствующей требованиям настоящих Правил и договора о присоединении к торговой системе оптового рынка, не позднее рабочего дня, следующего за днем подачи заявки, коммерческий оператор в порядке, предусмотренном договором о присоединении к торговой системе оптового рынка, публикует на официальном сайте в сети Интернет указанные в заявке вид соответствующего генерирующего объекта, плановый объем установленной мощности генерирующего объекта и плановую величину капитальных затрат на 1 кВт установленной мощности генерирующего объекта. Указанные данные публикуются обезличенно (без указания наименования и иных параметров проекта).</w:t>
      </w:r>
    </w:p>
    <w:p w:rsidR="003F0CE2" w:rsidRPr="003F0CE2" w:rsidRDefault="003F0CE2">
      <w:pPr>
        <w:pStyle w:val="ConsPlusNormal"/>
        <w:spacing w:before="220"/>
        <w:ind w:firstLine="540"/>
        <w:jc w:val="both"/>
      </w:pPr>
      <w:r w:rsidRPr="003F0CE2">
        <w:t>210. Отбор проектов проводится в 2 этапа.</w:t>
      </w:r>
    </w:p>
    <w:p w:rsidR="003F0CE2" w:rsidRPr="003F0CE2" w:rsidRDefault="003F0CE2">
      <w:pPr>
        <w:pStyle w:val="ConsPlusNormal"/>
        <w:spacing w:before="220"/>
        <w:ind w:firstLine="540"/>
        <w:jc w:val="both"/>
      </w:pPr>
      <w:r w:rsidRPr="003F0CE2">
        <w:t>На первом этапе участники оптового рынка подают заявки на участие в отборе проектов в течение 5 рабочих дней. В течение одного рабочего дня с даты окончания подачи заявок на первый этап отбора проектов коммерческий оператор формирует перечень проектов, отобранных по итогам первого этапа. В указанный перечень включаются все проекты, заявки в отношении которых соответствуют требованиям настоящих Правил и договора о присоединении к торговой системе оптового рынка.</w:t>
      </w:r>
    </w:p>
    <w:p w:rsidR="003F0CE2" w:rsidRPr="003F0CE2" w:rsidRDefault="003F0CE2">
      <w:pPr>
        <w:pStyle w:val="ConsPlusNormal"/>
        <w:spacing w:before="220"/>
        <w:ind w:firstLine="540"/>
        <w:jc w:val="both"/>
      </w:pPr>
      <w:r w:rsidRPr="003F0CE2">
        <w:t>В течение рабочего дня, следующего за днем формирования перечня проектов, отобранных по итогам первого этапа, коммерческий оператор в порядке, предусмотренном договором о присоединении к торговой системе оптового рынка, публикует на официальном сайте в сети Интернет указанные в заявках в отношении отобранных по итогам первого этапа генерирующих объектов плановые объемы установленной мощности генерирующего объекта, плановые величины капитальных затрат на 1 кВт установленной мощности генерирующего объекта, а также вид генерирующего объекта (без указания наименований проектов). На втором этапе отбора для каждого года, в котором предполагается начало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по результатам текущего отбора проектов, проекты по строительству генерирующих объектов соответствующего вида, включенные в перечень проектов, отобранных по итогам первого этапа, в отношении которых заявлено начало поставки мощности в указанном году, отбираются в порядке, предусмотренном договором о присоединении к торговой системе оптового рынка, последовательно, начиная с проекта (проектов), в отношении которого (которых) указаны наименьшие плановые величины капитальных затрат на 1 кВт установленной мощности генерирующего объекта.</w:t>
      </w:r>
    </w:p>
    <w:p w:rsidR="003F0CE2" w:rsidRPr="003F0CE2" w:rsidRDefault="003F0CE2">
      <w:pPr>
        <w:pStyle w:val="ConsPlusNormal"/>
        <w:spacing w:before="220"/>
        <w:ind w:firstLine="540"/>
        <w:jc w:val="both"/>
      </w:pPr>
      <w:r w:rsidRPr="003F0CE2">
        <w:t xml:space="preserve">Если сумма объемов установленной мощности генерирующих объектов, проекты по строительству которых включены в перечень проектов, отобранных по итогам первого этапа, и предполагают начало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соответствующем году не превышает плановый объем необходимой к отбору мощности на соответствующий год, то на втором этапе отбора проектов отбираются все включенные в указанный перечень проекты с началом поставки мощности по договорам о предоставлении мощности квалифицированных генерирующих объектов, </w:t>
      </w:r>
      <w:r w:rsidRPr="003F0CE2">
        <w:lastRenderedPageBreak/>
        <w:t>функционирующих на основе использования возобновляемых источников энергии, в соответствующем году. Если сумма объемов установленной мощности генерирующих объектов, проекты по строительству которых включены в перечень проектов, отобранных по итогам первого этапа, и предполагают начало поставки мощности в соответствующем году, превышает плановый объем необходимой к отбору мощности на соответствующий год, то на втором этапе отбора проекты отбираются до наступления равенства (превышения) суммы объемов установленной мощности генерирующих объектов, проекты по строительству которых отобраны, плановому объему (над плановым объемом) необходимой к отбору мощности на соответствующий год. Если в результате сумма объемов установленной мощности генерирующих объектов отобранных проектов превысила плановый объем необходимой к отбору мощности на соответствующий год более чем на 10 процентов, то из числа проектов, отобранных на втором этапе отбора, исключается в порядке, предусмотренном договором о присоединении к торговой системе оптового рынка, проект (проекты) с наибольшей (среди заявленных в отношении отобранных проектов) плановой величиной капитальных затрат на 1 кВт установленной мощности генерирующего объекта.</w:t>
      </w:r>
    </w:p>
    <w:p w:rsidR="003F0CE2" w:rsidRPr="003F0CE2" w:rsidRDefault="003F0CE2">
      <w:pPr>
        <w:pStyle w:val="ConsPlusNormal"/>
        <w:spacing w:before="220"/>
        <w:ind w:firstLine="540"/>
        <w:jc w:val="both"/>
      </w:pPr>
      <w:r w:rsidRPr="003F0CE2">
        <w:t>211. Отборы проектов на календарные годы проводятся последовательно, начиная с отбора на календарный год, следующий за календарным годом проведения отбора проектов.</w:t>
      </w:r>
    </w:p>
    <w:p w:rsidR="003F0CE2" w:rsidRPr="003F0CE2" w:rsidRDefault="003F0CE2">
      <w:pPr>
        <w:pStyle w:val="ConsPlusNormal"/>
        <w:spacing w:before="220"/>
        <w:ind w:firstLine="540"/>
        <w:jc w:val="both"/>
      </w:pPr>
      <w:r w:rsidRPr="003F0CE2">
        <w:t>Если по результатам отбора проектов на какой-либо год, за исключением календарного года, наступающего через 4 календарных года после года проведения отбора проектов, сумма объемов установленной мощности генерирующих объектов, проекты по строительству которых входят в группу отобранных на указанный год по результатам отбора проектов, превышает плановый объем необходимой к отбору мощности на данный год, то плановый объем необходимой к отбору мощности на последующий год снижается на величину указанного превышения.</w:t>
      </w:r>
    </w:p>
    <w:p w:rsidR="003F0CE2" w:rsidRPr="003F0CE2" w:rsidRDefault="003F0CE2">
      <w:pPr>
        <w:pStyle w:val="ConsPlusNormal"/>
        <w:jc w:val="both"/>
      </w:pPr>
      <w:r w:rsidRPr="003F0CE2">
        <w:t xml:space="preserve">(в ред. </w:t>
      </w:r>
      <w:hyperlink r:id="rId586" w:history="1">
        <w:r w:rsidRPr="003F0CE2">
          <w:t>Постановления</w:t>
        </w:r>
      </w:hyperlink>
      <w:r w:rsidRPr="003F0CE2">
        <w:t xml:space="preserve"> Правительства РФ от 11.04.2017 N 432)</w:t>
      </w:r>
    </w:p>
    <w:p w:rsidR="003F0CE2" w:rsidRPr="003F0CE2" w:rsidRDefault="003F0CE2">
      <w:pPr>
        <w:pStyle w:val="ConsPlusNormal"/>
        <w:spacing w:before="220"/>
        <w:ind w:firstLine="540"/>
        <w:jc w:val="both"/>
      </w:pPr>
      <w:r w:rsidRPr="003F0CE2">
        <w:t>212. По результатам отбора проектов коммерческим оператором в порядке, предусмотренном договором о присоединении к торговой системе оптового рынка, формируется перечень отобранных проектов, в котором в отношении каждого проекта приводятся следующие данные, указанные участником отбора в заявке на участие в отборе проектов:</w:t>
      </w:r>
    </w:p>
    <w:p w:rsidR="003F0CE2" w:rsidRPr="003F0CE2" w:rsidRDefault="003F0CE2">
      <w:pPr>
        <w:pStyle w:val="ConsPlusNormal"/>
        <w:spacing w:before="220"/>
        <w:ind w:firstLine="540"/>
        <w:jc w:val="both"/>
      </w:pPr>
      <w:r w:rsidRPr="003F0CE2">
        <w:t>1) наименование участника оптового рынка;</w:t>
      </w:r>
    </w:p>
    <w:p w:rsidR="003F0CE2" w:rsidRPr="003F0CE2" w:rsidRDefault="003F0CE2">
      <w:pPr>
        <w:pStyle w:val="ConsPlusNormal"/>
        <w:spacing w:before="220"/>
        <w:ind w:firstLine="540"/>
        <w:jc w:val="both"/>
      </w:pPr>
      <w:r w:rsidRPr="003F0CE2">
        <w:t>2) наименование проекта;</w:t>
      </w:r>
    </w:p>
    <w:p w:rsidR="003F0CE2" w:rsidRPr="003F0CE2" w:rsidRDefault="003F0CE2">
      <w:pPr>
        <w:pStyle w:val="ConsPlusNormal"/>
        <w:spacing w:before="220"/>
        <w:ind w:firstLine="540"/>
        <w:jc w:val="both"/>
      </w:pPr>
      <w:r w:rsidRPr="003F0CE2">
        <w:t xml:space="preserve">3) вид соответствующего генерирующего объекта, определенный в соответствии с классификацией, предусмотренной </w:t>
      </w:r>
      <w:hyperlink w:anchor="P1605" w:history="1">
        <w:r w:rsidRPr="003F0CE2">
          <w:t>пунктом 195</w:t>
        </w:r>
      </w:hyperlink>
      <w:r w:rsidRPr="003F0CE2">
        <w:t xml:space="preserve"> настоящих Правил;</w:t>
      </w:r>
    </w:p>
    <w:p w:rsidR="003F0CE2" w:rsidRPr="003F0CE2" w:rsidRDefault="003F0CE2">
      <w:pPr>
        <w:pStyle w:val="ConsPlusNormal"/>
        <w:spacing w:before="220"/>
        <w:ind w:firstLine="540"/>
        <w:jc w:val="both"/>
      </w:pPr>
      <w:r w:rsidRPr="003F0CE2">
        <w:t>4) указание на планируемое местонахождение соответствующего генерирующего объекта;</w:t>
      </w:r>
    </w:p>
    <w:p w:rsidR="003F0CE2" w:rsidRPr="003F0CE2" w:rsidRDefault="003F0CE2">
      <w:pPr>
        <w:pStyle w:val="ConsPlusNormal"/>
        <w:spacing w:before="220"/>
        <w:ind w:firstLine="540"/>
        <w:jc w:val="both"/>
      </w:pPr>
      <w:r w:rsidRPr="003F0CE2">
        <w:t>5) плановый объем установленной мощности соответствующего генерирующего объекта;</w:t>
      </w:r>
    </w:p>
    <w:p w:rsidR="003F0CE2" w:rsidRPr="003F0CE2" w:rsidRDefault="003F0CE2">
      <w:pPr>
        <w:pStyle w:val="ConsPlusNormal"/>
        <w:spacing w:before="220"/>
        <w:ind w:firstLine="540"/>
        <w:jc w:val="both"/>
      </w:pPr>
      <w:r w:rsidRPr="003F0CE2">
        <w:t>6) плановая величина капитальных затрат на 1 кВт установленной мощности генерирующего объекта.</w:t>
      </w:r>
    </w:p>
    <w:p w:rsidR="003F0CE2" w:rsidRPr="003F0CE2" w:rsidRDefault="003F0CE2">
      <w:pPr>
        <w:pStyle w:val="ConsPlusNormal"/>
        <w:spacing w:before="220"/>
        <w:ind w:firstLine="540"/>
        <w:jc w:val="both"/>
      </w:pPr>
      <w:r w:rsidRPr="003F0CE2">
        <w:t>213. Перечень отобранных проектов подлежит опубликованию коммерческим оператором на его официальном сайте в сети Интернет не позднее 20 дней (не позднее 15 дней - для отбора проектов, проводимого в 2015 году) после окончания срока приема заявок на участие в отборе проектов.</w:t>
      </w:r>
    </w:p>
    <w:p w:rsidR="003F0CE2" w:rsidRPr="003F0CE2" w:rsidRDefault="003F0CE2">
      <w:pPr>
        <w:pStyle w:val="ConsPlusNormal"/>
        <w:jc w:val="both"/>
      </w:pPr>
      <w:r w:rsidRPr="003F0CE2">
        <w:t xml:space="preserve">(в ред. </w:t>
      </w:r>
      <w:hyperlink r:id="rId587" w:history="1">
        <w:r w:rsidRPr="003F0CE2">
          <w:t>Постановления</w:t>
        </w:r>
      </w:hyperlink>
      <w:r w:rsidRPr="003F0CE2">
        <w:t xml:space="preserve"> Правительства РФ от 24.10.2015 N 1138)</w:t>
      </w:r>
    </w:p>
    <w:p w:rsidR="003F0CE2" w:rsidRPr="003F0CE2" w:rsidRDefault="003F0CE2">
      <w:pPr>
        <w:pStyle w:val="ConsPlusNormal"/>
        <w:spacing w:before="220"/>
        <w:ind w:firstLine="540"/>
        <w:jc w:val="both"/>
      </w:pPr>
      <w:bookmarkStart w:id="185" w:name="P1722"/>
      <w:bookmarkEnd w:id="185"/>
      <w:r w:rsidRPr="003F0CE2">
        <w:t xml:space="preserve">214. В отношении проектов, отобранных по результатам отбора проектов, в установленном договором о присоединении к торговой системе оптового рынка порядке заключаются договоры о предоставлении мощности квалифицированных генерирующих объектов, функционирующих на </w:t>
      </w:r>
      <w:r w:rsidRPr="003F0CE2">
        <w:lastRenderedPageBreak/>
        <w:t>основе использования возобновляемых источников энергии. Права и обязанности поставщика по таким договорам могут передаваться в порядке, установленном договором о присоединении к торговой системе оптового рынка.</w:t>
      </w:r>
    </w:p>
    <w:p w:rsidR="003F0CE2" w:rsidRPr="003F0CE2" w:rsidRDefault="003F0CE2">
      <w:pPr>
        <w:pStyle w:val="ConsPlusNormal"/>
        <w:spacing w:before="220"/>
        <w:ind w:firstLine="540"/>
        <w:jc w:val="both"/>
      </w:pPr>
      <w:bookmarkStart w:id="186" w:name="P1723"/>
      <w:bookmarkEnd w:id="186"/>
      <w:r w:rsidRPr="003F0CE2">
        <w:t>Поставщик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в отношении проекта, отобранного по результатам отбора проектов, проведенного не позднее 1 января 2015 г. (далее в настоящем пункте - первоначальный проект), вправе в порядке, предусмотренном договором о присоединении к торговой системе оптового рынка, до указанной в этих договорах даты начала поставки мощности однократно заменить указанный проект проектами по строительству генерирующих объектов, функционирующих на основе использования возобновляемых источников энергии (далее в настоящем пункте - новые проекты), при выполнении следующих условий:</w:t>
      </w:r>
    </w:p>
    <w:p w:rsidR="003F0CE2" w:rsidRPr="003F0CE2" w:rsidRDefault="003F0CE2">
      <w:pPr>
        <w:pStyle w:val="ConsPlusNormal"/>
        <w:spacing w:before="220"/>
        <w:ind w:firstLine="540"/>
        <w:jc w:val="both"/>
      </w:pPr>
      <w:r w:rsidRPr="003F0CE2">
        <w:t>сумма плановых объемов установленной мощности всех генерирующих объектов, строительство которых предусмотрено новыми проектами, равна плановому объему установленной мощности генерирующего объекта, строительство которого предусмотрено первоначальным проектом;</w:t>
      </w:r>
    </w:p>
    <w:p w:rsidR="003F0CE2" w:rsidRPr="003F0CE2" w:rsidRDefault="003F0CE2">
      <w:pPr>
        <w:pStyle w:val="ConsPlusNormal"/>
        <w:spacing w:before="220"/>
        <w:ind w:firstLine="540"/>
        <w:jc w:val="both"/>
      </w:pPr>
      <w:r w:rsidRPr="003F0CE2">
        <w:t>плановый объем установленной мощности каждого генерирующего объекта, строительство которого предусмотрено новыми проектами, составляет не менее 5 МВт;</w:t>
      </w:r>
    </w:p>
    <w:p w:rsidR="003F0CE2" w:rsidRPr="003F0CE2" w:rsidRDefault="003F0CE2">
      <w:pPr>
        <w:pStyle w:val="ConsPlusNormal"/>
        <w:spacing w:before="220"/>
        <w:ind w:firstLine="540"/>
        <w:jc w:val="both"/>
      </w:pPr>
      <w:r w:rsidRPr="003F0CE2">
        <w:t>в отношении каждого генерирующего объекта, строительство которого предусмотрено новыми проектами, зарегистрирована условная группа (группы) точек поставки на оптовом рынке;</w:t>
      </w:r>
    </w:p>
    <w:p w:rsidR="003F0CE2" w:rsidRPr="003F0CE2" w:rsidRDefault="003F0CE2">
      <w:pPr>
        <w:pStyle w:val="ConsPlusNormal"/>
        <w:spacing w:before="220"/>
        <w:ind w:firstLine="540"/>
        <w:jc w:val="both"/>
      </w:pPr>
      <w:r w:rsidRPr="003F0CE2">
        <w:t xml:space="preserve">в отношении каждого генерирующего объекта, строительство которого предусмотрено новыми проектами, выполнены требования, предусмотренные </w:t>
      </w:r>
      <w:hyperlink w:anchor="P1635" w:history="1">
        <w:r w:rsidRPr="003F0CE2">
          <w:t>пунктом 198</w:t>
        </w:r>
      </w:hyperlink>
      <w:r w:rsidRPr="003F0CE2">
        <w:t xml:space="preserve"> настоящих Правил;</w:t>
      </w:r>
    </w:p>
    <w:p w:rsidR="003F0CE2" w:rsidRPr="003F0CE2" w:rsidRDefault="003F0CE2">
      <w:pPr>
        <w:pStyle w:val="ConsPlusNormal"/>
        <w:spacing w:before="220"/>
        <w:ind w:firstLine="540"/>
        <w:jc w:val="both"/>
      </w:pPr>
      <w:r w:rsidRPr="003F0CE2">
        <w:t>способ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в отношении каждого нового проекта, соответствует требованиям, установленным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величина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отношении каждого нового проекта определяется в порядке, предусмотренном договором о присоединении к торговой системе оптового рынка, при этом сумма величин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отношении всех новых проектов должна быть не менее величины обеспечения исполнения обязательств поставщика мощности, возникающих по итогам отбора проектов, указанной в отношении первоначального проекта в заявке на отбор проектов, в соответствии с которой этот проект был отобран;</w:t>
      </w:r>
    </w:p>
    <w:p w:rsidR="003F0CE2" w:rsidRPr="003F0CE2" w:rsidRDefault="003F0CE2">
      <w:pPr>
        <w:pStyle w:val="ConsPlusNormal"/>
        <w:spacing w:before="220"/>
        <w:ind w:firstLine="540"/>
        <w:jc w:val="both"/>
      </w:pPr>
      <w:r w:rsidRPr="003F0CE2">
        <w:t>вид генерирующих объектов, функционирующих на основе использования возобновляемых источников энергии, и каждого генерирующего объекта, строительство которого предусмотрено новыми проектами, соответствует виду генерирующего объекта, строительство которого предусмотрено первоначальным проектом;</w:t>
      </w:r>
    </w:p>
    <w:p w:rsidR="003F0CE2" w:rsidRPr="003F0CE2" w:rsidRDefault="003F0CE2">
      <w:pPr>
        <w:pStyle w:val="ConsPlusNormal"/>
        <w:spacing w:before="220"/>
        <w:ind w:firstLine="540"/>
        <w:jc w:val="both"/>
      </w:pPr>
      <w:r w:rsidRPr="003F0CE2">
        <w:t>дата начала поставки мощности каждого генерирующего объекта, строительство которого предусмотрено новыми проектами, соответствует дате начала поставки мощности генерирующего объекта, строительство которого предусмотрено первоначальным проектом;</w:t>
      </w:r>
    </w:p>
    <w:p w:rsidR="003F0CE2" w:rsidRPr="003F0CE2" w:rsidRDefault="003F0CE2">
      <w:pPr>
        <w:pStyle w:val="ConsPlusNormal"/>
        <w:spacing w:before="220"/>
        <w:ind w:firstLine="540"/>
        <w:jc w:val="both"/>
      </w:pPr>
      <w:r w:rsidRPr="003F0CE2">
        <w:t xml:space="preserve">местонахождение каждого генерирующего объекта, строительство которого предусмотрено </w:t>
      </w:r>
      <w:r w:rsidRPr="003F0CE2">
        <w:lastRenderedPageBreak/>
        <w:t>новыми проектами, соответствует местонахождению генерирующего объекта, строительство которого предусмотрено первоначальным проектом;</w:t>
      </w:r>
    </w:p>
    <w:p w:rsidR="003F0CE2" w:rsidRPr="003F0CE2" w:rsidRDefault="003F0CE2">
      <w:pPr>
        <w:pStyle w:val="ConsPlusNormal"/>
        <w:spacing w:before="220"/>
        <w:ind w:firstLine="540"/>
        <w:jc w:val="both"/>
      </w:pPr>
      <w:r w:rsidRPr="003F0CE2">
        <w:t>плановая величина капитальных затрат на 1 кВт установленной мощности каждого генерирующего объекта, строительство которого предусмотрено новыми проектами, равна плановой величине капитальных затрат на 1 кВт установленной мощности генерирующего объекта, строительство которого предусмотрено первоначальным проектом;</w:t>
      </w:r>
    </w:p>
    <w:p w:rsidR="003F0CE2" w:rsidRPr="003F0CE2" w:rsidRDefault="003F0CE2">
      <w:pPr>
        <w:pStyle w:val="ConsPlusNormal"/>
        <w:spacing w:before="220"/>
        <w:ind w:firstLine="540"/>
        <w:jc w:val="both"/>
      </w:pPr>
      <w:r w:rsidRPr="003F0CE2">
        <w:t>плановый показатель локализации производства генерирующего оборудования в отношении каждого генерирующего объекта, строительство которого предусмотрено новыми проектами, соответствует плановому показателю локализации производства генерирующего оборудования в отношении генерирующего объекта, строительство которого предусмотрено первоначальным проектом.</w:t>
      </w:r>
    </w:p>
    <w:p w:rsidR="003F0CE2" w:rsidRPr="003F0CE2" w:rsidRDefault="003F0CE2">
      <w:pPr>
        <w:pStyle w:val="ConsPlusNormal"/>
        <w:spacing w:before="220"/>
        <w:ind w:firstLine="540"/>
        <w:jc w:val="both"/>
      </w:pPr>
      <w:r w:rsidRPr="003F0CE2">
        <w:t>В случае реализации поставщиком предусмотренного настоящим пунктом права на замену первоначального проекта новыми проектами в отношении генерирующих объектов, строительство которых предусмотрено новыми проектами, в порядке, установленном договором о присоединении к торговой системе оптового рынка, заключаются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При этом в случаях и порядке, установленных договором о присоединении к торговой системе оптового рынка,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заключенные в отношении генерирующего объекта, строительство которого предусмотрено первоначальным проектом, прекращаются или условие об объеме установленной мощности генерирующего объекта, в отношении которого заключены такие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изменяется таким образом, чтобы совокупный объем установленной мощности генерирующих объектов, строительство которых предусмотрено новыми проектами, был равен плановому объему установленной мощности генерирующего объекта, строительство которого предусмотрено первоначальным проектом.</w:t>
      </w:r>
    </w:p>
    <w:p w:rsidR="003F0CE2" w:rsidRPr="003F0CE2" w:rsidRDefault="003F0CE2">
      <w:pPr>
        <w:pStyle w:val="ConsPlusNormal"/>
        <w:spacing w:before="220"/>
        <w:ind w:firstLine="540"/>
        <w:jc w:val="both"/>
      </w:pPr>
      <w:r w:rsidRPr="003F0CE2">
        <w:t>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должны быть заключены в отношении каждого генерирующего объекта, строительство которого предусмотрено каждым новым проектом, при условии обеспечения равенства совокупного объема установленной мощности всех генерирующих объектов, строительство которых предусмотрено новыми проектами, плановому объему установленной мощности генерирующего объекта, строительство которого предусмотрено первоначальным проектом.</w:t>
      </w:r>
    </w:p>
    <w:p w:rsidR="003F0CE2" w:rsidRPr="003F0CE2" w:rsidRDefault="003F0CE2">
      <w:pPr>
        <w:pStyle w:val="ConsPlusNormal"/>
        <w:spacing w:before="220"/>
        <w:ind w:firstLine="540"/>
        <w:jc w:val="both"/>
      </w:pPr>
      <w:r w:rsidRPr="003F0CE2">
        <w:t xml:space="preserve">Указанное в </w:t>
      </w:r>
      <w:hyperlink w:anchor="P1723" w:history="1">
        <w:r w:rsidRPr="003F0CE2">
          <w:t>абзаце втором</w:t>
        </w:r>
      </w:hyperlink>
      <w:r w:rsidRPr="003F0CE2">
        <w:t xml:space="preserve"> настоящего пункта право поставщика мощности возникает в случае соблюдения им установленных договорами о предоставлении мощности квалифицированных генерирующих объектов, функционирующих на основе использования возобновляемых источников энергии, порядка и срока информирования других сторон договоров об изменении условий этих договоров, а также при выполнении иных требований договора о присоединении к торговой системе оптового рынка.</w:t>
      </w:r>
    </w:p>
    <w:p w:rsidR="003F0CE2" w:rsidRPr="003F0CE2" w:rsidRDefault="003F0CE2">
      <w:pPr>
        <w:pStyle w:val="ConsPlusNormal"/>
        <w:spacing w:before="220"/>
        <w:ind w:firstLine="540"/>
        <w:jc w:val="both"/>
      </w:pPr>
      <w:r w:rsidRPr="003F0CE2">
        <w:t>Цена на мощность, поставляемую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определяется этими договорами в порядке, установленном Правительством Российской Федерации, с учетом особенностей, предусмотренных договором о присоединении к торговой системе оптового рынка.</w:t>
      </w:r>
    </w:p>
    <w:p w:rsidR="003F0CE2" w:rsidRPr="003F0CE2" w:rsidRDefault="003F0CE2">
      <w:pPr>
        <w:pStyle w:val="ConsPlusNormal"/>
        <w:jc w:val="both"/>
      </w:pPr>
      <w:r w:rsidRPr="003F0CE2">
        <w:t xml:space="preserve">(п. 214 в ред. </w:t>
      </w:r>
      <w:hyperlink r:id="rId588" w:history="1">
        <w:r w:rsidRPr="003F0CE2">
          <w:t>Постановления</w:t>
        </w:r>
      </w:hyperlink>
      <w:r w:rsidRPr="003F0CE2">
        <w:t xml:space="preserve"> Правительства РФ от 24.05.2017 N 622)</w:t>
      </w:r>
    </w:p>
    <w:p w:rsidR="003F0CE2" w:rsidRPr="003F0CE2" w:rsidRDefault="003F0CE2">
      <w:pPr>
        <w:pStyle w:val="ConsPlusNormal"/>
        <w:spacing w:before="220"/>
        <w:ind w:firstLine="540"/>
        <w:jc w:val="both"/>
      </w:pPr>
      <w:r w:rsidRPr="003F0CE2">
        <w:t xml:space="preserve">214(1). В случае если в порядке, установленном договором о присоединении к торговой </w:t>
      </w:r>
      <w:r w:rsidRPr="003F0CE2">
        <w:lastRenderedPageBreak/>
        <w:t xml:space="preserve">системе оптового рынка, в отношении организации, заключившей по результатам отбора проектов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установлена недостоверность предусмотренных </w:t>
      </w:r>
      <w:hyperlink w:anchor="P1689" w:history="1">
        <w:r w:rsidRPr="003F0CE2">
          <w:t>подпунктом 12 пункта 204</w:t>
        </w:r>
      </w:hyperlink>
      <w:r w:rsidRPr="003F0CE2">
        <w:t xml:space="preserve"> настоящих Правил заверений, указанных в заявке, на основании которой отобран соответствующий проект, такая организация обязана уплатить покупателям мощности в порядке, предусмотренном указанными договорами, неустойку в размере, равном произведению 0,05, предельной величины капитальных затрат на возведение 1 кВт установленной мощности, учтенной при отборе этого проекта, и планового объема установленной мощности (выраженного в кВт) соответствующего генерирующего объекта.</w:t>
      </w:r>
    </w:p>
    <w:p w:rsidR="003F0CE2" w:rsidRPr="003F0CE2" w:rsidRDefault="003F0CE2">
      <w:pPr>
        <w:pStyle w:val="ConsPlusNormal"/>
        <w:jc w:val="both"/>
      </w:pPr>
      <w:r w:rsidRPr="003F0CE2">
        <w:t xml:space="preserve">(п. 214(1) введен </w:t>
      </w:r>
      <w:hyperlink r:id="rId589" w:history="1">
        <w:r w:rsidRPr="003F0CE2">
          <w:t>Постановлением</w:t>
        </w:r>
      </w:hyperlink>
      <w:r w:rsidRPr="003F0CE2">
        <w:t xml:space="preserve"> Правительства РФ от 11.04.2017 N 432)</w:t>
      </w:r>
    </w:p>
    <w:p w:rsidR="003F0CE2" w:rsidRPr="003F0CE2" w:rsidRDefault="003F0CE2">
      <w:pPr>
        <w:pStyle w:val="ConsPlusNormal"/>
        <w:ind w:firstLine="540"/>
        <w:jc w:val="both"/>
      </w:pPr>
    </w:p>
    <w:p w:rsidR="003F0CE2" w:rsidRPr="003F0CE2" w:rsidRDefault="003F0CE2">
      <w:pPr>
        <w:pStyle w:val="ConsPlusTitle"/>
        <w:jc w:val="center"/>
        <w:outlineLvl w:val="1"/>
      </w:pPr>
      <w:bookmarkStart w:id="187" w:name="P1743"/>
      <w:bookmarkEnd w:id="187"/>
      <w:r w:rsidRPr="003F0CE2">
        <w:t>XVI. Порядок определения величины,</w:t>
      </w:r>
    </w:p>
    <w:p w:rsidR="003F0CE2" w:rsidRPr="003F0CE2" w:rsidRDefault="003F0CE2">
      <w:pPr>
        <w:pStyle w:val="ConsPlusTitle"/>
        <w:jc w:val="center"/>
      </w:pPr>
      <w:r w:rsidRPr="003F0CE2">
        <w:t>отражающей фактическую стоимость технологического</w:t>
      </w:r>
    </w:p>
    <w:p w:rsidR="003F0CE2" w:rsidRPr="003F0CE2" w:rsidRDefault="003F0CE2">
      <w:pPr>
        <w:pStyle w:val="ConsPlusTitle"/>
        <w:jc w:val="center"/>
      </w:pPr>
      <w:r w:rsidRPr="003F0CE2">
        <w:t>присоединения генерирующего объекта к сетям</w:t>
      </w:r>
    </w:p>
    <w:p w:rsidR="003F0CE2" w:rsidRPr="003F0CE2" w:rsidRDefault="003F0CE2">
      <w:pPr>
        <w:pStyle w:val="ConsPlusTitle"/>
        <w:jc w:val="center"/>
      </w:pPr>
      <w:r w:rsidRPr="003F0CE2">
        <w:t>газораспределения (магистральному газопроводу),</w:t>
      </w:r>
    </w:p>
    <w:p w:rsidR="003F0CE2" w:rsidRPr="003F0CE2" w:rsidRDefault="003F0CE2">
      <w:pPr>
        <w:pStyle w:val="ConsPlusTitle"/>
        <w:jc w:val="center"/>
      </w:pPr>
      <w:r w:rsidRPr="003F0CE2">
        <w:t>используемой для определения стоимости мощности,</w:t>
      </w:r>
    </w:p>
    <w:p w:rsidR="003F0CE2" w:rsidRPr="003F0CE2" w:rsidRDefault="003F0CE2">
      <w:pPr>
        <w:pStyle w:val="ConsPlusTitle"/>
        <w:jc w:val="center"/>
      </w:pPr>
      <w:r w:rsidRPr="003F0CE2">
        <w:t>продаваемой по итогам отбора мощности новых</w:t>
      </w:r>
    </w:p>
    <w:p w:rsidR="003F0CE2" w:rsidRPr="003F0CE2" w:rsidRDefault="003F0CE2">
      <w:pPr>
        <w:pStyle w:val="ConsPlusTitle"/>
        <w:jc w:val="center"/>
      </w:pPr>
      <w:r w:rsidRPr="003F0CE2">
        <w:t>генерирующих объектов</w:t>
      </w:r>
    </w:p>
    <w:p w:rsidR="003F0CE2" w:rsidRPr="003F0CE2" w:rsidRDefault="003F0CE2">
      <w:pPr>
        <w:pStyle w:val="ConsPlusNormal"/>
        <w:jc w:val="center"/>
      </w:pPr>
      <w:r w:rsidRPr="003F0CE2">
        <w:t xml:space="preserve">(в ред. </w:t>
      </w:r>
      <w:hyperlink r:id="rId590" w:history="1">
        <w:r w:rsidRPr="003F0CE2">
          <w:t>Постановления</w:t>
        </w:r>
      </w:hyperlink>
      <w:r w:rsidRPr="003F0CE2">
        <w:t xml:space="preserve"> Правительства РФ от 07.06.2017 N 683)</w:t>
      </w:r>
    </w:p>
    <w:p w:rsidR="003F0CE2" w:rsidRPr="003F0CE2" w:rsidRDefault="003F0CE2">
      <w:pPr>
        <w:pStyle w:val="ConsPlusNormal"/>
        <w:jc w:val="center"/>
      </w:pPr>
      <w:r w:rsidRPr="003F0CE2">
        <w:t xml:space="preserve">(введен </w:t>
      </w:r>
      <w:hyperlink r:id="rId591" w:history="1">
        <w:r w:rsidRPr="003F0CE2">
          <w:t>Постановлением</w:t>
        </w:r>
      </w:hyperlink>
      <w:r w:rsidRPr="003F0CE2">
        <w:t xml:space="preserve"> Правительства РФ от 29.10.2015 N 1166)</w:t>
      </w:r>
    </w:p>
    <w:p w:rsidR="003F0CE2" w:rsidRPr="003F0CE2" w:rsidRDefault="003F0CE2">
      <w:pPr>
        <w:pStyle w:val="ConsPlusNormal"/>
        <w:jc w:val="both"/>
      </w:pPr>
    </w:p>
    <w:p w:rsidR="003F0CE2" w:rsidRPr="003F0CE2" w:rsidRDefault="003F0CE2">
      <w:pPr>
        <w:pStyle w:val="ConsPlusNormal"/>
        <w:ind w:firstLine="540"/>
        <w:jc w:val="both"/>
      </w:pPr>
      <w:r w:rsidRPr="003F0CE2">
        <w:t>215. Настоящий раздел определяет порядок определения величины, отражающей фактическую стоимость технологического присоединения генерирующего объекта к сетям газораспределения (магистральному газопроводу), используемой для определения стоимости мощности, продаваемой по итогам отбора мощности новых генерирующих объектов (далее - величина, отражающая фактическую стоимость технологического присоединения генерирующего объекта к сетям газораспределения). Расчет величины, отражающей фактическую стоимость технологического присоединения генерирующего объекта к сетям газораспределения, осуществляется коммерческим оператором начиная с месяца, соответствующего дате начала поставки мощности генерирующего объекта, отобранного по результатам отбора мощности новых генерирующих объектов, определенной решением Правительства Российской Федерации о проведении такого отбора, но не ранее месяца, в котором поставщик начал участвовать в торговле электрической энергией и мощностью на оптовом рынке с использованием такого генерирующего объекта.</w:t>
      </w:r>
    </w:p>
    <w:p w:rsidR="003F0CE2" w:rsidRPr="003F0CE2" w:rsidRDefault="003F0CE2">
      <w:pPr>
        <w:pStyle w:val="ConsPlusNormal"/>
        <w:jc w:val="both"/>
      </w:pPr>
      <w:r w:rsidRPr="003F0CE2">
        <w:t xml:space="preserve">(п. 215 в ред. </w:t>
      </w:r>
      <w:hyperlink r:id="rId592" w:history="1">
        <w:r w:rsidRPr="003F0CE2">
          <w:t>Постановления</w:t>
        </w:r>
      </w:hyperlink>
      <w:r w:rsidRPr="003F0CE2">
        <w:t xml:space="preserve"> Правительства РФ от 07.06.2017 N 683)</w:t>
      </w:r>
    </w:p>
    <w:p w:rsidR="003F0CE2" w:rsidRPr="003F0CE2" w:rsidRDefault="003F0CE2">
      <w:pPr>
        <w:pStyle w:val="ConsPlusNormal"/>
        <w:spacing w:before="220"/>
        <w:ind w:firstLine="540"/>
        <w:jc w:val="both"/>
      </w:pPr>
      <w:r w:rsidRPr="003F0CE2">
        <w:t>216. Величина, отражающая фактическую стоимость технологического присоединения генерирующего объекта к сетям газораспределения, рассчитывается исходя из платы за технологическое присоединение генерирующего объекта к сетям газораспределения, утвержденной федеральным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(далее - плата за технологическое присоединение к сетям газораспределения). Документы о размере платы за технологическое присоединение к сетям газораспределения направляются поставщиком коммерческому оператору в порядке, определенном договором о присоединении к торговой системе оптового рынка.</w:t>
      </w:r>
    </w:p>
    <w:p w:rsidR="003F0CE2" w:rsidRPr="003F0CE2" w:rsidRDefault="003F0CE2">
      <w:pPr>
        <w:pStyle w:val="ConsPlusNormal"/>
        <w:jc w:val="both"/>
      </w:pPr>
      <w:r w:rsidRPr="003F0CE2">
        <w:t xml:space="preserve">(п. 216 в ред. </w:t>
      </w:r>
      <w:hyperlink r:id="rId593" w:history="1">
        <w:r w:rsidRPr="003F0CE2">
          <w:t>Постановления</w:t>
        </w:r>
      </w:hyperlink>
      <w:r w:rsidRPr="003F0CE2">
        <w:t xml:space="preserve"> Правительства РФ от 07.06.2017 N 683)</w:t>
      </w:r>
    </w:p>
    <w:p w:rsidR="003F0CE2" w:rsidRPr="003F0CE2" w:rsidRDefault="003F0CE2">
      <w:pPr>
        <w:pStyle w:val="ConsPlusNormal"/>
        <w:spacing w:before="220"/>
        <w:ind w:firstLine="540"/>
        <w:jc w:val="both"/>
      </w:pPr>
      <w:r w:rsidRPr="003F0CE2">
        <w:t>217. Величина, отражающая фактическую стоимость технологического присоединения генерирующего объекта к сетям газораспределения (Цтп</w:t>
      </w:r>
      <w:r w:rsidRPr="003F0CE2">
        <w:rPr>
          <w:vertAlign w:val="subscript"/>
        </w:rPr>
        <w:t>m</w:t>
      </w:r>
      <w:r w:rsidRPr="003F0CE2">
        <w:t>), рассчитывается по формуле:</w:t>
      </w:r>
    </w:p>
    <w:p w:rsidR="003F0CE2" w:rsidRPr="003F0CE2" w:rsidRDefault="003F0CE2">
      <w:pPr>
        <w:pStyle w:val="ConsPlusNormal"/>
        <w:jc w:val="both"/>
      </w:pPr>
    </w:p>
    <w:p w:rsidR="003F0CE2" w:rsidRPr="003F0CE2" w:rsidRDefault="003F0CE2">
      <w:pPr>
        <w:pStyle w:val="ConsPlusNormal"/>
        <w:jc w:val="center"/>
      </w:pPr>
      <w:r w:rsidRPr="003F0CE2">
        <w:rPr>
          <w:position w:val="-28"/>
        </w:rPr>
        <w:pict>
          <v:shape id="_x0000_i1028" style="width:305.25pt;height:37.5pt" coordsize="" o:spt="100" adj="0,,0" path="" filled="f" stroked="f">
            <v:stroke joinstyle="miter"/>
            <v:imagedata r:id="rId594" o:title="base_1_256568_26"/>
            <v:formulas/>
            <v:path o:connecttype="segments"/>
          </v:shape>
        </w:pict>
      </w:r>
      <w:r w:rsidRPr="003F0CE2">
        <w:t>,</w:t>
      </w:r>
    </w:p>
    <w:p w:rsidR="003F0CE2" w:rsidRPr="003F0CE2" w:rsidRDefault="003F0CE2">
      <w:pPr>
        <w:pStyle w:val="ConsPlusNormal"/>
        <w:jc w:val="both"/>
      </w:pPr>
    </w:p>
    <w:p w:rsidR="003F0CE2" w:rsidRPr="003F0CE2" w:rsidRDefault="003F0CE2">
      <w:pPr>
        <w:pStyle w:val="ConsPlusNormal"/>
        <w:ind w:firstLine="540"/>
        <w:jc w:val="both"/>
      </w:pPr>
      <w:r w:rsidRPr="003F0CE2">
        <w:t>где:</w:t>
      </w:r>
    </w:p>
    <w:p w:rsidR="003F0CE2" w:rsidRPr="003F0CE2" w:rsidRDefault="003F0CE2">
      <w:pPr>
        <w:pStyle w:val="ConsPlusNormal"/>
        <w:spacing w:before="220"/>
        <w:ind w:firstLine="540"/>
        <w:jc w:val="both"/>
      </w:pPr>
      <w:r w:rsidRPr="003F0CE2">
        <w:t>m - порядковый номер года поставки мощности по итогам отбора мощности новых генерирующих объектов;</w:t>
      </w:r>
    </w:p>
    <w:p w:rsidR="003F0CE2" w:rsidRPr="003F0CE2" w:rsidRDefault="003F0CE2">
      <w:pPr>
        <w:pStyle w:val="ConsPlusNormal"/>
        <w:spacing w:before="220"/>
        <w:ind w:firstLine="540"/>
        <w:jc w:val="both"/>
      </w:pPr>
      <w:r w:rsidRPr="003F0CE2">
        <w:t>М - объем мощности, составляющий обязательства поставщика по поставке мощности генерирующего объекта, отобранного по результатам отбора мощности новых генерирующих объектов;</w:t>
      </w:r>
    </w:p>
    <w:p w:rsidR="003F0CE2" w:rsidRPr="003F0CE2" w:rsidRDefault="003F0CE2">
      <w:pPr>
        <w:pStyle w:val="ConsPlusNormal"/>
        <w:spacing w:before="220"/>
        <w:ind w:firstLine="540"/>
        <w:jc w:val="both"/>
      </w:pPr>
      <w:r w:rsidRPr="003F0CE2">
        <w:t>ТП - плата за технологическое присоединение к сетям газораспределения;</w:t>
      </w:r>
    </w:p>
    <w:p w:rsidR="003F0CE2" w:rsidRPr="003F0CE2" w:rsidRDefault="003F0CE2">
      <w:pPr>
        <w:pStyle w:val="ConsPlusNormal"/>
        <w:spacing w:before="220"/>
        <w:ind w:firstLine="540"/>
        <w:jc w:val="both"/>
      </w:pPr>
      <w:r w:rsidRPr="003F0CE2">
        <w:t>НД - норма доходности инвестированного капитала, устанавливаемая равной 14 процентам годовых;</w:t>
      </w:r>
    </w:p>
    <w:p w:rsidR="003F0CE2" w:rsidRPr="003F0CE2" w:rsidRDefault="003F0CE2">
      <w:pPr>
        <w:pStyle w:val="ConsPlusNormal"/>
        <w:spacing w:before="220"/>
        <w:ind w:firstLine="540"/>
        <w:jc w:val="both"/>
      </w:pPr>
      <w:r w:rsidRPr="003F0CE2">
        <w:t>НП - ставка налога на прибыль.</w:t>
      </w:r>
    </w:p>
    <w:p w:rsidR="003F0CE2" w:rsidRPr="003F0CE2" w:rsidRDefault="003F0CE2">
      <w:pPr>
        <w:pStyle w:val="ConsPlusNormal"/>
        <w:spacing w:before="220"/>
        <w:ind w:firstLine="540"/>
        <w:jc w:val="both"/>
      </w:pPr>
      <w:r w:rsidRPr="003F0CE2">
        <w:t>Порядок определения коммерческим оператором параметров, используемых при определении величины, отражающей фактическую стоимость технологического присоединения генерирующего объекта к сетям газораспределения, определяется договором о присоединении к торговой системе оптового рынка.</w:t>
      </w:r>
    </w:p>
    <w:p w:rsidR="003F0CE2" w:rsidRPr="003F0CE2" w:rsidRDefault="003F0CE2">
      <w:pPr>
        <w:pStyle w:val="ConsPlusNormal"/>
        <w:jc w:val="both"/>
      </w:pPr>
      <w:r w:rsidRPr="003F0CE2">
        <w:t xml:space="preserve">(п. 217 в ред. </w:t>
      </w:r>
      <w:hyperlink r:id="rId595" w:history="1">
        <w:r w:rsidRPr="003F0CE2">
          <w:t>Постановления</w:t>
        </w:r>
      </w:hyperlink>
      <w:r w:rsidRPr="003F0CE2">
        <w:t xml:space="preserve"> Правительства РФ от 07.06.2017 N 683)</w:t>
      </w:r>
    </w:p>
    <w:p w:rsidR="003F0CE2" w:rsidRPr="003F0CE2" w:rsidRDefault="003F0CE2">
      <w:pPr>
        <w:pStyle w:val="ConsPlusNormal"/>
        <w:spacing w:before="220"/>
        <w:ind w:firstLine="540"/>
        <w:jc w:val="both"/>
      </w:pPr>
      <w:r w:rsidRPr="003F0CE2">
        <w:t xml:space="preserve">218 - 230. Утратили силу. - </w:t>
      </w:r>
      <w:hyperlink r:id="rId596" w:history="1">
        <w:r w:rsidRPr="003F0CE2">
          <w:t>Постановление</w:t>
        </w:r>
      </w:hyperlink>
      <w:r w:rsidRPr="003F0CE2">
        <w:t xml:space="preserve"> Правительства РФ от 07.06.2017 N 683.</w:t>
      </w:r>
    </w:p>
    <w:p w:rsidR="003F0CE2" w:rsidRPr="003F0CE2" w:rsidRDefault="003F0CE2">
      <w:pPr>
        <w:pStyle w:val="ConsPlusNormal"/>
        <w:ind w:firstLine="540"/>
        <w:jc w:val="both"/>
      </w:pPr>
    </w:p>
    <w:p w:rsidR="003F0CE2" w:rsidRPr="003F0CE2" w:rsidRDefault="003F0CE2">
      <w:pPr>
        <w:pStyle w:val="ConsPlusTitle"/>
        <w:jc w:val="center"/>
        <w:outlineLvl w:val="1"/>
      </w:pPr>
      <w:bookmarkStart w:id="188" w:name="P1771"/>
      <w:bookmarkEnd w:id="188"/>
      <w:r w:rsidRPr="003F0CE2">
        <w:t>XVII. Порядок определения надбавки к цене на мощность</w:t>
      </w:r>
    </w:p>
    <w:p w:rsidR="003F0CE2" w:rsidRPr="003F0CE2" w:rsidRDefault="003F0CE2">
      <w:pPr>
        <w:pStyle w:val="ConsPlusTitle"/>
        <w:jc w:val="center"/>
      </w:pPr>
      <w:r w:rsidRPr="003F0CE2">
        <w:t>в целях частичной компенсации субъектам оптового рынка -</w:t>
      </w:r>
    </w:p>
    <w:p w:rsidR="003F0CE2" w:rsidRPr="003F0CE2" w:rsidRDefault="003F0CE2">
      <w:pPr>
        <w:pStyle w:val="ConsPlusTitle"/>
        <w:jc w:val="center"/>
      </w:pPr>
      <w:r w:rsidRPr="003F0CE2">
        <w:t>производителям электрической энергии (мощности) капитальных</w:t>
      </w:r>
    </w:p>
    <w:p w:rsidR="003F0CE2" w:rsidRPr="003F0CE2" w:rsidRDefault="003F0CE2">
      <w:pPr>
        <w:pStyle w:val="ConsPlusTitle"/>
        <w:jc w:val="center"/>
      </w:pPr>
      <w:r w:rsidRPr="003F0CE2">
        <w:t>и эксплуатационных затрат в отношении генерирующих объектов</w:t>
      </w:r>
    </w:p>
    <w:p w:rsidR="003F0CE2" w:rsidRPr="003F0CE2" w:rsidRDefault="003F0CE2">
      <w:pPr>
        <w:pStyle w:val="ConsPlusTitle"/>
        <w:jc w:val="center"/>
      </w:pPr>
      <w:r w:rsidRPr="003F0CE2">
        <w:t>тепловых электростанций, построенных и введенных</w:t>
      </w:r>
    </w:p>
    <w:p w:rsidR="003F0CE2" w:rsidRPr="003F0CE2" w:rsidRDefault="003F0CE2">
      <w:pPr>
        <w:pStyle w:val="ConsPlusTitle"/>
        <w:jc w:val="center"/>
      </w:pPr>
      <w:r w:rsidRPr="003F0CE2">
        <w:t>в эксплуатацию на территориях Республики</w:t>
      </w:r>
    </w:p>
    <w:p w:rsidR="003F0CE2" w:rsidRPr="003F0CE2" w:rsidRDefault="003F0CE2">
      <w:pPr>
        <w:pStyle w:val="ConsPlusTitle"/>
        <w:jc w:val="center"/>
      </w:pPr>
      <w:r w:rsidRPr="003F0CE2">
        <w:t>Крым и (или) г. Севастополя</w:t>
      </w:r>
    </w:p>
    <w:p w:rsidR="003F0CE2" w:rsidRPr="003F0CE2" w:rsidRDefault="003F0CE2">
      <w:pPr>
        <w:pStyle w:val="ConsPlusNormal"/>
        <w:jc w:val="center"/>
      </w:pPr>
      <w:r w:rsidRPr="003F0CE2">
        <w:t xml:space="preserve">(введен </w:t>
      </w:r>
      <w:hyperlink r:id="rId597" w:history="1">
        <w:r w:rsidRPr="003F0CE2">
          <w:t>Постановлением</w:t>
        </w:r>
      </w:hyperlink>
      <w:r w:rsidRPr="003F0CE2">
        <w:t xml:space="preserve"> Правительства РФ от 26.12.2015 N 1450)</w:t>
      </w:r>
    </w:p>
    <w:p w:rsidR="003F0CE2" w:rsidRPr="003F0CE2" w:rsidRDefault="003F0CE2">
      <w:pPr>
        <w:pStyle w:val="ConsPlusNormal"/>
        <w:jc w:val="both"/>
      </w:pPr>
    </w:p>
    <w:p w:rsidR="003F0CE2" w:rsidRPr="003F0CE2" w:rsidRDefault="003F0CE2">
      <w:pPr>
        <w:pStyle w:val="ConsPlusNormal"/>
        <w:ind w:firstLine="540"/>
        <w:jc w:val="both"/>
      </w:pPr>
      <w:r w:rsidRPr="003F0CE2">
        <w:t xml:space="preserve">231. Порядок, указанный в </w:t>
      </w:r>
      <w:hyperlink w:anchor="P1771" w:history="1">
        <w:r w:rsidRPr="003F0CE2">
          <w:t>разделе XVII</w:t>
        </w:r>
      </w:hyperlink>
      <w:r w:rsidRPr="003F0CE2">
        <w:t xml:space="preserve"> настоящих Правил, применяется для расчета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для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(далее - надбавка).</w:t>
      </w:r>
    </w:p>
    <w:p w:rsidR="003F0CE2" w:rsidRPr="003F0CE2" w:rsidRDefault="003F0CE2">
      <w:pPr>
        <w:pStyle w:val="ConsPlusNormal"/>
        <w:spacing w:before="220"/>
        <w:ind w:firstLine="540"/>
        <w:jc w:val="both"/>
      </w:pPr>
      <w:r w:rsidRPr="003F0CE2">
        <w:t>При этом под расчетным периодом понимается календарный месяц.</w:t>
      </w:r>
    </w:p>
    <w:p w:rsidR="003F0CE2" w:rsidRPr="003F0CE2" w:rsidRDefault="003F0CE2">
      <w:pPr>
        <w:pStyle w:val="ConsPlusNormal"/>
        <w:spacing w:before="220"/>
        <w:ind w:firstLine="540"/>
        <w:jc w:val="both"/>
      </w:pPr>
      <w:r w:rsidRPr="003F0CE2">
        <w:t xml:space="preserve">232. Надбавка определяется коммерческим оператором оптового рынка в отношении субъекта оптового рынка - производителя электрической энергии (мощности) (далее - поставщик), указанного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 для каждого расчетного периода, в котором в отношении хотя бы одного генерирующего объекта тепловой электростанции, указанного в перечне, выполнены условия, установленные </w:t>
      </w:r>
      <w:hyperlink w:anchor="P1787" w:history="1">
        <w:r w:rsidRPr="003F0CE2">
          <w:t>пунктом 234</w:t>
        </w:r>
      </w:hyperlink>
      <w:r w:rsidRPr="003F0CE2">
        <w:t xml:space="preserve"> настоящих Правил.</w:t>
      </w:r>
    </w:p>
    <w:p w:rsidR="003F0CE2" w:rsidRPr="003F0CE2" w:rsidRDefault="003F0CE2">
      <w:pPr>
        <w:pStyle w:val="ConsPlusNormal"/>
        <w:spacing w:before="220"/>
        <w:ind w:firstLine="540"/>
        <w:jc w:val="both"/>
      </w:pPr>
      <w:r w:rsidRPr="003F0CE2">
        <w:t>В отношении расчетных периодов, в которых поставщиком, указанным в перечне, не осуществляется продажа мощности в ценовых зонах оптового рынка по итогам конкурентного отбора мощности, надбавка не определяется.</w:t>
      </w:r>
    </w:p>
    <w:p w:rsidR="003F0CE2" w:rsidRPr="003F0CE2" w:rsidRDefault="003F0CE2">
      <w:pPr>
        <w:pStyle w:val="ConsPlusNormal"/>
        <w:spacing w:before="220"/>
        <w:ind w:firstLine="540"/>
        <w:jc w:val="both"/>
      </w:pPr>
      <w:r w:rsidRPr="003F0CE2">
        <w:lastRenderedPageBreak/>
        <w:t>233. Надбавка определяется исходя из условия частичной компенсации затрат поставщика в отношении генерирующего объекта, указанного в перечне, в том числе:</w:t>
      </w:r>
    </w:p>
    <w:p w:rsidR="003F0CE2" w:rsidRPr="003F0CE2" w:rsidRDefault="003F0CE2">
      <w:pPr>
        <w:pStyle w:val="ConsPlusNormal"/>
        <w:spacing w:before="220"/>
        <w:ind w:firstLine="540"/>
        <w:jc w:val="both"/>
      </w:pPr>
      <w:r w:rsidRPr="003F0CE2">
        <w:t>капитальных затрат без учета затрат на технологическое присоединение этого объекта к электрическим сетям и источникам топлива;</w:t>
      </w:r>
    </w:p>
    <w:p w:rsidR="003F0CE2" w:rsidRPr="003F0CE2" w:rsidRDefault="003F0CE2">
      <w:pPr>
        <w:pStyle w:val="ConsPlusNormal"/>
        <w:spacing w:before="220"/>
        <w:ind w:firstLine="540"/>
        <w:jc w:val="both"/>
      </w:pPr>
      <w:r w:rsidRPr="003F0CE2">
        <w:t>эксплуатационных затрат.</w:t>
      </w:r>
    </w:p>
    <w:p w:rsidR="003F0CE2" w:rsidRPr="003F0CE2" w:rsidRDefault="003F0CE2">
      <w:pPr>
        <w:pStyle w:val="ConsPlusNormal"/>
        <w:spacing w:before="220"/>
        <w:ind w:firstLine="540"/>
        <w:jc w:val="both"/>
      </w:pPr>
      <w:bookmarkStart w:id="189" w:name="P1787"/>
      <w:bookmarkEnd w:id="189"/>
      <w:r w:rsidRPr="003F0CE2">
        <w:t>234. Затраты поставщика в отношении генерирующего объекта, указанного в перечне, учитываются при определении надбавки начиная с расчетного периода, до начала которого выполнены следующие условия:</w:t>
      </w:r>
    </w:p>
    <w:p w:rsidR="003F0CE2" w:rsidRPr="003F0CE2" w:rsidRDefault="003F0CE2">
      <w:pPr>
        <w:pStyle w:val="ConsPlusNormal"/>
        <w:spacing w:before="220"/>
        <w:ind w:firstLine="540"/>
        <w:jc w:val="both"/>
      </w:pPr>
      <w:r w:rsidRPr="003F0CE2">
        <w:t>указанный генерирующий объект аттестован системным оператором;</w:t>
      </w:r>
    </w:p>
    <w:p w:rsidR="003F0CE2" w:rsidRPr="003F0CE2" w:rsidRDefault="003F0CE2">
      <w:pPr>
        <w:pStyle w:val="ConsPlusNormal"/>
        <w:spacing w:before="220"/>
        <w:ind w:firstLine="540"/>
        <w:jc w:val="both"/>
      </w:pPr>
      <w:r w:rsidRPr="003F0CE2">
        <w:t>поставщик участвует в торговле электрической энергией и мощностью на оптовом рынке в отношении этого объекта;</w:t>
      </w:r>
    </w:p>
    <w:p w:rsidR="003F0CE2" w:rsidRPr="003F0CE2" w:rsidRDefault="003F0CE2">
      <w:pPr>
        <w:pStyle w:val="ConsPlusNormal"/>
        <w:spacing w:before="220"/>
        <w:ind w:firstLine="540"/>
        <w:jc w:val="both"/>
      </w:pPr>
      <w:r w:rsidRPr="003F0CE2">
        <w:t>наступила дата ввода в эксплуатацию, указанная в перечне в отношении такого генерирующего объекта.</w:t>
      </w:r>
    </w:p>
    <w:p w:rsidR="003F0CE2" w:rsidRPr="003F0CE2" w:rsidRDefault="003F0CE2">
      <w:pPr>
        <w:pStyle w:val="ConsPlusNormal"/>
        <w:spacing w:before="220"/>
        <w:ind w:firstLine="540"/>
        <w:jc w:val="both"/>
      </w:pPr>
      <w:r w:rsidRPr="003F0CE2">
        <w:t>Затраты поставщика в отношении генерирующего объекта, указанного в перечне, учитываются при определении для этого поставщика надбавки до истечения 60 месяцев с даты ввода такого генерирующего объекта в эксплуатацию, указанной в перечне.</w:t>
      </w:r>
    </w:p>
    <w:p w:rsidR="003F0CE2" w:rsidRPr="003F0CE2" w:rsidRDefault="003F0CE2">
      <w:pPr>
        <w:pStyle w:val="ConsPlusNormal"/>
        <w:spacing w:before="220"/>
        <w:ind w:firstLine="540"/>
        <w:jc w:val="both"/>
      </w:pPr>
      <w:r w:rsidRPr="003F0CE2">
        <w:t>В случае если при определении надбавки дата начала учета затрат поставщика в отношении генерирующего объекта, указанного в перечне, наступила позже указанной в перечне даты ввода этого объекта в эксплуатацию в связи с неисполнением (в том числе просрочкой исполнения) сетевой организацией ее обязанностей по договору об осуществлении технологического присоединения указанных генерирующих объектов к электрической сети и (или) неисполнением (в том числе просрочкой исполнения) газораспределительной (газотранспортной) организацией установленных договором или нормативными правовыми актами обязательств, связанных с выполнением мероприятий, обеспечивающих присоединение указанного генерирующего объекта к газораспределительной сети (магистральному газопроводу) (в случае если основным топливом для указанного генерирующего объекта является природный газ), при условии своевременного и полного выполнения поставщиком его встречных обязательств, предусмотренных указанными договорами и нормативными правовыми актами, срок учета затрат поставщика в отношении этого генерирующего объекта при определении надбавки продляется на количество месяцев, соответствующее такой задержке. Факт наступления указанных оснований для продления срока учета затрат поставщика в отношении данного генерирующего объекта при определении надбавки устанавливается советом рынка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В случае если генерирующий объект, указанный в перечне, в период проведения конкурентного отбора мощности на год, в котором наступает указанная в перечне дата ввода этого объекта в эксплуатацию, или на какой-либо из последующих 4 лет, расположен в ценовой зоне оптового рынка и при этом в отношении такого генерирующего объекта поставщиком не была подана заявка на соответствующий конкурентный отбор мощности на продажу объема мощности, составляющего не менее 90 процентов объема установленной мощности, указанного в отношении этого генерирующего объекта в перечне, затраты поставщика в отношении такого генерирующего объекта не учитываются при определении надбавки начиная с года, на который проводился такой конкурентный отбор мощности.</w:t>
      </w:r>
    </w:p>
    <w:p w:rsidR="003F0CE2" w:rsidRPr="003F0CE2" w:rsidRDefault="003F0CE2">
      <w:pPr>
        <w:pStyle w:val="ConsPlusNormal"/>
        <w:spacing w:before="220"/>
        <w:ind w:firstLine="540"/>
        <w:jc w:val="both"/>
      </w:pPr>
      <w:r w:rsidRPr="003F0CE2">
        <w:t>235. Надбавка определяется как отношение рассчитанной для расчетного периода суммы средств, подлежащих компенсации поставщику, к совокупному объему мощности, продаваемой соответствующим субъектом оптового рынка в ценовых зонах оптового рынка по итогам конкурентного отбора мощности, в соответствующем расчетном периоде.</w:t>
      </w:r>
    </w:p>
    <w:p w:rsidR="003F0CE2" w:rsidRPr="003F0CE2" w:rsidRDefault="003F0CE2">
      <w:pPr>
        <w:pStyle w:val="ConsPlusNormal"/>
        <w:spacing w:before="220"/>
        <w:ind w:firstLine="540"/>
        <w:jc w:val="both"/>
      </w:pPr>
      <w:bookmarkStart w:id="190" w:name="P1795"/>
      <w:bookmarkEnd w:id="190"/>
      <w:r w:rsidRPr="003F0CE2">
        <w:lastRenderedPageBreak/>
        <w:t>236. Размер средств, подлежащих компенсации поставщику, определяется по совокупности генерирующих объектов такого поставщика, указанных в перечне, как разность необходимой валовой выручки по таким генерирующим объектам, уменьшенной на прибыль от продажи электрической энергии, выработанной такими генерирующими объектами в соответствующем расчетном периоде, и выручки от продажи мощности таких генерирующих объектов. Необходимая валовая выручка определяется как произведение удельной необходимой валовой выручки и значения установленной мощности, указанного в отношении генерирующего объекта в перечне. В случае если определенный по итогам аттестации генерирующего объекта, указанного в перечне, предельный объем поставки мощности составляет менее 90 процентов значения установленной мощности, указанного в отношении этого генерирующего объекта в перечне, то необходимая валовая выручка определяется как произведение удельной необходимой валовой выручки и значения предельного объема поставки мощности соответствующего генерирующего объекта.</w:t>
      </w:r>
    </w:p>
    <w:p w:rsidR="003F0CE2" w:rsidRPr="003F0CE2" w:rsidRDefault="003F0CE2">
      <w:pPr>
        <w:pStyle w:val="ConsPlusNormal"/>
        <w:spacing w:before="220"/>
        <w:ind w:firstLine="540"/>
        <w:jc w:val="both"/>
      </w:pPr>
      <w:r w:rsidRPr="003F0CE2">
        <w:t>237. Прибыль от продажи электрической энергии рассчитывается в отношении генерирующего объекта, указанного в перечне, как неотрицательная разница расчетной стоимости электрической энергии, выработанной таким генерирующим объектом в расчетном периоде, и произведения объема выработки электрической энергии, величины удельного расхода топлива, равной 240 граммам условного топлива на выработку 1 кВт·ч электрической энергии, оптовой цены природного газа с учетом оплаты услуг по транспортировке газа и снабженческо-сбытовых услуг, утвержденных в установленном порядке на период, включающий расчетный период, и величины, равной 0,886 (калорийный эквивалент газа). Расчетная стоимость электрической энергии определяется коммерческим оператором оптового рынка как сумма стоимости объема электрической энергии, выработанной за расчетный период с использованием генерирующего объекта, указанного в перечне,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равную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rsidR="003F0CE2" w:rsidRPr="003F0CE2" w:rsidRDefault="003F0CE2">
      <w:pPr>
        <w:pStyle w:val="ConsPlusNormal"/>
        <w:spacing w:before="220"/>
        <w:ind w:firstLine="540"/>
        <w:jc w:val="both"/>
      </w:pPr>
      <w:r w:rsidRPr="003F0CE2">
        <w:t xml:space="preserve">238. Выручка от продажи мощности генерирующего объекта, указанного в перечне, определяется как произведение объема, равного максимальному из объема установленной мощности, указанного в отношении соответствующего генерирующего объекта в перечне, умноженного на величину, равную 0,9, и предельного объема поставки мощности, определенного в отношении этого объекта по итогам аттестации, коэффициента, отражающего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 и цены на мощность, рассчитанной для такого генерирующего объекта согласно </w:t>
      </w:r>
      <w:hyperlink r:id="rId598" w:history="1">
        <w:r w:rsidRPr="003F0CE2">
          <w:t>приложению N 5(2)</w:t>
        </w:r>
      </w:hyperlink>
      <w:r w:rsidRPr="003F0CE2">
        <w:t xml:space="preserve"> к Основам ценообразования в области регулируемых цен (тарифов) в электроэнергетике, утвержденным постановлением Правительства Российской Федерации от 29 декабря 2011 г. N 1178 "О ценообразовании в области регулируемых цен (тарифов) в электроэнергетике", умноженной на коэффициент сезонности, определенный в соответствии с Правилами оптового рынка электрической энергии и мощности.</w:t>
      </w:r>
    </w:p>
    <w:p w:rsidR="003F0CE2" w:rsidRPr="003F0CE2" w:rsidRDefault="003F0CE2">
      <w:pPr>
        <w:pStyle w:val="ConsPlusNormal"/>
        <w:spacing w:before="220"/>
        <w:ind w:firstLine="540"/>
        <w:jc w:val="both"/>
      </w:pPr>
      <w:r w:rsidRPr="003F0CE2">
        <w:t>Если определенный в соответствии с Правилами оптового рынка электрической энергии и мощности для генерирующего объекта, указанного в перечне, объем недопоставки мощности в соответствующем расчетном периоде составляет менее 4 процентов предельного объема поставки мощности этого генерирующего объекта, то для целей настоящего пункта объем установленной мощности, указанный в отношении соответствующего генерирующего объекта в перечне, уменьшается на объем недопоставки мощности.</w:t>
      </w:r>
    </w:p>
    <w:p w:rsidR="003F0CE2" w:rsidRPr="003F0CE2" w:rsidRDefault="003F0CE2">
      <w:pPr>
        <w:pStyle w:val="ConsPlusNormal"/>
        <w:spacing w:before="220"/>
        <w:ind w:firstLine="540"/>
        <w:jc w:val="both"/>
      </w:pPr>
      <w:r w:rsidRPr="003F0CE2">
        <w:lastRenderedPageBreak/>
        <w:t xml:space="preserve">239. Если значение коэффициента использования установленной мощности генерирующего объекта, указанного в перечне, за предшествующий календарный год меньше величины, равной 0,5, то определенный в </w:t>
      </w:r>
      <w:hyperlink w:anchor="P1795" w:history="1">
        <w:r w:rsidRPr="003F0CE2">
          <w:t>пункте 236</w:t>
        </w:r>
      </w:hyperlink>
      <w:r w:rsidRPr="003F0CE2">
        <w:t xml:space="preserve"> настоящего порядка размер средств, подлежащих компенсации поставщику, уменьшается на величину, равную 1/12 от произведения совокупной за предшествующий календарный год прибыли поставщика от продажи электрической энергии, выработанной с использованием соответствующего генерирующего объекта, и разности отношения величины, равной 0,5 к значению коэффициента использования установленной мощности генерирующего объекта за предшествующий календарный год, и величины, равной 1.</w:t>
      </w:r>
    </w:p>
    <w:p w:rsidR="003F0CE2" w:rsidRPr="003F0CE2" w:rsidRDefault="003F0CE2">
      <w:pPr>
        <w:pStyle w:val="ConsPlusNormal"/>
        <w:spacing w:before="220"/>
        <w:ind w:firstLine="540"/>
        <w:jc w:val="both"/>
      </w:pPr>
      <w:r w:rsidRPr="003F0CE2">
        <w:t>Коэффициент использования установленной мощности генерирующего объекта, указанного в перечне, за предшествующий календарный год рассчитывается как отношение объема электрической энергии, выработанной с использованием этого генерирующего объекта за предшествующий календарный год, к произведению объема установленной мощности, указанного в отношении этого генерирующего объекта в перечне, и количества часов в предшествующем календарном году (в случае, если генерирующий объект начал учитываться при определении надбавки в предшествующем календарном году, - количества часов в периоде со дня начала поставки электрической энергии данного генерирующего объекта до окончания года).</w:t>
      </w:r>
    </w:p>
    <w:p w:rsidR="003F0CE2" w:rsidRPr="003F0CE2" w:rsidRDefault="003F0CE2">
      <w:pPr>
        <w:pStyle w:val="ConsPlusNormal"/>
        <w:spacing w:before="220"/>
        <w:ind w:firstLine="540"/>
        <w:jc w:val="both"/>
      </w:pPr>
      <w:r w:rsidRPr="003F0CE2">
        <w:t>Положения настоящего пункта применяются в отношении генерирующего объекта, указанного в перечне, начиная с года, следующего за годом, в котором затраты поставщика в отношении такого генерирующего объекта начали учитываться при определении надбавки, и не применяются в случае, если значение коэффициента использования установленной мощности такого генерирующего объекта за предшествующий календарный год, меньшее величины, равной 0,5, обусловлено обстоятельствами, не связанными с действиями (бездействием) поставщика, что устанавливается советом рынка в порядке, предусмотренном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240. Расчет удельной необходимой валовой выручки для генерирующего объекта, указанного в перечне в расчетном периоде m в году i (</w:t>
      </w:r>
      <w:r w:rsidRPr="003F0CE2">
        <w:rPr>
          <w:position w:val="-12"/>
        </w:rPr>
        <w:pict>
          <v:shape id="_x0000_i1029" style="width:43.5pt;height:21.75pt" coordsize="" o:spt="100" adj="0,,0" path="" filled="f" stroked="f">
            <v:stroke joinstyle="miter"/>
            <v:imagedata r:id="rId599" o:title="base_1_256568_27"/>
            <v:formulas/>
            <v:path o:connecttype="segments"/>
          </v:shape>
        </w:pict>
      </w:r>
      <w:r w:rsidRPr="003F0CE2">
        <w:t>), определяется по формуле:</w:t>
      </w:r>
    </w:p>
    <w:p w:rsidR="003F0CE2" w:rsidRPr="003F0CE2" w:rsidRDefault="003F0CE2">
      <w:pPr>
        <w:pStyle w:val="ConsPlusNormal"/>
        <w:jc w:val="both"/>
      </w:pPr>
    </w:p>
    <w:p w:rsidR="003F0CE2" w:rsidRPr="003F0CE2" w:rsidRDefault="003F0CE2">
      <w:pPr>
        <w:pStyle w:val="ConsPlusNormal"/>
        <w:jc w:val="center"/>
      </w:pPr>
      <w:r w:rsidRPr="003F0CE2">
        <w:rPr>
          <w:position w:val="-24"/>
        </w:rPr>
        <w:pict>
          <v:shape id="_x0000_i1030" style="width:306.75pt;height:36pt" coordsize="" o:spt="100" adj="0,,0" path="" filled="f" stroked="f">
            <v:stroke joinstyle="miter"/>
            <v:imagedata r:id="rId600" o:title="base_1_256568_28"/>
            <v:formulas/>
            <v:path o:connecttype="segments"/>
          </v:shape>
        </w:pict>
      </w:r>
      <w:r w:rsidRPr="003F0CE2">
        <w:t>,</w:t>
      </w:r>
    </w:p>
    <w:p w:rsidR="003F0CE2" w:rsidRPr="003F0CE2" w:rsidRDefault="003F0CE2">
      <w:pPr>
        <w:pStyle w:val="ConsPlusNormal"/>
        <w:jc w:val="both"/>
      </w:pPr>
    </w:p>
    <w:p w:rsidR="003F0CE2" w:rsidRPr="003F0CE2" w:rsidRDefault="003F0CE2">
      <w:pPr>
        <w:pStyle w:val="ConsPlusNormal"/>
        <w:ind w:firstLine="540"/>
        <w:jc w:val="both"/>
      </w:pPr>
      <w:r w:rsidRPr="003F0CE2">
        <w:t>где:</w:t>
      </w:r>
    </w:p>
    <w:p w:rsidR="003F0CE2" w:rsidRPr="003F0CE2" w:rsidRDefault="003F0CE2">
      <w:pPr>
        <w:pStyle w:val="ConsPlusNormal"/>
        <w:spacing w:before="220"/>
        <w:ind w:firstLine="540"/>
        <w:jc w:val="both"/>
      </w:pPr>
      <w:r w:rsidRPr="003F0CE2">
        <w:rPr>
          <w:position w:val="-12"/>
        </w:rPr>
        <w:pict>
          <v:shape id="_x0000_i1031" style="width:22.5pt;height:21.75pt" coordsize="" o:spt="100" adj="0,,0" path="" filled="f" stroked="f">
            <v:stroke joinstyle="miter"/>
            <v:imagedata r:id="rId601" o:title="base_1_256568_29"/>
            <v:formulas/>
            <v:path o:connecttype="segments"/>
          </v:shape>
        </w:pict>
      </w:r>
      <w:r w:rsidRPr="003F0CE2">
        <w:t xml:space="preserve"> - размер средств на возмещение капитальных затрат по состоянию на начало расчетного периода m;</w:t>
      </w:r>
    </w:p>
    <w:p w:rsidR="003F0CE2" w:rsidRPr="003F0CE2" w:rsidRDefault="003F0CE2">
      <w:pPr>
        <w:pStyle w:val="ConsPlusNormal"/>
        <w:spacing w:before="220"/>
        <w:ind w:firstLine="540"/>
        <w:jc w:val="both"/>
      </w:pPr>
      <w:r w:rsidRPr="003F0CE2">
        <w:rPr>
          <w:position w:val="-10"/>
        </w:rPr>
        <w:pict>
          <v:shape id="_x0000_i1032" style="width:32.25pt;height:19.5pt" coordsize="" o:spt="100" adj="0,,0" path="" filled="f" stroked="f">
            <v:stroke joinstyle="miter"/>
            <v:imagedata r:id="rId602" o:title="base_1_256568_30"/>
            <v:formulas/>
            <v:path o:connecttype="segments"/>
          </v:shape>
        </w:pict>
      </w:r>
      <w:r w:rsidRPr="003F0CE2">
        <w:t xml:space="preserve"> - норма доходности инвестированного капитала, рассчитанная по итогам года, предшествующего текущему году;</w:t>
      </w:r>
    </w:p>
    <w:p w:rsidR="003F0CE2" w:rsidRPr="003F0CE2" w:rsidRDefault="003F0CE2">
      <w:pPr>
        <w:pStyle w:val="ConsPlusNormal"/>
        <w:spacing w:before="220"/>
        <w:ind w:firstLine="540"/>
        <w:jc w:val="both"/>
      </w:pPr>
      <w:r w:rsidRPr="003F0CE2">
        <w:rPr>
          <w:position w:val="-12"/>
        </w:rPr>
        <w:pict>
          <v:shape id="_x0000_i1033" style="width:15.75pt;height:21.75pt" coordsize="" o:spt="100" adj="0,,0" path="" filled="f" stroked="f">
            <v:stroke joinstyle="miter"/>
            <v:imagedata r:id="rId603" o:title="base_1_256568_31"/>
            <v:formulas/>
            <v:path o:connecttype="segments"/>
          </v:shape>
        </w:pict>
      </w:r>
      <w:r w:rsidRPr="003F0CE2">
        <w:t xml:space="preserve"> - величина возмещаемых в текущем расчетном периоде капитальных затрат;</w:t>
      </w:r>
    </w:p>
    <w:p w:rsidR="003F0CE2" w:rsidRPr="003F0CE2" w:rsidRDefault="003F0CE2">
      <w:pPr>
        <w:pStyle w:val="ConsPlusNormal"/>
        <w:spacing w:before="220"/>
        <w:ind w:firstLine="540"/>
        <w:jc w:val="both"/>
      </w:pPr>
      <w:r w:rsidRPr="003F0CE2">
        <w:t xml:space="preserve">КЗ - удельная (на 1 МВт установленной мощности генерирующего объекта) величина капитальных затрат, устанавливаемая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Министерством экономического развития Российской Федерации и Федеральной антимонопольной службой на основании предложений совета рынка, сформированных по итогам анализа данных о капитальных затратах в отношении генерирующих объектов, указанных в перечне. Для целей подготовки советом рынка указанных предложений поставщик обязан до 1 октября 2016 г. предоставить совету рынка данные о капитальных затратах в отношении генерирующих объектов, расположенных на </w:t>
      </w:r>
      <w:r w:rsidRPr="003F0CE2">
        <w:lastRenderedPageBreak/>
        <w:t>территориях Республики Крым и (или) г. Севастополя (в том числе проектно-сметную документацию на строительство генерирующих объектов, договоры, заключение которых направлено на строительство генерирующих объектов, документы об исполнении обязательств по таким договорам). В этом случае совет рынка обязан до 1 декабря 2016 г. направить свои предложения об изменении величины капитальных затрат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 В отсутствие принятого до 1 января 2017 г. решения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относительно удельной величины капитальных затрат в расчетах применяется величина, равная 64100 тыс. рублей;</w:t>
      </w:r>
    </w:p>
    <w:p w:rsidR="003F0CE2" w:rsidRPr="003F0CE2" w:rsidRDefault="003F0CE2">
      <w:pPr>
        <w:pStyle w:val="ConsPlusNormal"/>
        <w:jc w:val="both"/>
      </w:pPr>
      <w:r w:rsidRPr="003F0CE2">
        <w:t xml:space="preserve">(в ред. </w:t>
      </w:r>
      <w:hyperlink r:id="rId604" w:history="1">
        <w:r w:rsidRPr="003F0CE2">
          <w:t>Постановления</w:t>
        </w:r>
      </w:hyperlink>
      <w:r w:rsidRPr="003F0CE2">
        <w:t xml:space="preserve"> Правительства РФ от 23.12.2016 N 1446)</w:t>
      </w:r>
    </w:p>
    <w:p w:rsidR="003F0CE2" w:rsidRPr="003F0CE2" w:rsidRDefault="003F0CE2">
      <w:pPr>
        <w:pStyle w:val="ConsPlusNormal"/>
        <w:spacing w:before="220"/>
        <w:ind w:firstLine="540"/>
        <w:jc w:val="both"/>
      </w:pPr>
      <w:r w:rsidRPr="003F0CE2">
        <w:t>mi - порядковый номер расчетного периода, начиная с расчетного периода, в котором затраты поставщика в отношении соответствующего генерирующего объекта начали учитываться при определении надбавки;</w:t>
      </w:r>
    </w:p>
    <w:p w:rsidR="003F0CE2" w:rsidRPr="003F0CE2" w:rsidRDefault="003F0CE2">
      <w:pPr>
        <w:pStyle w:val="ConsPlusNormal"/>
        <w:spacing w:before="220"/>
        <w:ind w:firstLine="540"/>
        <w:jc w:val="both"/>
      </w:pPr>
      <w:r w:rsidRPr="003F0CE2">
        <w:t>НИ</w:t>
      </w:r>
      <w:r w:rsidRPr="003F0CE2">
        <w:rPr>
          <w:vertAlign w:val="superscript"/>
        </w:rPr>
        <w:t>i</w:t>
      </w:r>
      <w:r w:rsidRPr="003F0CE2">
        <w:t xml:space="preserve"> - ставка налога на имущество организаций, действующая в году i в соответствующем субъекте Российской Федерации;</w:t>
      </w:r>
    </w:p>
    <w:p w:rsidR="003F0CE2" w:rsidRPr="003F0CE2" w:rsidRDefault="003F0CE2">
      <w:pPr>
        <w:pStyle w:val="ConsPlusNormal"/>
        <w:spacing w:before="220"/>
        <w:ind w:firstLine="540"/>
        <w:jc w:val="both"/>
      </w:pPr>
      <w:r w:rsidRPr="003F0CE2">
        <w:rPr>
          <w:position w:val="-12"/>
        </w:rPr>
        <w:pict>
          <v:shape id="_x0000_i1034" style="width:26.25pt;height:21.75pt" coordsize="" o:spt="100" adj="0,,0" path="" filled="f" stroked="f">
            <v:stroke joinstyle="miter"/>
            <v:imagedata r:id="rId605" o:title="base_1_256568_32"/>
            <v:formulas/>
            <v:path o:connecttype="segments"/>
          </v:shape>
        </w:pict>
      </w:r>
      <w:r w:rsidRPr="003F0CE2">
        <w:t xml:space="preserve"> - определяемая в соответствии с настоящим порядком величина эксплуатационных затрат в году i.</w:t>
      </w:r>
    </w:p>
    <w:p w:rsidR="003F0CE2" w:rsidRPr="003F0CE2" w:rsidRDefault="003F0CE2">
      <w:pPr>
        <w:pStyle w:val="ConsPlusNormal"/>
        <w:spacing w:before="220"/>
        <w:ind w:firstLine="540"/>
        <w:jc w:val="both"/>
      </w:pPr>
      <w:r w:rsidRPr="003F0CE2">
        <w:t>241. Величина эксплуатационных затрат в 2014 году принимается равной 114 тыс. рублей/МВт в месяц.</w:t>
      </w:r>
    </w:p>
    <w:p w:rsidR="003F0CE2" w:rsidRPr="003F0CE2" w:rsidRDefault="003F0CE2">
      <w:pPr>
        <w:pStyle w:val="ConsPlusNormal"/>
        <w:spacing w:before="220"/>
        <w:ind w:firstLine="540"/>
        <w:jc w:val="both"/>
      </w:pPr>
      <w:r w:rsidRPr="003F0CE2">
        <w:t>Величина эксплуатационных затрат индексируется с 1 января 2014 г. до 1 января года, в отношении которого рассчитывается цена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3F0CE2" w:rsidRPr="003F0CE2" w:rsidRDefault="003F0CE2">
      <w:pPr>
        <w:pStyle w:val="ConsPlusNormal"/>
        <w:spacing w:before="220"/>
        <w:ind w:firstLine="540"/>
        <w:jc w:val="both"/>
      </w:pPr>
      <w:r w:rsidRPr="003F0CE2">
        <w:t>242. Размер средств на возмещение капитальных затрат по состоянию на начало расчетного периода, в котором затраты поставщика в отношении соответствующего генерирующего объекта начали учитываться при определении надбавки (</w:t>
      </w:r>
      <w:r w:rsidRPr="003F0CE2">
        <w:rPr>
          <w:position w:val="-12"/>
        </w:rPr>
        <w:pict>
          <v:shape id="_x0000_i1035" style="width:22.5pt;height:21.75pt" coordsize="" o:spt="100" adj="0,,0" path="" filled="f" stroked="f">
            <v:stroke joinstyle="miter"/>
            <v:imagedata r:id="rId606" o:title="base_1_256568_33"/>
            <v:formulas/>
            <v:path o:connecttype="segments"/>
          </v:shape>
        </w:pict>
      </w:r>
      <w:r w:rsidRPr="003F0CE2">
        <w:t>), определяется по формуле:</w:t>
      </w:r>
    </w:p>
    <w:p w:rsidR="003F0CE2" w:rsidRPr="003F0CE2" w:rsidRDefault="003F0CE2">
      <w:pPr>
        <w:pStyle w:val="ConsPlusNormal"/>
        <w:jc w:val="both"/>
      </w:pPr>
    </w:p>
    <w:p w:rsidR="003F0CE2" w:rsidRPr="003F0CE2" w:rsidRDefault="003F0CE2">
      <w:pPr>
        <w:pStyle w:val="ConsPlusNormal"/>
        <w:jc w:val="center"/>
      </w:pPr>
      <w:r w:rsidRPr="003F0CE2">
        <w:rPr>
          <w:position w:val="-12"/>
        </w:rPr>
        <w:pict>
          <v:shape id="_x0000_i1036" style="width:134.25pt;height:21.75pt" coordsize="" o:spt="100" adj="0,,0" path="" filled="f" stroked="f">
            <v:stroke joinstyle="miter"/>
            <v:imagedata r:id="rId607" o:title="base_1_256568_34"/>
            <v:formulas/>
            <v:path o:connecttype="segments"/>
          </v:shape>
        </w:pict>
      </w:r>
      <w:r w:rsidRPr="003F0CE2">
        <w:t>,</w:t>
      </w:r>
    </w:p>
    <w:p w:rsidR="003F0CE2" w:rsidRPr="003F0CE2" w:rsidRDefault="003F0CE2">
      <w:pPr>
        <w:pStyle w:val="ConsPlusNormal"/>
        <w:jc w:val="both"/>
      </w:pPr>
    </w:p>
    <w:p w:rsidR="003F0CE2" w:rsidRPr="003F0CE2" w:rsidRDefault="003F0CE2">
      <w:pPr>
        <w:pStyle w:val="ConsPlusNormal"/>
        <w:ind w:firstLine="540"/>
        <w:jc w:val="both"/>
      </w:pPr>
      <w:r w:rsidRPr="003F0CE2">
        <w:t>где:</w:t>
      </w:r>
    </w:p>
    <w:p w:rsidR="003F0CE2" w:rsidRPr="003F0CE2" w:rsidRDefault="003F0CE2">
      <w:pPr>
        <w:pStyle w:val="ConsPlusNormal"/>
        <w:spacing w:before="220"/>
        <w:ind w:firstLine="540"/>
        <w:jc w:val="both"/>
      </w:pPr>
      <w:r w:rsidRPr="003F0CE2">
        <w:rPr>
          <w:position w:val="-12"/>
        </w:rPr>
        <w:pict>
          <v:shape id="_x0000_i1037" style="width:36pt;height:21.75pt" coordsize="" o:spt="100" adj="0,,0" path="" filled="f" stroked="f">
            <v:stroke joinstyle="miter"/>
            <v:imagedata r:id="rId608" o:title="base_1_256568_35"/>
            <v:formulas/>
            <v:path o:connecttype="segments"/>
          </v:shape>
        </w:pict>
      </w:r>
      <w:r w:rsidRPr="003F0CE2">
        <w:t xml:space="preserve"> - норма доходности инвестированного капитала, рассчитанная для года, предшествующего году, в котором затраты поставщика в отношении соответствующего генерирующего объекта начали учитываться при определении надбавки;</w:t>
      </w:r>
    </w:p>
    <w:p w:rsidR="003F0CE2" w:rsidRPr="003F0CE2" w:rsidRDefault="003F0CE2">
      <w:pPr>
        <w:pStyle w:val="ConsPlusNormal"/>
        <w:spacing w:before="220"/>
        <w:ind w:firstLine="540"/>
        <w:jc w:val="both"/>
      </w:pPr>
      <w:r w:rsidRPr="003F0CE2">
        <w:t>ЗС - удельный размер заемных средств, требуемых для финансирования строительства генерирующего объекта, который равен минимальной из следующих 2 величин:</w:t>
      </w:r>
    </w:p>
    <w:p w:rsidR="003F0CE2" w:rsidRPr="003F0CE2" w:rsidRDefault="003F0CE2">
      <w:pPr>
        <w:pStyle w:val="ConsPlusNormal"/>
        <w:spacing w:before="220"/>
        <w:ind w:firstLine="540"/>
        <w:jc w:val="both"/>
      </w:pPr>
      <w:r w:rsidRPr="003F0CE2">
        <w:t xml:space="preserve">разность значения удельных (на 1 МВт установленной мощности генерирующего объекта) капитальных затрат и размера средств, рассчитанного как отношение величины, равной размеру средств, выделенных Министерству энергетики Российской Федерации для финансирования мероприятий по строительству и модернизации объектов по производству электрической, </w:t>
      </w:r>
      <w:r w:rsidRPr="003F0CE2">
        <w:lastRenderedPageBreak/>
        <w:t xml:space="preserve">тепловой энергии в соответствии с </w:t>
      </w:r>
      <w:hyperlink r:id="rId609" w:history="1">
        <w:r w:rsidRPr="003F0CE2">
          <w:t>приложением N 5</w:t>
        </w:r>
      </w:hyperlink>
      <w:r w:rsidRPr="003F0CE2">
        <w:t xml:space="preserve"> к федеральной целевой программе "Социально-экономическое развитие Республики Крым и г. Севастополя до 2020 года", утвержденной постановлением Правительства Российской Федерации от 11 августа 2014 г. N 790 "Об утверждении федеральной целевой программы "Социально-экономическое развитие Республики Крым и г. Севастополя до 2020 года", и произведения суммарной установленной мощности генерирующих объектов, указанных в перечне, и величины, равной 1,18;</w:t>
      </w:r>
    </w:p>
    <w:p w:rsidR="003F0CE2" w:rsidRPr="003F0CE2" w:rsidRDefault="003F0CE2">
      <w:pPr>
        <w:pStyle w:val="ConsPlusNormal"/>
        <w:spacing w:before="220"/>
        <w:ind w:firstLine="540"/>
        <w:jc w:val="both"/>
      </w:pPr>
      <w:r w:rsidRPr="003F0CE2">
        <w:t>отношение размера средств, равного 23708000 тыс. рублей, и произведения суммарной установленной мощности генерирующих объектов, указанных в перечне, и величины, равной 1,18.</w:t>
      </w:r>
    </w:p>
    <w:p w:rsidR="003F0CE2" w:rsidRPr="003F0CE2" w:rsidRDefault="003F0CE2">
      <w:pPr>
        <w:pStyle w:val="ConsPlusNormal"/>
        <w:spacing w:before="220"/>
        <w:ind w:firstLine="540"/>
        <w:jc w:val="both"/>
      </w:pPr>
      <w:r w:rsidRPr="003F0CE2">
        <w:t>243. Размер средств на возмещение капитальных затрат по состоянию на начало расчетного периода m, начиная с расчетного периода, следующего за расчетным периодом, в котором затраты поставщика в отношении соответствующего генерирующего объекта начали учитываться при определении надбавки (</w:t>
      </w:r>
      <w:r w:rsidRPr="003F0CE2">
        <w:rPr>
          <w:position w:val="-12"/>
        </w:rPr>
        <w:pict>
          <v:shape id="_x0000_i1038" style="width:27.75pt;height:21.75pt" coordsize="" o:spt="100" adj="0,,0" path="" filled="f" stroked="f">
            <v:stroke joinstyle="miter"/>
            <v:imagedata r:id="rId610" o:title="base_1_256568_36"/>
            <v:formulas/>
            <v:path o:connecttype="segments"/>
          </v:shape>
        </w:pict>
      </w:r>
      <w:r w:rsidRPr="003F0CE2">
        <w:t>), определяется по формуле:</w:t>
      </w:r>
    </w:p>
    <w:p w:rsidR="003F0CE2" w:rsidRPr="003F0CE2" w:rsidRDefault="003F0CE2">
      <w:pPr>
        <w:pStyle w:val="ConsPlusNormal"/>
        <w:jc w:val="both"/>
      </w:pPr>
    </w:p>
    <w:p w:rsidR="003F0CE2" w:rsidRPr="003F0CE2" w:rsidRDefault="003F0CE2">
      <w:pPr>
        <w:pStyle w:val="ConsPlusNormal"/>
        <w:jc w:val="center"/>
      </w:pPr>
      <w:r w:rsidRPr="003F0CE2">
        <w:rPr>
          <w:position w:val="-24"/>
        </w:rPr>
        <w:pict>
          <v:shape id="_x0000_i1039" style="width:272.25pt;height:36pt" coordsize="" o:spt="100" adj="0,,0" path="" filled="f" stroked="f">
            <v:stroke joinstyle="miter"/>
            <v:imagedata r:id="rId611" o:title="base_1_256568_37"/>
            <v:formulas/>
            <v:path o:connecttype="segments"/>
          </v:shape>
        </w:pict>
      </w:r>
      <w:r w:rsidRPr="003F0CE2">
        <w:t>,</w:t>
      </w:r>
    </w:p>
    <w:p w:rsidR="003F0CE2" w:rsidRPr="003F0CE2" w:rsidRDefault="003F0CE2">
      <w:pPr>
        <w:pStyle w:val="ConsPlusNormal"/>
        <w:jc w:val="both"/>
      </w:pPr>
    </w:p>
    <w:p w:rsidR="003F0CE2" w:rsidRPr="003F0CE2" w:rsidRDefault="003F0CE2">
      <w:pPr>
        <w:pStyle w:val="ConsPlusNormal"/>
        <w:ind w:firstLine="540"/>
        <w:jc w:val="both"/>
      </w:pPr>
      <w:r w:rsidRPr="003F0CE2">
        <w:t>где:</w:t>
      </w:r>
    </w:p>
    <w:p w:rsidR="003F0CE2" w:rsidRPr="003F0CE2" w:rsidRDefault="003F0CE2">
      <w:pPr>
        <w:pStyle w:val="ConsPlusNormal"/>
        <w:spacing w:before="220"/>
        <w:ind w:firstLine="540"/>
        <w:jc w:val="both"/>
      </w:pPr>
      <w:r w:rsidRPr="003F0CE2">
        <w:rPr>
          <w:position w:val="-12"/>
        </w:rPr>
        <w:pict>
          <v:shape id="_x0000_i1040" style="width:26.25pt;height:21.75pt" coordsize="" o:spt="100" adj="0,,0" path="" filled="f" stroked="f">
            <v:stroke joinstyle="miter"/>
            <v:imagedata r:id="rId612" o:title="base_1_256568_38"/>
            <v:formulas/>
            <v:path o:connecttype="segments"/>
          </v:shape>
        </w:pict>
      </w:r>
      <w:r w:rsidRPr="003F0CE2">
        <w:t xml:space="preserve"> - размер средств на возмещение капитальных затрат по состоянию на начало предшествующего расчетного периода;</w:t>
      </w:r>
    </w:p>
    <w:p w:rsidR="003F0CE2" w:rsidRPr="003F0CE2" w:rsidRDefault="003F0CE2">
      <w:pPr>
        <w:pStyle w:val="ConsPlusNormal"/>
        <w:spacing w:before="220"/>
        <w:ind w:firstLine="540"/>
        <w:jc w:val="both"/>
      </w:pPr>
      <w:r w:rsidRPr="003F0CE2">
        <w:rPr>
          <w:position w:val="-12"/>
        </w:rPr>
        <w:pict>
          <v:shape id="_x0000_i1041" style="width:21.75pt;height:21.75pt" coordsize="" o:spt="100" adj="0,,0" path="" filled="f" stroked="f">
            <v:stroke joinstyle="miter"/>
            <v:imagedata r:id="rId613" o:title="base_1_256568_39"/>
            <v:formulas/>
            <v:path o:connecttype="segments"/>
          </v:shape>
        </w:pict>
      </w:r>
      <w:r w:rsidRPr="003F0CE2">
        <w:t xml:space="preserve"> - величина возмещаемых в предшествующем расчетном периоде капитальных затрат;</w:t>
      </w:r>
    </w:p>
    <w:p w:rsidR="003F0CE2" w:rsidRPr="003F0CE2" w:rsidRDefault="003F0CE2">
      <w:pPr>
        <w:pStyle w:val="ConsPlusNormal"/>
        <w:spacing w:before="220"/>
        <w:ind w:firstLine="540"/>
        <w:jc w:val="both"/>
      </w:pPr>
      <w:r w:rsidRPr="003F0CE2">
        <w:rPr>
          <w:position w:val="-10"/>
        </w:rPr>
        <w:pict>
          <v:shape id="_x0000_i1042" style="width:32.25pt;height:19.5pt" coordsize="" o:spt="100" adj="0,,0" path="" filled="f" stroked="f">
            <v:stroke joinstyle="miter"/>
            <v:imagedata r:id="rId614" o:title="base_1_256568_40"/>
            <v:formulas/>
            <v:path o:connecttype="segments"/>
          </v:shape>
        </w:pict>
      </w:r>
      <w:r w:rsidRPr="003F0CE2">
        <w:t xml:space="preserve"> - норма доходности инвестированного капитала, рассчитанная по итогам года i-2;</w:t>
      </w:r>
    </w:p>
    <w:p w:rsidR="003F0CE2" w:rsidRPr="003F0CE2" w:rsidRDefault="003F0CE2">
      <w:pPr>
        <w:pStyle w:val="ConsPlusNormal"/>
        <w:spacing w:before="220"/>
        <w:ind w:firstLine="540"/>
        <w:jc w:val="both"/>
      </w:pPr>
      <w:r w:rsidRPr="003F0CE2">
        <w:rPr>
          <w:position w:val="-12"/>
        </w:rPr>
        <w:pict>
          <v:shape id="_x0000_i1043" style="width:30pt;height:21.75pt" coordsize="" o:spt="100" adj="0,,0" path="" filled="f" stroked="f">
            <v:stroke joinstyle="miter"/>
            <v:imagedata r:id="rId615" o:title="base_1_256568_41"/>
            <v:formulas/>
            <v:path o:connecttype="segments"/>
          </v:shape>
        </w:pict>
      </w:r>
      <w:r w:rsidRPr="003F0CE2">
        <w:t xml:space="preserve"> - размер средств на возмещение капитальных затрат по состоянию на начало расчетного периода, наступившего за 12 месяцев до текущего расчетного периода. Если расчетный период m входит в число первых двенадцати расчетных периодов, начиная с расчетного периода, в котором затраты поставщика в отношении соответствующего генерирующего объекта начали учитываться при определении надбавки, величина </w:t>
      </w:r>
      <w:r w:rsidRPr="003F0CE2">
        <w:rPr>
          <w:position w:val="-12"/>
        </w:rPr>
        <w:pict>
          <v:shape id="_x0000_i1044" style="width:30pt;height:21.75pt" coordsize="" o:spt="100" adj="0,,0" path="" filled="f" stroked="f">
            <v:stroke joinstyle="miter"/>
            <v:imagedata r:id="rId615" o:title="base_1_256568_42"/>
            <v:formulas/>
            <v:path o:connecttype="segments"/>
          </v:shape>
        </w:pict>
      </w:r>
      <w:r w:rsidRPr="003F0CE2">
        <w:t xml:space="preserve"> принимается равной нулю.</w:t>
      </w:r>
    </w:p>
    <w:p w:rsidR="003F0CE2" w:rsidRPr="003F0CE2" w:rsidRDefault="003F0CE2">
      <w:pPr>
        <w:pStyle w:val="ConsPlusNormal"/>
        <w:spacing w:before="220"/>
        <w:ind w:firstLine="540"/>
        <w:jc w:val="both"/>
      </w:pPr>
      <w:r w:rsidRPr="003F0CE2">
        <w:t>244. Величина возмещаемых в текущем расчетном периоде капитальных затрат (</w:t>
      </w:r>
      <w:r w:rsidRPr="003F0CE2">
        <w:rPr>
          <w:position w:val="-12"/>
        </w:rPr>
        <w:pict>
          <v:shape id="_x0000_i1045" style="width:15.75pt;height:21.75pt" coordsize="" o:spt="100" adj="0,,0" path="" filled="f" stroked="f">
            <v:stroke joinstyle="miter"/>
            <v:imagedata r:id="rId616" o:title="base_1_256568_43"/>
            <v:formulas/>
            <v:path o:connecttype="segments"/>
          </v:shape>
        </w:pict>
      </w:r>
      <w:r w:rsidRPr="003F0CE2">
        <w:t>) определяется по формуле:</w:t>
      </w:r>
    </w:p>
    <w:p w:rsidR="003F0CE2" w:rsidRPr="003F0CE2" w:rsidRDefault="003F0CE2">
      <w:pPr>
        <w:pStyle w:val="ConsPlusNormal"/>
        <w:jc w:val="both"/>
      </w:pPr>
    </w:p>
    <w:p w:rsidR="003F0CE2" w:rsidRPr="003F0CE2" w:rsidRDefault="003F0CE2">
      <w:pPr>
        <w:pStyle w:val="ConsPlusNormal"/>
        <w:jc w:val="center"/>
      </w:pPr>
      <w:r w:rsidRPr="003F0CE2">
        <w:rPr>
          <w:position w:val="-70"/>
        </w:rPr>
        <w:pict>
          <v:shape id="_x0000_i1046" style="width:155.25pt;height:75.75pt" coordsize="" o:spt="100" adj="0,,0" path="" filled="f" stroked="f">
            <v:stroke joinstyle="miter"/>
            <v:imagedata r:id="rId617" o:title="base_1_256568_44"/>
            <v:formulas/>
            <v:path o:connecttype="segments"/>
          </v:shape>
        </w:pict>
      </w:r>
      <w:r w:rsidRPr="003F0CE2">
        <w:t>.</w:t>
      </w:r>
    </w:p>
    <w:p w:rsidR="003F0CE2" w:rsidRPr="003F0CE2" w:rsidRDefault="003F0CE2">
      <w:pPr>
        <w:pStyle w:val="ConsPlusNormal"/>
        <w:jc w:val="both"/>
      </w:pPr>
    </w:p>
    <w:p w:rsidR="003F0CE2" w:rsidRPr="003F0CE2" w:rsidRDefault="003F0CE2">
      <w:pPr>
        <w:pStyle w:val="ConsPlusNormal"/>
        <w:ind w:firstLine="540"/>
        <w:jc w:val="both"/>
      </w:pPr>
      <w:r w:rsidRPr="003F0CE2">
        <w:t>245. Коммерческий оператор оптового рынка ежегодно рассчитывает норму доходности инвестированного капитала (НД</w:t>
      </w:r>
      <w:r w:rsidRPr="003F0CE2">
        <w:rPr>
          <w:vertAlign w:val="superscript"/>
        </w:rPr>
        <w:t>i</w:t>
      </w:r>
      <w:r w:rsidRPr="003F0CE2">
        <w:t>) по формуле:</w:t>
      </w:r>
    </w:p>
    <w:p w:rsidR="003F0CE2" w:rsidRPr="003F0CE2" w:rsidRDefault="003F0CE2">
      <w:pPr>
        <w:pStyle w:val="ConsPlusNormal"/>
        <w:jc w:val="both"/>
      </w:pPr>
    </w:p>
    <w:p w:rsidR="003F0CE2" w:rsidRPr="003F0CE2" w:rsidRDefault="003F0CE2">
      <w:pPr>
        <w:pStyle w:val="ConsPlusNormal"/>
        <w:jc w:val="center"/>
      </w:pPr>
      <w:r w:rsidRPr="003F0CE2">
        <w:rPr>
          <w:position w:val="-30"/>
        </w:rPr>
        <w:pict>
          <v:shape id="_x0000_i1047" style="width:156.75pt;height:36pt" coordsize="" o:spt="100" adj="0,,0" path="" filled="f" stroked="f">
            <v:stroke joinstyle="miter"/>
            <v:imagedata r:id="rId618" o:title="base_1_256568_45"/>
            <v:formulas/>
            <v:path o:connecttype="segments"/>
          </v:shape>
        </w:pict>
      </w:r>
      <w:r w:rsidRPr="003F0CE2">
        <w:t>,</w:t>
      </w:r>
    </w:p>
    <w:p w:rsidR="003F0CE2" w:rsidRPr="003F0CE2" w:rsidRDefault="003F0CE2">
      <w:pPr>
        <w:pStyle w:val="ConsPlusNormal"/>
        <w:jc w:val="both"/>
      </w:pPr>
    </w:p>
    <w:p w:rsidR="003F0CE2" w:rsidRPr="003F0CE2" w:rsidRDefault="003F0CE2">
      <w:pPr>
        <w:pStyle w:val="ConsPlusNormal"/>
        <w:ind w:firstLine="540"/>
        <w:jc w:val="both"/>
      </w:pPr>
      <w:r w:rsidRPr="003F0CE2">
        <w:lastRenderedPageBreak/>
        <w:t>где:</w:t>
      </w:r>
    </w:p>
    <w:p w:rsidR="003F0CE2" w:rsidRPr="003F0CE2" w:rsidRDefault="003F0CE2">
      <w:pPr>
        <w:pStyle w:val="ConsPlusNormal"/>
        <w:spacing w:before="220"/>
        <w:ind w:firstLine="540"/>
        <w:jc w:val="both"/>
      </w:pPr>
      <w:r w:rsidRPr="003F0CE2">
        <w:t>НД</w:t>
      </w:r>
      <w:r w:rsidRPr="003F0CE2">
        <w:rPr>
          <w:vertAlign w:val="subscript"/>
        </w:rPr>
        <w:t>б</w:t>
      </w:r>
      <w:r w:rsidRPr="003F0CE2">
        <w:t xml:space="preserve"> - базовый уровень нормы доходности инвестированного капитала, принимаемый равным базовому уровню ключевой ставки Банка России, установленному в соответствии с настоящим пунктом, увеличенному на 2,75 процентных пункта годовых;</w:t>
      </w:r>
    </w:p>
    <w:p w:rsidR="003F0CE2" w:rsidRPr="003F0CE2" w:rsidRDefault="003F0CE2">
      <w:pPr>
        <w:pStyle w:val="ConsPlusNormal"/>
        <w:jc w:val="both"/>
      </w:pPr>
      <w:r w:rsidRPr="003F0CE2">
        <w:t xml:space="preserve">(в ред. </w:t>
      </w:r>
      <w:hyperlink r:id="rId619" w:history="1">
        <w:r w:rsidRPr="003F0CE2">
          <w:t>Постановления</w:t>
        </w:r>
      </w:hyperlink>
      <w:r w:rsidRPr="003F0CE2">
        <w:t xml:space="preserve"> Правительства РФ от 09.09.2016 N 891)</w:t>
      </w:r>
    </w:p>
    <w:p w:rsidR="003F0CE2" w:rsidRPr="003F0CE2" w:rsidRDefault="003F0CE2">
      <w:pPr>
        <w:pStyle w:val="ConsPlusNormal"/>
        <w:spacing w:before="220"/>
        <w:ind w:firstLine="540"/>
        <w:jc w:val="both"/>
      </w:pPr>
      <w:r w:rsidRPr="003F0CE2">
        <w:t>КС</w:t>
      </w:r>
      <w:r w:rsidRPr="003F0CE2">
        <w:rPr>
          <w:vertAlign w:val="subscript"/>
        </w:rPr>
        <w:t>i</w:t>
      </w:r>
      <w:r w:rsidRPr="003F0CE2">
        <w:t xml:space="preserve"> - средневзвешенная по дням года i ключевая ставка Банка России;</w:t>
      </w:r>
    </w:p>
    <w:p w:rsidR="003F0CE2" w:rsidRPr="003F0CE2" w:rsidRDefault="003F0CE2">
      <w:pPr>
        <w:pStyle w:val="ConsPlusNormal"/>
        <w:spacing w:before="220"/>
        <w:ind w:firstLine="540"/>
        <w:jc w:val="both"/>
      </w:pPr>
      <w:r w:rsidRPr="003F0CE2">
        <w:t>КС</w:t>
      </w:r>
      <w:r w:rsidRPr="003F0CE2">
        <w:rPr>
          <w:vertAlign w:val="subscript"/>
        </w:rPr>
        <w:t>б</w:t>
      </w:r>
      <w:r w:rsidRPr="003F0CE2">
        <w:t xml:space="preserve"> - базовый уровень ключевой ставки Банка России, устанавливаемый равным 10,5 процента годовых.</w:t>
      </w:r>
    </w:p>
    <w:p w:rsidR="003F0CE2" w:rsidRPr="003F0CE2" w:rsidRDefault="003F0CE2">
      <w:pPr>
        <w:pStyle w:val="ConsPlusNormal"/>
        <w:jc w:val="both"/>
      </w:pPr>
      <w:r w:rsidRPr="003F0CE2">
        <w:t xml:space="preserve">(в ред. </w:t>
      </w:r>
      <w:hyperlink r:id="rId620" w:history="1">
        <w:r w:rsidRPr="003F0CE2">
          <w:t>Постановления</w:t>
        </w:r>
      </w:hyperlink>
      <w:r w:rsidRPr="003F0CE2">
        <w:t xml:space="preserve"> Правительства РФ от 09.09.2016 N 891)</w:t>
      </w:r>
    </w:p>
    <w:p w:rsidR="003F0CE2" w:rsidRPr="003F0CE2" w:rsidRDefault="003F0CE2">
      <w:pPr>
        <w:pStyle w:val="ConsPlusNormal"/>
        <w:ind w:firstLine="540"/>
        <w:jc w:val="both"/>
      </w:pPr>
    </w:p>
    <w:p w:rsidR="003F0CE2" w:rsidRPr="003F0CE2" w:rsidRDefault="003F0CE2">
      <w:pPr>
        <w:pStyle w:val="ConsPlusTitle"/>
        <w:jc w:val="center"/>
        <w:outlineLvl w:val="1"/>
      </w:pPr>
      <w:bookmarkStart w:id="191" w:name="P1850"/>
      <w:bookmarkEnd w:id="191"/>
      <w:r w:rsidRPr="003F0CE2">
        <w:t>XVIII. Особенности определения и участия в торговле</w:t>
      </w:r>
    </w:p>
    <w:p w:rsidR="003F0CE2" w:rsidRPr="003F0CE2" w:rsidRDefault="003F0CE2">
      <w:pPr>
        <w:pStyle w:val="ConsPlusTitle"/>
        <w:jc w:val="center"/>
      </w:pPr>
      <w:r w:rsidRPr="003F0CE2">
        <w:t>на оптовом рынке покупателей с ценозависимым потреблением</w:t>
      </w:r>
    </w:p>
    <w:p w:rsidR="003F0CE2" w:rsidRPr="003F0CE2" w:rsidRDefault="003F0CE2">
      <w:pPr>
        <w:pStyle w:val="ConsPlusTitle"/>
        <w:jc w:val="center"/>
      </w:pPr>
      <w:r w:rsidRPr="003F0CE2">
        <w:t>до 2020 года</w:t>
      </w:r>
    </w:p>
    <w:p w:rsidR="003F0CE2" w:rsidRPr="003F0CE2" w:rsidRDefault="003F0CE2">
      <w:pPr>
        <w:pStyle w:val="ConsPlusNormal"/>
        <w:jc w:val="center"/>
      </w:pPr>
      <w:r w:rsidRPr="003F0CE2">
        <w:t xml:space="preserve">(введен </w:t>
      </w:r>
      <w:hyperlink r:id="rId621" w:history="1">
        <w:r w:rsidRPr="003F0CE2">
          <w:t>Постановлением</w:t>
        </w:r>
      </w:hyperlink>
      <w:r w:rsidRPr="003F0CE2">
        <w:t xml:space="preserve"> Правительства РФ от 20.07.2016 N 699)</w:t>
      </w:r>
    </w:p>
    <w:p w:rsidR="003F0CE2" w:rsidRPr="003F0CE2" w:rsidRDefault="003F0CE2">
      <w:pPr>
        <w:pStyle w:val="ConsPlusNormal"/>
        <w:ind w:firstLine="540"/>
        <w:jc w:val="both"/>
      </w:pPr>
    </w:p>
    <w:p w:rsidR="003F0CE2" w:rsidRPr="003F0CE2" w:rsidRDefault="003F0CE2">
      <w:pPr>
        <w:pStyle w:val="ConsPlusNormal"/>
        <w:ind w:firstLine="540"/>
        <w:jc w:val="both"/>
      </w:pPr>
      <w:bookmarkStart w:id="192" w:name="P1855"/>
      <w:bookmarkEnd w:id="192"/>
      <w:r w:rsidRPr="003F0CE2">
        <w:t>246. В 2016 - 2018 годах системный оператор для каждой ценовой зоны формирует перечень покупателей с ценозависимым потреблением, принимающих обязательство в отношении определенной группы точек поставки обеспечить готовность к осуществлению ценозависимого снижения объема покупки электрической энергии в течение следующего календарного года.</w:t>
      </w:r>
    </w:p>
    <w:p w:rsidR="003F0CE2" w:rsidRPr="003F0CE2" w:rsidRDefault="003F0CE2">
      <w:pPr>
        <w:pStyle w:val="ConsPlusNormal"/>
        <w:spacing w:before="220"/>
        <w:ind w:firstLine="540"/>
        <w:jc w:val="both"/>
      </w:pPr>
      <w:r w:rsidRPr="003F0CE2">
        <w:t xml:space="preserve">Для включения в перечень покупателей с ценозависимым потреблением, указанный в </w:t>
      </w:r>
      <w:hyperlink w:anchor="P1855" w:history="1">
        <w:r w:rsidRPr="003F0CE2">
          <w:t>абзаце первом</w:t>
        </w:r>
      </w:hyperlink>
      <w:r w:rsidRPr="003F0CE2">
        <w:t xml:space="preserve"> настоящего пункта, покупатели в порядке, установленном договором о присоединении к торговой системе оптового рынка, подают заявки о включении в этот перечень.</w:t>
      </w:r>
    </w:p>
    <w:p w:rsidR="003F0CE2" w:rsidRPr="003F0CE2" w:rsidRDefault="003F0CE2">
      <w:pPr>
        <w:pStyle w:val="ConsPlusNormal"/>
        <w:spacing w:before="220"/>
        <w:ind w:firstLine="540"/>
        <w:jc w:val="both"/>
      </w:pPr>
      <w:r w:rsidRPr="003F0CE2">
        <w:t xml:space="preserve">Порядок и сроки подачи таких заявок и формирования перечня покупателей с ценозависимым потреблением определяются договором о присоединении к торговой системе оптового рынка на основании положений о порядке определения объемов ценозависимого снижения потребления мощности, установленных </w:t>
      </w:r>
      <w:hyperlink w:anchor="P876" w:history="1">
        <w:r w:rsidRPr="003F0CE2">
          <w:t>пунктами 108</w:t>
        </w:r>
      </w:hyperlink>
      <w:r w:rsidRPr="003F0CE2">
        <w:t xml:space="preserve"> и </w:t>
      </w:r>
      <w:hyperlink w:anchor="P905" w:history="1">
        <w:r w:rsidRPr="003F0CE2">
          <w:t>108(1)</w:t>
        </w:r>
      </w:hyperlink>
      <w:r w:rsidRPr="003F0CE2">
        <w:t xml:space="preserve"> настоящих Правил. При этом совокупный объем ценозависимого снижения потребления мощности покупателей в ценовой зоне оптового рынка, включенных в перечень покупателей с ценозависимым потреблением, не может составлять более 1 процента объема спроса на мощность в первой точке, учтенного при проведении конкурентного отбора мощности на следующий календарный год.</w:t>
      </w:r>
    </w:p>
    <w:p w:rsidR="003F0CE2" w:rsidRPr="003F0CE2" w:rsidRDefault="003F0CE2">
      <w:pPr>
        <w:pStyle w:val="ConsPlusNormal"/>
        <w:spacing w:before="220"/>
        <w:ind w:firstLine="540"/>
        <w:jc w:val="both"/>
      </w:pPr>
      <w:r w:rsidRPr="003F0CE2">
        <w:t>В случае если суммарный объем ценозависимого снижения потребления мощности покупателей в ценовой зоне оптового рынка, указанный в заявках о включении в перечень покупателей с ценозависимым потреблением, превышает 1 процент объема спроса на мощность в первой точке, учтенного при проведении конкурентного отбора мощности на следующий календарный год в указанной ценовой зоне, системный оператор включает в перечень только тех покупателей, которые подали заявки ранее прочих и суммарный объем ценозависимого снижения потребления мощности в заявках которых удовлетворяет указанному требованию.</w:t>
      </w:r>
    </w:p>
    <w:p w:rsidR="003F0CE2" w:rsidRPr="003F0CE2" w:rsidRDefault="003F0CE2">
      <w:pPr>
        <w:pStyle w:val="ConsPlusNormal"/>
        <w:spacing w:before="220"/>
        <w:ind w:firstLine="540"/>
        <w:jc w:val="both"/>
      </w:pPr>
      <w:r w:rsidRPr="003F0CE2">
        <w:t xml:space="preserve">По результатам определения перечня покупателей с ценозависимым потреблением участники оптового рынка, включенные в этот перечень, считаются принявшими обязательство в отношении соответствующей группы точек поставки обеспечить готовность к осуществлению ценозависимого снижения объема покупки электрической энергии в соответствии с параметрами и величинами ценозависимого снижения объемов покупки электрической энергии, указанными в заявке о включении в этот перечень и определяемыми в соответствии с </w:t>
      </w:r>
      <w:hyperlink w:anchor="P905" w:history="1">
        <w:r w:rsidRPr="003F0CE2">
          <w:t>пунктом 108(1)</w:t>
        </w:r>
      </w:hyperlink>
      <w:r w:rsidRPr="003F0CE2">
        <w:t xml:space="preserve"> настоящих Правил. Определение фактического объема ценозависимого снижения потребления мощности для таких покупателей осуществляется в соответствии с </w:t>
      </w:r>
      <w:hyperlink w:anchor="P463" w:history="1">
        <w:r w:rsidRPr="003F0CE2">
          <w:t>разделом IV</w:t>
        </w:r>
      </w:hyperlink>
      <w:r w:rsidRPr="003F0CE2">
        <w:t xml:space="preserve"> настоящих Правил.</w:t>
      </w:r>
    </w:p>
    <w:p w:rsidR="003F0CE2" w:rsidRPr="003F0CE2" w:rsidRDefault="003F0CE2">
      <w:pPr>
        <w:pStyle w:val="ConsPlusNormal"/>
        <w:spacing w:before="220"/>
        <w:ind w:firstLine="540"/>
        <w:jc w:val="both"/>
      </w:pPr>
      <w:r w:rsidRPr="003F0CE2">
        <w:t xml:space="preserve">247. В течение календарного года, в отношении которого участник оптового рынка включен в перечень покупателей с ценозависимым потреблением, такой участник оптового рынка имеет </w:t>
      </w:r>
      <w:r w:rsidRPr="003F0CE2">
        <w:lastRenderedPageBreak/>
        <w:t xml:space="preserve">право изменить указанные в заявке о включении в этот перечень параметры ценозависимого снижения объемов покупки электрической энергии на иные варианты количества часов, предусмотренные </w:t>
      </w:r>
      <w:hyperlink w:anchor="P905" w:history="1">
        <w:r w:rsidRPr="003F0CE2">
          <w:t>пунктом 108(1)</w:t>
        </w:r>
      </w:hyperlink>
      <w:r w:rsidRPr="003F0CE2">
        <w:t xml:space="preserve"> настоящих Правил, без изменения величины ценозависимого снижения объема покупки электрической энергии.</w:t>
      </w:r>
    </w:p>
    <w:p w:rsidR="003F0CE2" w:rsidRPr="003F0CE2" w:rsidRDefault="003F0CE2">
      <w:pPr>
        <w:pStyle w:val="ConsPlusNormal"/>
        <w:spacing w:before="220"/>
        <w:ind w:firstLine="540"/>
        <w:jc w:val="both"/>
      </w:pPr>
      <w:r w:rsidRPr="003F0CE2">
        <w:t>Уведомление об изменении такого параметра ценозависимого снижения объемов покупки электрической энергии должно быть подано системному оператору участником оптового рынка, включенным в перечень покупателей с ценозависимым потреблением, в соответствии с договором о присоединении к торговой системе оптового рынка не позднее 7 дней до начала расчетного месяца. Указанная информация предоставляется системным оператором организации коммерческой инфраструктуры в порядке и сроки, установленные договором о присоединении к торговой системе оптового рынка.</w:t>
      </w:r>
    </w:p>
    <w:p w:rsidR="003F0CE2" w:rsidRPr="003F0CE2" w:rsidRDefault="003F0CE2">
      <w:pPr>
        <w:pStyle w:val="ConsPlusNormal"/>
        <w:ind w:firstLine="540"/>
        <w:jc w:val="both"/>
      </w:pPr>
    </w:p>
    <w:p w:rsidR="003F0CE2" w:rsidRPr="003F0CE2" w:rsidRDefault="003F0CE2">
      <w:pPr>
        <w:pStyle w:val="ConsPlusTitle"/>
        <w:jc w:val="center"/>
        <w:outlineLvl w:val="1"/>
      </w:pPr>
      <w:bookmarkStart w:id="193" w:name="P1863"/>
      <w:bookmarkEnd w:id="193"/>
      <w:r w:rsidRPr="003F0CE2">
        <w:t>XIX. Особенности проведения конкурсного отбора</w:t>
      </w:r>
    </w:p>
    <w:p w:rsidR="003F0CE2" w:rsidRPr="003F0CE2" w:rsidRDefault="003F0CE2">
      <w:pPr>
        <w:pStyle w:val="ConsPlusTitle"/>
        <w:jc w:val="center"/>
      </w:pPr>
      <w:r w:rsidRPr="003F0CE2">
        <w:t>инвестиционных проектов по строительству (реконструкции,</w:t>
      </w:r>
    </w:p>
    <w:p w:rsidR="003F0CE2" w:rsidRPr="003F0CE2" w:rsidRDefault="003F0CE2">
      <w:pPr>
        <w:pStyle w:val="ConsPlusTitle"/>
        <w:jc w:val="center"/>
      </w:pPr>
      <w:r w:rsidRPr="003F0CE2">
        <w:t>модернизации) генерирующих объектов, функционирующих</w:t>
      </w:r>
    </w:p>
    <w:p w:rsidR="003F0CE2" w:rsidRPr="003F0CE2" w:rsidRDefault="003F0CE2">
      <w:pPr>
        <w:pStyle w:val="ConsPlusTitle"/>
        <w:jc w:val="center"/>
      </w:pPr>
      <w:r w:rsidRPr="003F0CE2">
        <w:t>на основе использования отходов производства и потребления</w:t>
      </w:r>
    </w:p>
    <w:p w:rsidR="003F0CE2" w:rsidRPr="003F0CE2" w:rsidRDefault="003F0CE2">
      <w:pPr>
        <w:pStyle w:val="ConsPlusNormal"/>
        <w:jc w:val="center"/>
      </w:pPr>
      <w:r w:rsidRPr="003F0CE2">
        <w:t xml:space="preserve">(введен </w:t>
      </w:r>
      <w:hyperlink r:id="rId622" w:history="1">
        <w:r w:rsidRPr="003F0CE2">
          <w:t>Постановлением</w:t>
        </w:r>
      </w:hyperlink>
      <w:r w:rsidRPr="003F0CE2">
        <w:t xml:space="preserve"> Правительства РФ от 28.02.2017 N 240)</w:t>
      </w:r>
    </w:p>
    <w:p w:rsidR="003F0CE2" w:rsidRPr="003F0CE2" w:rsidRDefault="003F0CE2">
      <w:pPr>
        <w:pStyle w:val="ConsPlusNormal"/>
        <w:ind w:firstLine="540"/>
        <w:jc w:val="both"/>
      </w:pPr>
    </w:p>
    <w:p w:rsidR="003F0CE2" w:rsidRPr="003F0CE2" w:rsidRDefault="003F0CE2">
      <w:pPr>
        <w:pStyle w:val="ConsPlusNormal"/>
        <w:ind w:firstLine="540"/>
        <w:jc w:val="both"/>
      </w:pPr>
      <w:bookmarkStart w:id="194" w:name="P1869"/>
      <w:bookmarkEnd w:id="194"/>
      <w:r w:rsidRPr="003F0CE2">
        <w:t xml:space="preserve">248. В соответствии с настоящим разделом осуществляется конкурсный отбор инвестиционных проектов по строительству (реконструкции, модернизации) генерирующих объектов, функционирующих на основе использования возобновляемых источников энергии, относящихся к виду генерирующих объектов, указанному в </w:t>
      </w:r>
      <w:hyperlink w:anchor="P1610" w:history="1">
        <w:r w:rsidRPr="003F0CE2">
          <w:t>подпункте 4 пункта 195</w:t>
        </w:r>
      </w:hyperlink>
      <w:r w:rsidRPr="003F0CE2">
        <w:t xml:space="preserve"> настоящих Правил (далее в настоящем разделе соответственно - проекты, отбор).</w:t>
      </w:r>
    </w:p>
    <w:p w:rsidR="003F0CE2" w:rsidRPr="003F0CE2" w:rsidRDefault="003F0CE2">
      <w:pPr>
        <w:pStyle w:val="ConsPlusNormal"/>
        <w:spacing w:before="220"/>
        <w:ind w:firstLine="540"/>
        <w:jc w:val="both"/>
      </w:pPr>
      <w:r w:rsidRPr="003F0CE2">
        <w:t xml:space="preserve">249. Коммерческий оператор оптового рынка осуществляет единый для всех субъектов Российской Федерации, включенных в перечень субъектов Российской Федерации, в которых предусматривается строительство (реконструкция, модернизация) генерирующих объектов, функционирующих на основе использования отходов производства и потребления, определенный </w:t>
      </w:r>
      <w:hyperlink r:id="rId623" w:history="1">
        <w:r w:rsidRPr="003F0CE2">
          <w:t>распоряжением</w:t>
        </w:r>
      </w:hyperlink>
      <w:r w:rsidRPr="003F0CE2">
        <w:t xml:space="preserve"> Правительства Российской Федерации от 28 февраля 2017 г. N 355-р (далее - перечень субъектов Российской Федерации), отбор проектов, который должен завершиться не позднее 30 июня 2017 г.</w:t>
      </w:r>
    </w:p>
    <w:p w:rsidR="003F0CE2" w:rsidRPr="003F0CE2" w:rsidRDefault="003F0CE2">
      <w:pPr>
        <w:pStyle w:val="ConsPlusNormal"/>
        <w:spacing w:before="220"/>
        <w:ind w:firstLine="540"/>
        <w:jc w:val="both"/>
      </w:pPr>
      <w:r w:rsidRPr="003F0CE2">
        <w:t>250. К участию в отборе проектов допускаются только участники оптового рынка, зарегистрировавшие условную группу (группы) точек поставки на оптовом рынке в отношении прошедшего установленную договором о присоединении к торговой системе оптового рынка процедуру регистрации в качестве генерирующей единицы мощности генерирующего объекта, строительство (реконструкция, модернизация) которого предполагается по итогам отбора проектов, а также выполнившие требования, необходимые для допуска к участию в отборе проектов, установленные настоящими Правилами и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251. К участию в отборе проектов допускаются участники оптового рынка, представившие в порядке и сроки, установленные договором о присоединении к торговой системе оптового рынка, но не менее чем за 10 рабочих дней до даты начала срока подачи заявок на участие в отборе проектов, обеспечение исполнения своих обязательств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Способы и величина обеспечения исполнения обязательств по указанным договорам определяются в соответствии с договором о присоединении к торговой системе оптового рынка, при этом величина обеспечения исполнения обязательств поставщика мощности по указанным договорам должна быть не менее произведения 0,05, предельной величины удельных капитальных затрат, указанной в </w:t>
      </w:r>
      <w:hyperlink w:anchor="P1874" w:history="1">
        <w:r w:rsidRPr="003F0CE2">
          <w:t>подпункте 1 пункта 252</w:t>
        </w:r>
      </w:hyperlink>
      <w:r w:rsidRPr="003F0CE2">
        <w:t xml:space="preserve"> настоящих Правил, и планового объема установленной мощности (выраженного в кВт) генерирующего объекта, проект по строительству (реконструкции, модернизации) которого планируется представить для участия в </w:t>
      </w:r>
      <w:r w:rsidRPr="003F0CE2">
        <w:lastRenderedPageBreak/>
        <w:t>отборе проектов.</w:t>
      </w:r>
    </w:p>
    <w:p w:rsidR="003F0CE2" w:rsidRPr="003F0CE2" w:rsidRDefault="003F0CE2">
      <w:pPr>
        <w:pStyle w:val="ConsPlusNormal"/>
        <w:spacing w:before="220"/>
        <w:ind w:firstLine="540"/>
        <w:jc w:val="both"/>
      </w:pPr>
      <w:r w:rsidRPr="003F0CE2">
        <w:t>252. В порядке и сроки, установленные договором о присоединении к торговой системе оптового рынка, но не позднее 30 апреля 2017 г., коммерческий оператор оптового рынка на официальном сайте в сети Интернет размещает следующую информацию:</w:t>
      </w:r>
    </w:p>
    <w:p w:rsidR="003F0CE2" w:rsidRPr="003F0CE2" w:rsidRDefault="003F0CE2">
      <w:pPr>
        <w:pStyle w:val="ConsPlusNormal"/>
        <w:spacing w:before="220"/>
        <w:ind w:firstLine="540"/>
        <w:jc w:val="both"/>
      </w:pPr>
      <w:bookmarkStart w:id="195" w:name="P1874"/>
      <w:bookmarkEnd w:id="195"/>
      <w:r w:rsidRPr="003F0CE2">
        <w:t>1) предельная величина удельных капитальных затрат (на возведение 1 кВт установленной мощности генерирующего объекта), равная 380 тыс. рублей;</w:t>
      </w:r>
    </w:p>
    <w:p w:rsidR="003F0CE2" w:rsidRPr="003F0CE2" w:rsidRDefault="003F0CE2">
      <w:pPr>
        <w:pStyle w:val="ConsPlusNormal"/>
        <w:spacing w:before="220"/>
        <w:ind w:firstLine="540"/>
        <w:jc w:val="both"/>
      </w:pPr>
      <w:r w:rsidRPr="003F0CE2">
        <w:t xml:space="preserve">2) предельный объем мощности, который может быть отобран в каждом из субъектов Российской Федерации, включенных в </w:t>
      </w:r>
      <w:hyperlink r:id="rId624" w:history="1">
        <w:r w:rsidRPr="003F0CE2">
          <w:t>перечень</w:t>
        </w:r>
      </w:hyperlink>
      <w:r w:rsidRPr="003F0CE2">
        <w:t xml:space="preserve"> субъектов Российской Федерации, равный объему мощности, указанному в отношении такого субъекта Российской Федерации в перечне субъектов Российской Федерации;</w:t>
      </w:r>
    </w:p>
    <w:p w:rsidR="003F0CE2" w:rsidRPr="003F0CE2" w:rsidRDefault="003F0CE2">
      <w:pPr>
        <w:pStyle w:val="ConsPlusNormal"/>
        <w:spacing w:before="220"/>
        <w:ind w:firstLine="540"/>
        <w:jc w:val="both"/>
      </w:pPr>
      <w:r w:rsidRPr="003F0CE2">
        <w:t xml:space="preserve">3) минимальный объем мощности, который может быть отобран в каждом из субъектов Российской Федерации, включенных в </w:t>
      </w:r>
      <w:hyperlink r:id="rId625" w:history="1">
        <w:r w:rsidRPr="003F0CE2">
          <w:t>перечень</w:t>
        </w:r>
      </w:hyperlink>
      <w:r w:rsidRPr="003F0CE2">
        <w:t xml:space="preserve"> субъектов Российской Федерации, равный 90 процентам объема мощности, указанного в отношении такого субъекта Российской Федерации в перечне субъектов Российской Федерации;</w:t>
      </w:r>
    </w:p>
    <w:p w:rsidR="003F0CE2" w:rsidRPr="003F0CE2" w:rsidRDefault="003F0CE2">
      <w:pPr>
        <w:pStyle w:val="ConsPlusNormal"/>
        <w:spacing w:before="220"/>
        <w:ind w:firstLine="540"/>
        <w:jc w:val="both"/>
      </w:pPr>
      <w:bookmarkStart w:id="196" w:name="P1877"/>
      <w:bookmarkEnd w:id="196"/>
      <w:r w:rsidRPr="003F0CE2">
        <w:t>4) требования к содержанию заявок на участие в отборе проектов, предусмотренные настоящими Правилами и договором о присоединении к торговой системе оптового рынка, а также способы их представления в целях участия в отборе проектов и срок их представления, длительность которого не может быть менее 10 рабочих дней;</w:t>
      </w:r>
    </w:p>
    <w:p w:rsidR="003F0CE2" w:rsidRPr="003F0CE2" w:rsidRDefault="003F0CE2">
      <w:pPr>
        <w:pStyle w:val="ConsPlusNormal"/>
        <w:spacing w:before="220"/>
        <w:ind w:firstLine="540"/>
        <w:jc w:val="both"/>
      </w:pPr>
      <w:r w:rsidRPr="003F0CE2">
        <w:t>5) иные сведения, обязательные для размещения в целях проведения отбора проектов в соответствии с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253. Информация, размещенная в соответствии с </w:t>
      </w:r>
      <w:hyperlink w:anchor="P1877" w:history="1">
        <w:r w:rsidRPr="003F0CE2">
          <w:t>подпунктом 4 пункта 252</w:t>
        </w:r>
      </w:hyperlink>
      <w:r w:rsidRPr="003F0CE2">
        <w:t xml:space="preserve"> настоящих Правил, не подлежит пересмотру до даты окончания срока подачи заявок на участие в отборе проектов.</w:t>
      </w:r>
    </w:p>
    <w:p w:rsidR="003F0CE2" w:rsidRPr="003F0CE2" w:rsidRDefault="003F0CE2">
      <w:pPr>
        <w:pStyle w:val="ConsPlusNormal"/>
        <w:spacing w:before="220"/>
        <w:ind w:firstLine="540"/>
        <w:jc w:val="both"/>
      </w:pPr>
      <w:r w:rsidRPr="003F0CE2">
        <w:t>254. Даты начала и окончания срока подачи заявок на участие в отборе проектов устанавливаются договором о присоединении к торговой системе оптового рынка. При этом дата начала срока подачи заявок на участие в отборе проектов не может быть определена ранее 1 июня 2017 г., а окончание срока подачи заявок на участие в отборе проектов не может наступить позднее 15 июня 2017 г.</w:t>
      </w:r>
    </w:p>
    <w:p w:rsidR="003F0CE2" w:rsidRPr="003F0CE2" w:rsidRDefault="003F0CE2">
      <w:pPr>
        <w:pStyle w:val="ConsPlusNormal"/>
        <w:spacing w:before="220"/>
        <w:ind w:firstLine="540"/>
        <w:jc w:val="both"/>
      </w:pPr>
      <w:r w:rsidRPr="003F0CE2">
        <w:t>255. Участники оптового рынка, имеющие в соответствии с настоящими Правилами право на участие в отборе проектов, в течение срока подачи заявок на участие в отборе проектов, указанного коммерческим оператором оптового рынка в соответствии с настоящими Правилами, направляют коммерческому оператору оптового рынка заявки на участие в отборе проектов. Каждая заявка на участие в отборе проектов должна содержать:</w:t>
      </w:r>
    </w:p>
    <w:p w:rsidR="003F0CE2" w:rsidRPr="003F0CE2" w:rsidRDefault="003F0CE2">
      <w:pPr>
        <w:pStyle w:val="ConsPlusNormal"/>
        <w:spacing w:before="220"/>
        <w:ind w:firstLine="540"/>
        <w:jc w:val="both"/>
      </w:pPr>
      <w:r w:rsidRPr="003F0CE2">
        <w:t>1) предлагаемый способ и величину обеспечения исполнения обязательств участника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по результатам отбора проектов;</w:t>
      </w:r>
    </w:p>
    <w:p w:rsidR="003F0CE2" w:rsidRPr="003F0CE2" w:rsidRDefault="003F0CE2">
      <w:pPr>
        <w:pStyle w:val="ConsPlusNormal"/>
        <w:spacing w:before="220"/>
        <w:ind w:firstLine="540"/>
        <w:jc w:val="both"/>
      </w:pPr>
      <w:r w:rsidRPr="003F0CE2">
        <w:t>2) данные о подавшем заявку участнике оптового рынка, состав, форма и сроки представления которых определяются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3) наименование проекта;</w:t>
      </w:r>
    </w:p>
    <w:p w:rsidR="003F0CE2" w:rsidRPr="003F0CE2" w:rsidRDefault="003F0CE2">
      <w:pPr>
        <w:pStyle w:val="ConsPlusNormal"/>
        <w:spacing w:before="220"/>
        <w:ind w:firstLine="540"/>
        <w:jc w:val="both"/>
      </w:pPr>
      <w:r w:rsidRPr="003F0CE2">
        <w:t>4) наименование генерирующего объекта, строительство которого предусматривается проектом;</w:t>
      </w:r>
    </w:p>
    <w:p w:rsidR="003F0CE2" w:rsidRPr="003F0CE2" w:rsidRDefault="003F0CE2">
      <w:pPr>
        <w:pStyle w:val="ConsPlusNormal"/>
        <w:spacing w:before="220"/>
        <w:ind w:firstLine="540"/>
        <w:jc w:val="both"/>
      </w:pPr>
      <w:r w:rsidRPr="003F0CE2">
        <w:lastRenderedPageBreak/>
        <w:t>5) указание на условную группу точек поставки, зарегистрированную в отношении соответствующего генерирующего объекта в порядке, предусмотренном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6) предполагаемые месяц и год начала поставки мощности соответствующего генерирующего объекта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по результатам отбора проектов (предполагаемая дата начала поставки мощности определяется как 1-е число указанного в заявке месяца соответствующего года);</w:t>
      </w:r>
    </w:p>
    <w:p w:rsidR="003F0CE2" w:rsidRPr="003F0CE2" w:rsidRDefault="003F0CE2">
      <w:pPr>
        <w:pStyle w:val="ConsPlusNormal"/>
        <w:spacing w:before="220"/>
        <w:ind w:firstLine="540"/>
        <w:jc w:val="both"/>
      </w:pPr>
      <w:r w:rsidRPr="003F0CE2">
        <w:t>7) плановый объем установленной мощности соответствующего генерирующего объекта;</w:t>
      </w:r>
    </w:p>
    <w:p w:rsidR="003F0CE2" w:rsidRPr="003F0CE2" w:rsidRDefault="003F0CE2">
      <w:pPr>
        <w:pStyle w:val="ConsPlusNormal"/>
        <w:spacing w:before="220"/>
        <w:ind w:firstLine="540"/>
        <w:jc w:val="both"/>
      </w:pPr>
      <w:r w:rsidRPr="003F0CE2">
        <w:t>8) наименование субъекта Российской Федерации, в котором будет располагаться или расположен (в случае если на участие в отборе проектов заявлен проект по реконструкции или модернизации) генерирующий объект, с указанием ценовой зоны оптового рынка, к которой относится территория, на которой будет располагаться или расположен данный генерирующий объект;</w:t>
      </w:r>
    </w:p>
    <w:p w:rsidR="003F0CE2" w:rsidRPr="003F0CE2" w:rsidRDefault="003F0CE2">
      <w:pPr>
        <w:pStyle w:val="ConsPlusNormal"/>
        <w:spacing w:before="220"/>
        <w:ind w:firstLine="540"/>
        <w:jc w:val="both"/>
      </w:pPr>
      <w:r w:rsidRPr="003F0CE2">
        <w:t>9) плановую величину капитальных затрат на 1 кВт установленной мощности генерирующего объекта, включающую плановую величину затрат на оплату услуг по технологическому присоединению 1 кВт установленной мощности генерирующего объекта к электрическим сетям;</w:t>
      </w:r>
    </w:p>
    <w:p w:rsidR="003F0CE2" w:rsidRPr="003F0CE2" w:rsidRDefault="003F0CE2">
      <w:pPr>
        <w:pStyle w:val="ConsPlusNormal"/>
        <w:spacing w:before="220"/>
        <w:ind w:firstLine="540"/>
        <w:jc w:val="both"/>
      </w:pPr>
      <w:r w:rsidRPr="003F0CE2">
        <w:t>10) плановый показатель локализации производства генерирующего оборудования.</w:t>
      </w:r>
    </w:p>
    <w:p w:rsidR="003F0CE2" w:rsidRPr="003F0CE2" w:rsidRDefault="003F0CE2">
      <w:pPr>
        <w:pStyle w:val="ConsPlusNormal"/>
        <w:spacing w:before="220"/>
        <w:ind w:firstLine="540"/>
        <w:jc w:val="both"/>
      </w:pPr>
      <w:r w:rsidRPr="003F0CE2">
        <w:t>256. Для проведения отбора проектов коммерческим оператором оптового рынка формируется перечень заявок на участие в отборе проектов, соответствующих требованиям настоящих Правил и договора о присоединении к торговой системе оптового рынка, поданных в отношении генерирующих объектов, соответствующих требованиям настоящих Правил и договора о присоединении к торговой системе оптового рынка, участниками оптового рынка, имеющими в соответствии с настоящими Правилами право на участие в отборе проектов. Заявка на участие в отборе проектов должна соответствовать требованиям, предусмотренным договором о присоединении к торговой системе оптового рынка, а также следующим требованиям:</w:t>
      </w:r>
    </w:p>
    <w:p w:rsidR="003F0CE2" w:rsidRPr="003F0CE2" w:rsidRDefault="003F0CE2">
      <w:pPr>
        <w:pStyle w:val="ConsPlusNormal"/>
        <w:spacing w:before="220"/>
        <w:ind w:firstLine="540"/>
        <w:jc w:val="both"/>
      </w:pPr>
      <w:r w:rsidRPr="003F0CE2">
        <w:t xml:space="preserve">1) указанная в заявке на участие в отборе проектов плановая величина капитальных затрат на 1 кВт установленной мощности генерирующего объекта не превышает предельной величины удельных капитальных затрат, указанной в </w:t>
      </w:r>
      <w:hyperlink w:anchor="P1874" w:history="1">
        <w:r w:rsidRPr="003F0CE2">
          <w:t>подпункте 1 пункта 252</w:t>
        </w:r>
      </w:hyperlink>
      <w:r w:rsidRPr="003F0CE2">
        <w:t xml:space="preserve"> настоящих Правил;</w:t>
      </w:r>
    </w:p>
    <w:p w:rsidR="003F0CE2" w:rsidRPr="003F0CE2" w:rsidRDefault="003F0CE2">
      <w:pPr>
        <w:pStyle w:val="ConsPlusNormal"/>
        <w:spacing w:before="220"/>
        <w:ind w:firstLine="540"/>
        <w:jc w:val="both"/>
      </w:pPr>
      <w:r w:rsidRPr="003F0CE2">
        <w:t>2) указанный в заявке на участие в отборе проектов плановый объем установленной мощности генерирующего объекта составляет не менее 5 МВт;</w:t>
      </w:r>
    </w:p>
    <w:p w:rsidR="003F0CE2" w:rsidRPr="003F0CE2" w:rsidRDefault="003F0CE2">
      <w:pPr>
        <w:pStyle w:val="ConsPlusNormal"/>
        <w:spacing w:before="220"/>
        <w:ind w:firstLine="540"/>
        <w:jc w:val="both"/>
      </w:pPr>
      <w:r w:rsidRPr="003F0CE2">
        <w:t xml:space="preserve">3) указанный в заявке на участие в отборе проектов плановый показатель локализации производства генерирующего оборудования равен целевому показателю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отходов производства и потребления, установленному </w:t>
      </w:r>
      <w:hyperlink r:id="rId626" w:history="1">
        <w:r w:rsidRPr="003F0CE2">
          <w:t>Правилами</w:t>
        </w:r>
      </w:hyperlink>
      <w:r w:rsidRPr="003F0CE2">
        <w:t xml:space="preserve"> определения цены на мощность генерирующих объектов, функционирующих на основе возобновляемых источников энергии, утвержденными постановлением Правительства Российской Федерации от 28 мая 2013 г. N 449 "О механизме стимулирования использования возобновляемых источников энергии на оптовом рынке электрической энергии и мощности", или превышает значение такого целевого показателя;</w:t>
      </w:r>
    </w:p>
    <w:p w:rsidR="003F0CE2" w:rsidRPr="003F0CE2" w:rsidRDefault="003F0CE2">
      <w:pPr>
        <w:pStyle w:val="ConsPlusNormal"/>
        <w:spacing w:before="220"/>
        <w:ind w:firstLine="540"/>
        <w:jc w:val="both"/>
      </w:pPr>
      <w:r w:rsidRPr="003F0CE2">
        <w:t>4) в качестве предполагаемого года начала поставки мощности указан 2020, 2021 или 2022 год;</w:t>
      </w:r>
    </w:p>
    <w:p w:rsidR="003F0CE2" w:rsidRPr="003F0CE2" w:rsidRDefault="003F0CE2">
      <w:pPr>
        <w:pStyle w:val="ConsPlusNormal"/>
        <w:spacing w:before="220"/>
        <w:ind w:firstLine="540"/>
        <w:jc w:val="both"/>
      </w:pPr>
      <w:r w:rsidRPr="003F0CE2">
        <w:t xml:space="preserve">5) указанный в заявке на участие в отборе проектов способ обеспечения исполнения </w:t>
      </w:r>
      <w:r w:rsidRPr="003F0CE2">
        <w:lastRenderedPageBreak/>
        <w:t xml:space="preserve">обязательств участника, возникающих по результатам отбора проектов, соответствует требованиям договора о присоединении к торговой системе оптового рынка, и величина обеспечения исполнения обязательств участника, возникающих по результатам отбора проектов, подтвержденная в соответствии с договором о присоединении к торговой системе оптового рынка, превышает или равна произведению 0,05, предельной величины удельных капитальных затрат, указанной в </w:t>
      </w:r>
      <w:hyperlink w:anchor="P1874" w:history="1">
        <w:r w:rsidRPr="003F0CE2">
          <w:t>подпункте 1 пункта 252</w:t>
        </w:r>
      </w:hyperlink>
      <w:r w:rsidRPr="003F0CE2">
        <w:t xml:space="preserve"> настоящих Правил, и планового объема установленной мощности (выраженного в кВт) генерирующего объекта, указанного в заявке;</w:t>
      </w:r>
    </w:p>
    <w:p w:rsidR="003F0CE2" w:rsidRPr="003F0CE2" w:rsidRDefault="003F0CE2">
      <w:pPr>
        <w:pStyle w:val="ConsPlusNormal"/>
        <w:spacing w:before="220"/>
        <w:ind w:firstLine="540"/>
        <w:jc w:val="both"/>
      </w:pPr>
      <w:r w:rsidRPr="003F0CE2">
        <w:t>6) заключение организацией, представившей заявку на участие в отборе проектов, всех необходимых для участия в отборе проектов договоров, предусмотренных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7) указанный в заявке на участие в отборе проектов субъект Российской Федерации, в котором будет располагаться или расположен генерирующий объект, включен в </w:t>
      </w:r>
      <w:hyperlink r:id="rId627" w:history="1">
        <w:r w:rsidRPr="003F0CE2">
          <w:t>перечень</w:t>
        </w:r>
      </w:hyperlink>
      <w:r w:rsidRPr="003F0CE2">
        <w:t xml:space="preserve"> субъектов Российской Федерации.</w:t>
      </w:r>
    </w:p>
    <w:p w:rsidR="003F0CE2" w:rsidRPr="003F0CE2" w:rsidRDefault="003F0CE2">
      <w:pPr>
        <w:pStyle w:val="ConsPlusNormal"/>
        <w:spacing w:before="220"/>
        <w:ind w:firstLine="540"/>
        <w:jc w:val="both"/>
      </w:pPr>
      <w:r w:rsidRPr="003F0CE2">
        <w:t>257. В случае несоответствия заявки на участие в отборе проектов или организации, подавшей заявку, предъявляемым требованиям соответствующий проект к отбору не допускается.</w:t>
      </w:r>
    </w:p>
    <w:p w:rsidR="003F0CE2" w:rsidRPr="003F0CE2" w:rsidRDefault="003F0CE2">
      <w:pPr>
        <w:pStyle w:val="ConsPlusNormal"/>
        <w:spacing w:before="220"/>
        <w:ind w:firstLine="540"/>
        <w:jc w:val="both"/>
      </w:pPr>
      <w:r w:rsidRPr="003F0CE2">
        <w:t>258. В отношении генерирующего объекта, функционирующего на основе использования отходов производства и потребления, участником оптового рынка может быть подано несколько заявок на участие в отборе проектов.</w:t>
      </w:r>
    </w:p>
    <w:p w:rsidR="003F0CE2" w:rsidRPr="003F0CE2" w:rsidRDefault="003F0CE2">
      <w:pPr>
        <w:pStyle w:val="ConsPlusNormal"/>
        <w:spacing w:before="220"/>
        <w:ind w:firstLine="540"/>
        <w:jc w:val="both"/>
      </w:pPr>
      <w:r w:rsidRPr="003F0CE2">
        <w:t>Заявки на участие в отборе проектов в отношении генерирующего объекта могут отличаться только плановой величиной капитальных затрат на 1 кВт установленной мощности, при этом указанная в заявке величина не может превышать величину, указанную в заявке, поданной ранее в отношении соответствующего генерирующего объекта.</w:t>
      </w:r>
    </w:p>
    <w:p w:rsidR="003F0CE2" w:rsidRPr="003F0CE2" w:rsidRDefault="003F0CE2">
      <w:pPr>
        <w:pStyle w:val="ConsPlusNormal"/>
        <w:spacing w:before="220"/>
        <w:ind w:firstLine="540"/>
        <w:jc w:val="both"/>
      </w:pPr>
      <w:r w:rsidRPr="003F0CE2">
        <w:t>Если в отношении генерирующего объекта, функционирующего на основе использования отходов производства и потребления, участником оптового рынка подано несколько заявок на участие в отборе проектов, при проведении отбора учитывается заявка, являющаяся последней по времени подачи из заявок, соответствующих требованиям настоящих Правил и договора о присоединении к торговой системе оптового рынка.</w:t>
      </w:r>
    </w:p>
    <w:p w:rsidR="003F0CE2" w:rsidRPr="003F0CE2" w:rsidRDefault="003F0CE2">
      <w:pPr>
        <w:pStyle w:val="ConsPlusNormal"/>
        <w:spacing w:before="220"/>
        <w:ind w:firstLine="540"/>
        <w:jc w:val="both"/>
      </w:pPr>
      <w:r w:rsidRPr="003F0CE2">
        <w:t>259. В отношении каждой заявки на участие в отборе проектов, соответствующей требованиям настоящих Правил и договора о присоединении к торговой системе оптового рынка, не позднее рабочего дня, следующего за днем подачи заявки, коммерческий оператор оптового рынка в порядке, предусмотренном договором о присоединении к торговой системе оптового рынка, размещает на официальном сайте в сети Интернет указанные в заявке плановый объем установленной мощности генерирующего объекта и плановую величину капитальных затрат на 1 кВт установленной мощности генерирующего объекта. Указанные данные размещаются обезличенно (без указания наименования и иных параметров проекта).</w:t>
      </w:r>
    </w:p>
    <w:p w:rsidR="003F0CE2" w:rsidRPr="003F0CE2" w:rsidRDefault="003F0CE2">
      <w:pPr>
        <w:pStyle w:val="ConsPlusNormal"/>
        <w:spacing w:before="220"/>
        <w:ind w:firstLine="540"/>
        <w:jc w:val="both"/>
      </w:pPr>
      <w:r w:rsidRPr="003F0CE2">
        <w:t>260. Подача заявок на участие в отборе проектов проводится в 2 этапа.</w:t>
      </w:r>
    </w:p>
    <w:p w:rsidR="003F0CE2" w:rsidRPr="003F0CE2" w:rsidRDefault="003F0CE2">
      <w:pPr>
        <w:pStyle w:val="ConsPlusNormal"/>
        <w:spacing w:before="220"/>
        <w:ind w:firstLine="540"/>
        <w:jc w:val="both"/>
      </w:pPr>
      <w:r w:rsidRPr="003F0CE2">
        <w:t>На первом этапе участники оптового рынка подают заявки на участие в отборе проектов в течение 5 рабочих дней с даты начала срока подачи заявок на участие в отборе проектов. В течение одного рабочего дня с даты окончания первого этапа отбора проектов коммерческий оператор оптового рынка формирует перечень проектов, отобранных по итогам первого этапа. В указанный перечень включаются все проекты, заявки в отношении которых соответствуют требованиям настоящих Правил и договора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В течение рабочего дня, следующего за днем формирования перечня проектов, отобранных по итогам первого этапа, коммерческий оператор оптового рынка в порядке, предусмотренном договором о присоединении к торговой системе оптового рынка, размещает на официальном сайте в сети Интернет краткий перечень проектов, отобранных по итогам первого этапа, указывая </w:t>
      </w:r>
      <w:r w:rsidRPr="003F0CE2">
        <w:lastRenderedPageBreak/>
        <w:t>в отношении отобранных проектов только плановые объемы установленной мощности и плановые величины капитальных затрат на 1 кВт установленной мощности генерирующего объекта (без указания наименований проектов и иных указанных в заявках параметров).</w:t>
      </w:r>
    </w:p>
    <w:p w:rsidR="003F0CE2" w:rsidRPr="003F0CE2" w:rsidRDefault="003F0CE2">
      <w:pPr>
        <w:pStyle w:val="ConsPlusNormal"/>
        <w:spacing w:before="220"/>
        <w:ind w:firstLine="540"/>
        <w:jc w:val="both"/>
      </w:pPr>
      <w:r w:rsidRPr="003F0CE2">
        <w:t>На втором этапе отбора проектов могут быть поданы заявки только в отношении проектов, отобранных по итогам первого этапа.</w:t>
      </w:r>
    </w:p>
    <w:p w:rsidR="003F0CE2" w:rsidRPr="003F0CE2" w:rsidRDefault="003F0CE2">
      <w:pPr>
        <w:pStyle w:val="ConsPlusNormal"/>
        <w:spacing w:before="220"/>
        <w:ind w:firstLine="540"/>
        <w:jc w:val="both"/>
      </w:pPr>
      <w:r w:rsidRPr="003F0CE2">
        <w:t xml:space="preserve">261. После истечения срока подачи заявок на участие в отборе проектов коммерческий оператор оптового рынка с учетом предусмотренных договором о присоединении к торговой системе оптового рынка особенностей формирует в отношении каждого субъекта Российской Федерации, включенного в </w:t>
      </w:r>
      <w:hyperlink r:id="rId628" w:history="1">
        <w:r w:rsidRPr="003F0CE2">
          <w:t>перечень</w:t>
        </w:r>
      </w:hyperlink>
      <w:r w:rsidRPr="003F0CE2">
        <w:t xml:space="preserve"> субъектов Российской Федерации, предварительный перечень проектов, отобранных по итогам двух этапов отбора (далее - предварительный перечень по субъекту Российской Федерации), в который включаются все проекты, заявки в отношении которых соответствуют требованиям настоящих Правил и договора о присоединении к торговой системе оптового рынка и которые предусматривают строительство (реконструкцию, модернизацию) генерирующего объекта на территории такого субъекта Российской Федерации.</w:t>
      </w:r>
    </w:p>
    <w:p w:rsidR="003F0CE2" w:rsidRPr="003F0CE2" w:rsidRDefault="003F0CE2">
      <w:pPr>
        <w:pStyle w:val="ConsPlusNormal"/>
        <w:spacing w:before="220"/>
        <w:ind w:firstLine="540"/>
        <w:jc w:val="both"/>
      </w:pPr>
      <w:bookmarkStart w:id="197" w:name="P1910"/>
      <w:bookmarkEnd w:id="197"/>
      <w:r w:rsidRPr="003F0CE2">
        <w:t xml:space="preserve">Проекты, включенные в предварительный перечень по субъекту Российской Федерации, распределяются по группам, при этом к одной группе относятся проекты, заявки в отношении которых поданы одним и тем же участником оптового рынка. Из предварительного перечня по субъекту Российской Федерации исключается каждая группа проектов, сумма плановых объемов установленной мощности генерирующих объектов которой превышает объем мощности, указанный в отношении такого субъекта Российской Федерации в </w:t>
      </w:r>
      <w:hyperlink r:id="rId629" w:history="1">
        <w:r w:rsidRPr="003F0CE2">
          <w:t>перечне</w:t>
        </w:r>
      </w:hyperlink>
      <w:r w:rsidRPr="003F0CE2">
        <w:t xml:space="preserve"> субъектов Российской Федерации, или составляет менее 90 процентов указанного объема.</w:t>
      </w:r>
    </w:p>
    <w:p w:rsidR="003F0CE2" w:rsidRPr="003F0CE2" w:rsidRDefault="003F0CE2">
      <w:pPr>
        <w:pStyle w:val="ConsPlusNormal"/>
        <w:spacing w:before="220"/>
        <w:ind w:firstLine="540"/>
        <w:jc w:val="both"/>
      </w:pPr>
      <w:r w:rsidRPr="003F0CE2">
        <w:t xml:space="preserve">В каждом предварительном перечне по субъекту Российской Федерации из оставшихся после исключения в соответствии с </w:t>
      </w:r>
      <w:hyperlink w:anchor="P1910" w:history="1">
        <w:r w:rsidRPr="003F0CE2">
          <w:t>абзацем вторым</w:t>
        </w:r>
      </w:hyperlink>
      <w:r w:rsidRPr="003F0CE2">
        <w:t xml:space="preserve"> настоящего пункта групп проектов выбирается одна группа с наименьшей расчетной стоимостью, определяемой в соответствии с настоящим пунктом (если наименьшая расчетная стоимость определена более чем для одной группы проектов, выбирается группа проектов с наибольшей суммой плановых объемов установленной мощности, указанных в заявках в отношении проектов, отнесенных к данной группе. При равенстве сумм плановых объемов установленной мощности, указанных в заявках в отношении проектов, отнесенных к соответствующим группам проектов, выбирается группа проектов, в которой последняя по времени подачи заявка в отношении проектов, отнесенных к данной группе, подана ранее последних по времени подачи заявок, поданных в отношении проектов, отнесенных к другим группам проектов). В перечень проектов, отобранных по итогам отбора, включаются все проекты, отнесенные к группам проектов с наименьшей расчетной стоимостью (с учетом особенностей, установленных настоящим пунктом) во всех предварительных перечнях по субъекту Российской Федерации.</w:t>
      </w:r>
    </w:p>
    <w:p w:rsidR="003F0CE2" w:rsidRPr="003F0CE2" w:rsidRDefault="003F0CE2">
      <w:pPr>
        <w:pStyle w:val="ConsPlusNormal"/>
        <w:spacing w:before="220"/>
        <w:ind w:firstLine="540"/>
        <w:jc w:val="both"/>
      </w:pPr>
      <w:r w:rsidRPr="003F0CE2">
        <w:t>Расчетная стоимость группы проектов определяется как сумма расчетных стоимостей отнесенных к группе проектов. Расчетная стоимость проекта определяется как произведение планового объема установленной мощности и плановой величины капитальных затрат на 1 кВт установленной мощности, указанных в его отношении в заявке на участие в отборе проектов.</w:t>
      </w:r>
    </w:p>
    <w:p w:rsidR="003F0CE2" w:rsidRPr="003F0CE2" w:rsidRDefault="003F0CE2">
      <w:pPr>
        <w:pStyle w:val="ConsPlusNormal"/>
        <w:spacing w:before="220"/>
        <w:ind w:firstLine="540"/>
        <w:jc w:val="both"/>
      </w:pPr>
      <w:r w:rsidRPr="003F0CE2">
        <w:t xml:space="preserve">В случае если в результате исключения проектов в соответствии с </w:t>
      </w:r>
      <w:hyperlink w:anchor="P1910" w:history="1">
        <w:r w:rsidRPr="003F0CE2">
          <w:t>абзацем вторым</w:t>
        </w:r>
      </w:hyperlink>
      <w:r w:rsidRPr="003F0CE2">
        <w:t xml:space="preserve"> настоящего пункта из предварительного перечня по субъекту Российской Федерации исключены все проекты, отбор проектов по такому субъекту Российской Федерации, включенному в </w:t>
      </w:r>
      <w:hyperlink r:id="rId630" w:history="1">
        <w:r w:rsidRPr="003F0CE2">
          <w:t>перечень</w:t>
        </w:r>
      </w:hyperlink>
      <w:r w:rsidRPr="003F0CE2">
        <w:t xml:space="preserve"> субъектов Российской Федерации, признается несостоявшимся и ни один проект, предусматривающий строительство (реконструкцию, модернизацию) генерирующего объекта на территории такого субъекта Российской Федерации не считается отобранным по его результатам.</w:t>
      </w:r>
    </w:p>
    <w:p w:rsidR="003F0CE2" w:rsidRPr="003F0CE2" w:rsidRDefault="003F0CE2">
      <w:pPr>
        <w:pStyle w:val="ConsPlusNormal"/>
        <w:spacing w:before="220"/>
        <w:ind w:firstLine="540"/>
        <w:jc w:val="both"/>
      </w:pPr>
      <w:r w:rsidRPr="003F0CE2">
        <w:t xml:space="preserve">262. Перечень проектов, отобранных по итогам отбора, размещается коммерческим оператором оптового рынка на его официальном сайте в сети Интернет не позднее 10 дней со дня окончания срока подачи заявок на участие в отборе проектов (если отбор проектов признан </w:t>
      </w:r>
      <w:r w:rsidRPr="003F0CE2">
        <w:lastRenderedPageBreak/>
        <w:t>несостоявшимся, в указанный срок публикуется соответствующее сообщение). В отношении каждого проекта приводятся следующие данные, указанные участником отбора в заявке на участие в отборе проектов и не подлежащие изменению после размещения:</w:t>
      </w:r>
    </w:p>
    <w:p w:rsidR="003F0CE2" w:rsidRPr="003F0CE2" w:rsidRDefault="003F0CE2">
      <w:pPr>
        <w:pStyle w:val="ConsPlusNormal"/>
        <w:spacing w:before="220"/>
        <w:ind w:firstLine="540"/>
        <w:jc w:val="both"/>
      </w:pPr>
      <w:r w:rsidRPr="003F0CE2">
        <w:t>1) наименование участника оптового рынка;</w:t>
      </w:r>
    </w:p>
    <w:p w:rsidR="003F0CE2" w:rsidRPr="003F0CE2" w:rsidRDefault="003F0CE2">
      <w:pPr>
        <w:pStyle w:val="ConsPlusNormal"/>
        <w:spacing w:before="220"/>
        <w:ind w:firstLine="540"/>
        <w:jc w:val="both"/>
      </w:pPr>
      <w:r w:rsidRPr="003F0CE2">
        <w:t>2) наименование проекта;</w:t>
      </w:r>
    </w:p>
    <w:p w:rsidR="003F0CE2" w:rsidRPr="003F0CE2" w:rsidRDefault="003F0CE2">
      <w:pPr>
        <w:pStyle w:val="ConsPlusNormal"/>
        <w:spacing w:before="220"/>
        <w:ind w:firstLine="540"/>
        <w:jc w:val="both"/>
      </w:pPr>
      <w:bookmarkStart w:id="198" w:name="P1917"/>
      <w:bookmarkEnd w:id="198"/>
      <w:r w:rsidRPr="003F0CE2">
        <w:t>3) наименование субъекта Российской Федерации, в котором расположен или будет располагаться генерирующий объект, а также ценовая зона оптового рынка, к которой относится территория субъекта Российской Федерации, на которой расположен или будет располагаться генерирующий объект;</w:t>
      </w:r>
    </w:p>
    <w:p w:rsidR="003F0CE2" w:rsidRPr="003F0CE2" w:rsidRDefault="003F0CE2">
      <w:pPr>
        <w:pStyle w:val="ConsPlusNormal"/>
        <w:spacing w:before="220"/>
        <w:ind w:firstLine="540"/>
        <w:jc w:val="both"/>
      </w:pPr>
      <w:r w:rsidRPr="003F0CE2">
        <w:t>4) плановый объем установленной мощности соответствующего генерирующего объекта;</w:t>
      </w:r>
    </w:p>
    <w:p w:rsidR="003F0CE2" w:rsidRPr="003F0CE2" w:rsidRDefault="003F0CE2">
      <w:pPr>
        <w:pStyle w:val="ConsPlusNormal"/>
        <w:spacing w:before="220"/>
        <w:ind w:firstLine="540"/>
        <w:jc w:val="both"/>
      </w:pPr>
      <w:r w:rsidRPr="003F0CE2">
        <w:t>5) плановая величина капитальных затрат на 1 кВт установленной мощности генерирующего объекта.</w:t>
      </w:r>
    </w:p>
    <w:p w:rsidR="003F0CE2" w:rsidRPr="003F0CE2" w:rsidRDefault="003F0CE2">
      <w:pPr>
        <w:pStyle w:val="ConsPlusNormal"/>
        <w:spacing w:before="220"/>
        <w:ind w:firstLine="540"/>
        <w:jc w:val="both"/>
      </w:pPr>
      <w:bookmarkStart w:id="199" w:name="P1920"/>
      <w:bookmarkEnd w:id="199"/>
      <w:r w:rsidRPr="003F0CE2">
        <w:t>263. В отношении проектов, отобранных по результатам отбора проектов, в установленном договором о присоединении к торговой системе оптового рынка порядке заключаются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Права и обязанности поставщика по таким договорам могут передаваться в порядке, установленном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Особенности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заключенных в отношении генерирующих объектов, функционирующих на основе использования отходов производства и потребления, устанавливаются договором о присоединении к торговой системе оптового рынка.</w:t>
      </w:r>
    </w:p>
    <w:p w:rsidR="003F0CE2" w:rsidRPr="003F0CE2" w:rsidRDefault="003F0CE2">
      <w:pPr>
        <w:pStyle w:val="ConsPlusNormal"/>
        <w:spacing w:before="220"/>
        <w:ind w:firstLine="540"/>
        <w:jc w:val="both"/>
      </w:pPr>
      <w:r w:rsidRPr="003F0CE2">
        <w:t xml:space="preserve">В договоре о предоставлении мощности квалифицированных генерирующих объектов, функционирующих на основе использования возобновляемых источников энергии, в отношении генерирующего объекта, функционирующего на основе использования отходов производства и потребления, указывается наименование субъекта Российской Федерации, в котором будет располагаться генерирующий объект, с указанием ценовой зоны оптового рынка, к которой относится территория, на которой расположен или будет располагаться генерирующий объект. Указанные данные являются существенным условием договора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заключенных в отношении генерирующих объектов, функционирующих на основе использования отходов производства и потребления, и должны соответствовать данным, указанным в </w:t>
      </w:r>
      <w:hyperlink w:anchor="P1917" w:history="1">
        <w:r w:rsidRPr="003F0CE2">
          <w:t>подпункте 3 пункта 262</w:t>
        </w:r>
      </w:hyperlink>
      <w:r w:rsidRPr="003F0CE2">
        <w:t xml:space="preserve"> настоящих Правил.</w:t>
      </w:r>
    </w:p>
    <w:p w:rsidR="003F0CE2" w:rsidRPr="003F0CE2" w:rsidRDefault="003F0CE2">
      <w:pPr>
        <w:pStyle w:val="ConsPlusNormal"/>
        <w:spacing w:before="220"/>
        <w:ind w:firstLine="540"/>
        <w:jc w:val="both"/>
      </w:pPr>
      <w:r w:rsidRPr="003F0CE2">
        <w:t>Цена на мощность, поставляемую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заключенных в отношении генерирующих объектов, функционирующих на основе использования отходов производства и потребления, определяется этими договорами в порядке, установленном Правительством Российской Федерации, с учетом особенностей, предусмотренных договором о присоединении к торговой системе оптового рынка.</w:t>
      </w: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jc w:val="right"/>
        <w:outlineLvl w:val="1"/>
      </w:pPr>
      <w:r w:rsidRPr="003F0CE2">
        <w:lastRenderedPageBreak/>
        <w:t>Приложение N 1</w:t>
      </w:r>
    </w:p>
    <w:p w:rsidR="003F0CE2" w:rsidRPr="003F0CE2" w:rsidRDefault="003F0CE2">
      <w:pPr>
        <w:pStyle w:val="ConsPlusNormal"/>
        <w:jc w:val="right"/>
      </w:pPr>
      <w:r w:rsidRPr="003F0CE2">
        <w:t>к Правилам оптового рынка</w:t>
      </w:r>
    </w:p>
    <w:p w:rsidR="003F0CE2" w:rsidRPr="003F0CE2" w:rsidRDefault="003F0CE2">
      <w:pPr>
        <w:pStyle w:val="ConsPlusNormal"/>
        <w:jc w:val="right"/>
      </w:pPr>
      <w:r w:rsidRPr="003F0CE2">
        <w:t>электрической энергии и мощности</w:t>
      </w:r>
    </w:p>
    <w:p w:rsidR="003F0CE2" w:rsidRPr="003F0CE2" w:rsidRDefault="003F0CE2">
      <w:pPr>
        <w:pStyle w:val="ConsPlusNormal"/>
        <w:ind w:firstLine="540"/>
        <w:jc w:val="both"/>
      </w:pPr>
    </w:p>
    <w:p w:rsidR="003F0CE2" w:rsidRPr="003F0CE2" w:rsidRDefault="003F0CE2">
      <w:pPr>
        <w:pStyle w:val="ConsPlusTitle"/>
        <w:jc w:val="center"/>
      </w:pPr>
      <w:r w:rsidRPr="003F0CE2">
        <w:t>ПЕРЕЧЕНЬ</w:t>
      </w:r>
    </w:p>
    <w:p w:rsidR="003F0CE2" w:rsidRPr="003F0CE2" w:rsidRDefault="003F0CE2">
      <w:pPr>
        <w:pStyle w:val="ConsPlusTitle"/>
        <w:jc w:val="center"/>
      </w:pPr>
      <w:r w:rsidRPr="003F0CE2">
        <w:t>ТЕРРИТОРИЙ, КОТОРЫЕ ОБЪЕДИНЕНЫ В ЦЕНОВЫЕ ЗОНЫ ОПТОВОГО</w:t>
      </w:r>
    </w:p>
    <w:p w:rsidR="003F0CE2" w:rsidRPr="003F0CE2" w:rsidRDefault="003F0CE2">
      <w:pPr>
        <w:pStyle w:val="ConsPlusTitle"/>
        <w:jc w:val="center"/>
      </w:pPr>
      <w:r w:rsidRPr="003F0CE2">
        <w:t>РЫНКА ЭЛЕКТРИЧЕСКОЙ ЭНЕРГИИ И МОЩНОСТИ</w:t>
      </w:r>
    </w:p>
    <w:p w:rsidR="003F0CE2" w:rsidRPr="003F0CE2" w:rsidRDefault="003F0CE2">
      <w:pPr>
        <w:pStyle w:val="ConsPlusNormal"/>
        <w:jc w:val="center"/>
      </w:pPr>
      <w:r w:rsidRPr="003F0CE2">
        <w:t>Список изменяющих документов</w:t>
      </w:r>
    </w:p>
    <w:p w:rsidR="003F0CE2" w:rsidRPr="003F0CE2" w:rsidRDefault="003F0CE2">
      <w:pPr>
        <w:pStyle w:val="ConsPlusNormal"/>
        <w:jc w:val="center"/>
      </w:pPr>
      <w:r w:rsidRPr="003F0CE2">
        <w:t xml:space="preserve">(в ред. Постановлений Правительства РФ от 29.12.2011 </w:t>
      </w:r>
      <w:hyperlink r:id="rId631" w:history="1">
        <w:r w:rsidRPr="003F0CE2">
          <w:t>N 1178</w:t>
        </w:r>
      </w:hyperlink>
      <w:r w:rsidRPr="003F0CE2">
        <w:t>,</w:t>
      </w:r>
    </w:p>
    <w:p w:rsidR="003F0CE2" w:rsidRPr="003F0CE2" w:rsidRDefault="003F0CE2">
      <w:pPr>
        <w:pStyle w:val="ConsPlusNormal"/>
        <w:jc w:val="center"/>
      </w:pPr>
      <w:r w:rsidRPr="003F0CE2">
        <w:t xml:space="preserve">от 27.08.2013 </w:t>
      </w:r>
      <w:hyperlink r:id="rId632" w:history="1">
        <w:r w:rsidRPr="003F0CE2">
          <w:t>N 743</w:t>
        </w:r>
      </w:hyperlink>
      <w:r w:rsidRPr="003F0CE2">
        <w:t xml:space="preserve">, от 23.01.2015 </w:t>
      </w:r>
      <w:hyperlink r:id="rId633" w:history="1">
        <w:r w:rsidRPr="003F0CE2">
          <w:t>N 47</w:t>
        </w:r>
      </w:hyperlink>
      <w:r w:rsidRPr="003F0CE2">
        <w:t xml:space="preserve">, от 23.12.2016 </w:t>
      </w:r>
      <w:hyperlink r:id="rId634" w:history="1">
        <w:r w:rsidRPr="003F0CE2">
          <w:t>N 1446</w:t>
        </w:r>
      </w:hyperlink>
      <w:r w:rsidRPr="003F0CE2">
        <w:t>)</w:t>
      </w:r>
    </w:p>
    <w:p w:rsidR="003F0CE2" w:rsidRPr="003F0CE2" w:rsidRDefault="003F0CE2">
      <w:pPr>
        <w:pStyle w:val="ConsPlusNormal"/>
        <w:ind w:firstLine="540"/>
        <w:jc w:val="both"/>
      </w:pPr>
    </w:p>
    <w:p w:rsidR="003F0CE2" w:rsidRPr="003F0CE2" w:rsidRDefault="003F0CE2">
      <w:pPr>
        <w:pStyle w:val="ConsPlusTitle"/>
        <w:jc w:val="center"/>
        <w:outlineLvl w:val="2"/>
      </w:pPr>
      <w:r w:rsidRPr="003F0CE2">
        <w:t>I. Первая ценовая зона (зона Европы и Урала)</w:t>
      </w:r>
    </w:p>
    <w:p w:rsidR="003F0CE2" w:rsidRPr="003F0CE2" w:rsidRDefault="003F0CE2">
      <w:pPr>
        <w:pStyle w:val="ConsPlusNormal"/>
        <w:ind w:firstLine="540"/>
        <w:jc w:val="both"/>
      </w:pPr>
    </w:p>
    <w:p w:rsidR="003F0CE2" w:rsidRPr="003F0CE2" w:rsidRDefault="003F0CE2">
      <w:pPr>
        <w:pStyle w:val="ConsPlusNormal"/>
        <w:ind w:firstLine="540"/>
        <w:jc w:val="both"/>
      </w:pPr>
      <w:r w:rsidRPr="003F0CE2">
        <w:t>Республика Адыгея, Республика Башкортостан, Республика Дагестан, Республика Ингушетия, Кабардино-Балкарская Республика, Республика Калмыкия, Карачаево-Черкесская Республика, Республика Марий Эл, Республика Мордовия, Республика Северная Осетия - Алания, Республика Татарстан, Удмуртская Республика, Чеченская Республика, Чувашская Республика, Республика Крым</w:t>
      </w:r>
    </w:p>
    <w:p w:rsidR="003F0CE2" w:rsidRPr="003F0CE2" w:rsidRDefault="003F0CE2">
      <w:pPr>
        <w:pStyle w:val="ConsPlusNormal"/>
        <w:jc w:val="both"/>
      </w:pPr>
      <w:r w:rsidRPr="003F0CE2">
        <w:t xml:space="preserve">(в ред. Постановлений Правительства РФ от 27.08.2013 </w:t>
      </w:r>
      <w:hyperlink r:id="rId635" w:history="1">
        <w:r w:rsidRPr="003F0CE2">
          <w:t>N 743</w:t>
        </w:r>
      </w:hyperlink>
      <w:r w:rsidRPr="003F0CE2">
        <w:t xml:space="preserve">, от 23.12.2016 </w:t>
      </w:r>
      <w:hyperlink r:id="rId636" w:history="1">
        <w:r w:rsidRPr="003F0CE2">
          <w:t>N 1446</w:t>
        </w:r>
      </w:hyperlink>
      <w:r w:rsidRPr="003F0CE2">
        <w:t>)</w:t>
      </w:r>
    </w:p>
    <w:p w:rsidR="003F0CE2" w:rsidRPr="003F0CE2" w:rsidRDefault="003F0CE2">
      <w:pPr>
        <w:pStyle w:val="ConsPlusNormal"/>
        <w:spacing w:before="220"/>
        <w:ind w:firstLine="540"/>
        <w:jc w:val="both"/>
      </w:pPr>
      <w:r w:rsidRPr="003F0CE2">
        <w:t>Краснодарский край, Пермский край</w:t>
      </w:r>
    </w:p>
    <w:p w:rsidR="003F0CE2" w:rsidRPr="003F0CE2" w:rsidRDefault="003F0CE2">
      <w:pPr>
        <w:pStyle w:val="ConsPlusNormal"/>
        <w:jc w:val="both"/>
      </w:pPr>
      <w:r w:rsidRPr="003F0CE2">
        <w:t xml:space="preserve">(в ред. </w:t>
      </w:r>
      <w:hyperlink r:id="rId637" w:history="1">
        <w:r w:rsidRPr="003F0CE2">
          <w:t>Постановления</w:t>
        </w:r>
      </w:hyperlink>
      <w:r w:rsidRPr="003F0CE2">
        <w:t xml:space="preserve"> Правительства РФ от 29.12.2011 N 1178)</w:t>
      </w:r>
    </w:p>
    <w:p w:rsidR="003F0CE2" w:rsidRPr="003F0CE2" w:rsidRDefault="003F0CE2">
      <w:pPr>
        <w:pStyle w:val="ConsPlusNormal"/>
        <w:spacing w:before="220"/>
        <w:ind w:firstLine="540"/>
        <w:jc w:val="both"/>
      </w:pPr>
      <w:r w:rsidRPr="003F0CE2">
        <w:t>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Калужская область, Кировская область, Костромская область, Курганская область, Курская область, Ленинградская область, Липецкая область, Московская область, Нижегородская область, Новгородская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Свердловская область, Смоленская область, Тамбовская область, Тверская область, Томская область,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часть территории Омской области, для которых электрическая энергия поставляется с территории объединенной энергетической системы Урала, Тульская область, Ульяновская область, Челябинская область, Ярославская область</w:t>
      </w:r>
    </w:p>
    <w:p w:rsidR="003F0CE2" w:rsidRPr="003F0CE2" w:rsidRDefault="003F0CE2">
      <w:pPr>
        <w:pStyle w:val="ConsPlusNormal"/>
        <w:jc w:val="both"/>
      </w:pPr>
      <w:r w:rsidRPr="003F0CE2">
        <w:t xml:space="preserve">(в ред. Постановлений Правительства РФ от 29.12.2011 </w:t>
      </w:r>
      <w:hyperlink r:id="rId638" w:history="1">
        <w:r w:rsidRPr="003F0CE2">
          <w:t>N 1178</w:t>
        </w:r>
      </w:hyperlink>
      <w:r w:rsidRPr="003F0CE2">
        <w:t xml:space="preserve">, от 27.08.2013 </w:t>
      </w:r>
      <w:hyperlink r:id="rId639" w:history="1">
        <w:r w:rsidRPr="003F0CE2">
          <w:t>N 743</w:t>
        </w:r>
      </w:hyperlink>
      <w:r w:rsidRPr="003F0CE2">
        <w:t xml:space="preserve">, от 23.01.2015 </w:t>
      </w:r>
      <w:hyperlink r:id="rId640" w:history="1">
        <w:r w:rsidRPr="003F0CE2">
          <w:t>N 47</w:t>
        </w:r>
      </w:hyperlink>
      <w:r w:rsidRPr="003F0CE2">
        <w:t>)</w:t>
      </w:r>
    </w:p>
    <w:p w:rsidR="003F0CE2" w:rsidRPr="003F0CE2" w:rsidRDefault="003F0CE2">
      <w:pPr>
        <w:pStyle w:val="ConsPlusNormal"/>
        <w:spacing w:before="220"/>
        <w:ind w:firstLine="540"/>
        <w:jc w:val="both"/>
      </w:pPr>
      <w:r w:rsidRPr="003F0CE2">
        <w:t>город Москва, город Санкт-Петербург, город Севастополь</w:t>
      </w:r>
    </w:p>
    <w:p w:rsidR="003F0CE2" w:rsidRPr="003F0CE2" w:rsidRDefault="003F0CE2">
      <w:pPr>
        <w:pStyle w:val="ConsPlusNormal"/>
        <w:jc w:val="both"/>
      </w:pPr>
      <w:r w:rsidRPr="003F0CE2">
        <w:t xml:space="preserve">(в ред. </w:t>
      </w:r>
      <w:hyperlink r:id="rId641" w:history="1">
        <w:r w:rsidRPr="003F0CE2">
          <w:t>Постановления</w:t>
        </w:r>
      </w:hyperlink>
      <w:r w:rsidRPr="003F0CE2">
        <w:t xml:space="preserve"> Правительства РФ от 23.12.2016 N 1446)</w:t>
      </w:r>
    </w:p>
    <w:p w:rsidR="003F0CE2" w:rsidRPr="003F0CE2" w:rsidRDefault="003F0CE2">
      <w:pPr>
        <w:pStyle w:val="ConsPlusNormal"/>
        <w:spacing w:before="220"/>
        <w:ind w:firstLine="540"/>
        <w:jc w:val="both"/>
      </w:pPr>
      <w:r w:rsidRPr="003F0CE2">
        <w:t>территории Ненецкого автономного округа, Ханты-Мансийского автономного округа - Югры, Ямало-Ненецкого автономного округа, Ставропольского края, Республика Карелия, Мурманская область, Тюменская область,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3F0CE2" w:rsidRPr="003F0CE2" w:rsidRDefault="003F0CE2">
      <w:pPr>
        <w:pStyle w:val="ConsPlusNormal"/>
        <w:jc w:val="both"/>
      </w:pPr>
      <w:r w:rsidRPr="003F0CE2">
        <w:t xml:space="preserve">(в ред. Постановлений Правительства РФ от 29.12.2011 </w:t>
      </w:r>
      <w:hyperlink r:id="rId642" w:history="1">
        <w:r w:rsidRPr="003F0CE2">
          <w:t>N 1178</w:t>
        </w:r>
      </w:hyperlink>
      <w:r w:rsidRPr="003F0CE2">
        <w:t xml:space="preserve">, от 27.08.2013 </w:t>
      </w:r>
      <w:hyperlink r:id="rId643" w:history="1">
        <w:r w:rsidRPr="003F0CE2">
          <w:t>N 743</w:t>
        </w:r>
      </w:hyperlink>
      <w:r w:rsidRPr="003F0CE2">
        <w:t xml:space="preserve">, от 23.01.2015 </w:t>
      </w:r>
      <w:hyperlink r:id="rId644" w:history="1">
        <w:r w:rsidRPr="003F0CE2">
          <w:t>N 47</w:t>
        </w:r>
      </w:hyperlink>
      <w:r w:rsidRPr="003F0CE2">
        <w:t>)</w:t>
      </w:r>
    </w:p>
    <w:p w:rsidR="003F0CE2" w:rsidRPr="003F0CE2" w:rsidRDefault="003F0CE2">
      <w:pPr>
        <w:pStyle w:val="ConsPlusNormal"/>
        <w:ind w:firstLine="540"/>
        <w:jc w:val="both"/>
      </w:pPr>
    </w:p>
    <w:p w:rsidR="003F0CE2" w:rsidRPr="003F0CE2" w:rsidRDefault="003F0CE2">
      <w:pPr>
        <w:pStyle w:val="ConsPlusTitle"/>
        <w:jc w:val="center"/>
        <w:outlineLvl w:val="2"/>
      </w:pPr>
      <w:bookmarkStart w:id="200" w:name="P1953"/>
      <w:bookmarkEnd w:id="200"/>
      <w:r w:rsidRPr="003F0CE2">
        <w:t>II. Вторая ценовая зона (зона Сибири)</w:t>
      </w:r>
    </w:p>
    <w:p w:rsidR="003F0CE2" w:rsidRPr="003F0CE2" w:rsidRDefault="003F0CE2">
      <w:pPr>
        <w:pStyle w:val="ConsPlusNormal"/>
        <w:ind w:firstLine="540"/>
        <w:jc w:val="both"/>
      </w:pPr>
    </w:p>
    <w:p w:rsidR="003F0CE2" w:rsidRPr="003F0CE2" w:rsidRDefault="003F0CE2">
      <w:pPr>
        <w:pStyle w:val="ConsPlusNormal"/>
        <w:ind w:firstLine="540"/>
        <w:jc w:val="both"/>
      </w:pPr>
      <w:r w:rsidRPr="003F0CE2">
        <w:t>Республика Тыва, Республика Хакасия</w:t>
      </w:r>
    </w:p>
    <w:p w:rsidR="003F0CE2" w:rsidRPr="003F0CE2" w:rsidRDefault="003F0CE2">
      <w:pPr>
        <w:pStyle w:val="ConsPlusNormal"/>
        <w:jc w:val="both"/>
      </w:pPr>
      <w:r w:rsidRPr="003F0CE2">
        <w:t xml:space="preserve">(в ред. </w:t>
      </w:r>
      <w:hyperlink r:id="rId645" w:history="1">
        <w:r w:rsidRPr="003F0CE2">
          <w:t>Постановления</w:t>
        </w:r>
      </w:hyperlink>
      <w:r w:rsidRPr="003F0CE2">
        <w:t xml:space="preserve"> Правительства РФ от 29.12.2011 N 1178)</w:t>
      </w:r>
    </w:p>
    <w:p w:rsidR="003F0CE2" w:rsidRPr="003F0CE2" w:rsidRDefault="003F0CE2">
      <w:pPr>
        <w:pStyle w:val="ConsPlusNormal"/>
        <w:spacing w:before="220"/>
        <w:ind w:firstLine="540"/>
        <w:jc w:val="both"/>
      </w:pPr>
      <w:r w:rsidRPr="003F0CE2">
        <w:t>Алтайский край</w:t>
      </w:r>
    </w:p>
    <w:p w:rsidR="003F0CE2" w:rsidRPr="003F0CE2" w:rsidRDefault="003F0CE2">
      <w:pPr>
        <w:pStyle w:val="ConsPlusNormal"/>
        <w:jc w:val="both"/>
      </w:pPr>
      <w:r w:rsidRPr="003F0CE2">
        <w:lastRenderedPageBreak/>
        <w:t xml:space="preserve">(в ред. </w:t>
      </w:r>
      <w:hyperlink r:id="rId646" w:history="1">
        <w:r w:rsidRPr="003F0CE2">
          <w:t>Постановления</w:t>
        </w:r>
      </w:hyperlink>
      <w:r w:rsidRPr="003F0CE2">
        <w:t xml:space="preserve"> Правительства РФ от 29.12.2011 N 1178)</w:t>
      </w:r>
    </w:p>
    <w:p w:rsidR="003F0CE2" w:rsidRPr="003F0CE2" w:rsidRDefault="003F0CE2">
      <w:pPr>
        <w:pStyle w:val="ConsPlusNormal"/>
        <w:spacing w:before="220"/>
        <w:ind w:firstLine="540"/>
        <w:jc w:val="both"/>
      </w:pPr>
      <w:r w:rsidRPr="003F0CE2">
        <w:t>Кемеровская область, Новосибирская область, Омская область и Томская область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территорий, входящих в первую ценовую зону</w:t>
      </w:r>
    </w:p>
    <w:p w:rsidR="003F0CE2" w:rsidRPr="003F0CE2" w:rsidRDefault="003F0CE2">
      <w:pPr>
        <w:pStyle w:val="ConsPlusNormal"/>
        <w:jc w:val="both"/>
      </w:pPr>
      <w:r w:rsidRPr="003F0CE2">
        <w:t xml:space="preserve">(в ред. Постановлений Правительства РФ от 29.12.2011 </w:t>
      </w:r>
      <w:hyperlink r:id="rId647" w:history="1">
        <w:r w:rsidRPr="003F0CE2">
          <w:t>N 1178</w:t>
        </w:r>
      </w:hyperlink>
      <w:r w:rsidRPr="003F0CE2">
        <w:t xml:space="preserve">, от 23.01.2015 </w:t>
      </w:r>
      <w:hyperlink r:id="rId648" w:history="1">
        <w:r w:rsidRPr="003F0CE2">
          <w:t>N 47</w:t>
        </w:r>
      </w:hyperlink>
      <w:r w:rsidRPr="003F0CE2">
        <w:t>)</w:t>
      </w:r>
    </w:p>
    <w:p w:rsidR="003F0CE2" w:rsidRPr="003F0CE2" w:rsidRDefault="003F0CE2">
      <w:pPr>
        <w:pStyle w:val="ConsPlusNormal"/>
        <w:spacing w:before="220"/>
        <w:ind w:firstLine="540"/>
        <w:jc w:val="both"/>
      </w:pPr>
      <w:r w:rsidRPr="003F0CE2">
        <w:t>территории Республики Алтай, Красноярского края, Иркутской области, Республики Бурятия, Забайкальского края,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3F0CE2" w:rsidRPr="003F0CE2" w:rsidRDefault="003F0CE2">
      <w:pPr>
        <w:pStyle w:val="ConsPlusNormal"/>
        <w:jc w:val="both"/>
      </w:pPr>
      <w:r w:rsidRPr="003F0CE2">
        <w:t xml:space="preserve">(в ред. Постановлений Правительства РФ от 29.12.2011 </w:t>
      </w:r>
      <w:hyperlink r:id="rId649" w:history="1">
        <w:r w:rsidRPr="003F0CE2">
          <w:t>N 1178</w:t>
        </w:r>
      </w:hyperlink>
      <w:r w:rsidRPr="003F0CE2">
        <w:t xml:space="preserve">, от 23.01.2015 </w:t>
      </w:r>
      <w:hyperlink r:id="rId650" w:history="1">
        <w:r w:rsidRPr="003F0CE2">
          <w:t>N 47</w:t>
        </w:r>
      </w:hyperlink>
      <w:r w:rsidRPr="003F0CE2">
        <w:t>)</w:t>
      </w: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jc w:val="right"/>
        <w:outlineLvl w:val="1"/>
      </w:pPr>
      <w:r w:rsidRPr="003F0CE2">
        <w:t>Приложение N 2</w:t>
      </w:r>
    </w:p>
    <w:p w:rsidR="003F0CE2" w:rsidRPr="003F0CE2" w:rsidRDefault="003F0CE2">
      <w:pPr>
        <w:pStyle w:val="ConsPlusNormal"/>
        <w:jc w:val="right"/>
      </w:pPr>
      <w:r w:rsidRPr="003F0CE2">
        <w:t>к Правилам оптового рынка</w:t>
      </w:r>
    </w:p>
    <w:p w:rsidR="003F0CE2" w:rsidRPr="003F0CE2" w:rsidRDefault="003F0CE2">
      <w:pPr>
        <w:pStyle w:val="ConsPlusNormal"/>
        <w:jc w:val="right"/>
      </w:pPr>
      <w:r w:rsidRPr="003F0CE2">
        <w:t>электрической энергии мощности</w:t>
      </w:r>
    </w:p>
    <w:p w:rsidR="003F0CE2" w:rsidRPr="003F0CE2" w:rsidRDefault="003F0CE2">
      <w:pPr>
        <w:pStyle w:val="ConsPlusNormal"/>
        <w:ind w:firstLine="540"/>
        <w:jc w:val="both"/>
      </w:pPr>
    </w:p>
    <w:p w:rsidR="003F0CE2" w:rsidRPr="003F0CE2" w:rsidRDefault="003F0CE2">
      <w:pPr>
        <w:pStyle w:val="ConsPlusTitle"/>
        <w:jc w:val="center"/>
      </w:pPr>
      <w:r w:rsidRPr="003F0CE2">
        <w:t>ПЕРЕЧЕНЬ</w:t>
      </w:r>
    </w:p>
    <w:p w:rsidR="003F0CE2" w:rsidRPr="003F0CE2" w:rsidRDefault="003F0CE2">
      <w:pPr>
        <w:pStyle w:val="ConsPlusTitle"/>
        <w:jc w:val="center"/>
      </w:pPr>
      <w:r w:rsidRPr="003F0CE2">
        <w:t>ТЕРРИТОРИЙ, КОТОРЫЕ ОБЪЕДИНЕНЫ В НЕЦЕНОВЫЕ ЗОНЫ ОПТОВОГО</w:t>
      </w:r>
    </w:p>
    <w:p w:rsidR="003F0CE2" w:rsidRPr="003F0CE2" w:rsidRDefault="003F0CE2">
      <w:pPr>
        <w:pStyle w:val="ConsPlusTitle"/>
        <w:jc w:val="center"/>
      </w:pPr>
      <w:r w:rsidRPr="003F0CE2">
        <w:t>РЫНКА ЭЛЕКТРИЧЕСКОЙ ЭНЕРГИИ И МОЩНОСТИ</w:t>
      </w:r>
    </w:p>
    <w:p w:rsidR="003F0CE2" w:rsidRPr="003F0CE2" w:rsidRDefault="003F0CE2">
      <w:pPr>
        <w:pStyle w:val="ConsPlusNormal"/>
        <w:jc w:val="center"/>
      </w:pPr>
      <w:r w:rsidRPr="003F0CE2">
        <w:t>Список изменяющих документов</w:t>
      </w:r>
    </w:p>
    <w:p w:rsidR="003F0CE2" w:rsidRPr="003F0CE2" w:rsidRDefault="003F0CE2">
      <w:pPr>
        <w:pStyle w:val="ConsPlusNormal"/>
        <w:jc w:val="center"/>
      </w:pPr>
      <w:r w:rsidRPr="003F0CE2">
        <w:t xml:space="preserve">(в ред. </w:t>
      </w:r>
      <w:hyperlink r:id="rId651" w:history="1">
        <w:r w:rsidRPr="003F0CE2">
          <w:t>Постановления</w:t>
        </w:r>
      </w:hyperlink>
      <w:r w:rsidRPr="003F0CE2">
        <w:t xml:space="preserve"> Правительства РФ от 28.07.2017 N 895)</w:t>
      </w:r>
    </w:p>
    <w:p w:rsidR="003F0CE2" w:rsidRPr="003F0CE2" w:rsidRDefault="003F0CE2">
      <w:pPr>
        <w:pStyle w:val="ConsPlusNormal"/>
        <w:ind w:firstLine="540"/>
        <w:jc w:val="both"/>
      </w:pPr>
    </w:p>
    <w:p w:rsidR="003F0CE2" w:rsidRPr="003F0CE2" w:rsidRDefault="003F0CE2">
      <w:pPr>
        <w:pStyle w:val="ConsPlusNormal"/>
        <w:ind w:firstLine="540"/>
        <w:jc w:val="both"/>
      </w:pPr>
      <w:r w:rsidRPr="003F0CE2">
        <w:t>I. Территория Калининградской области</w:t>
      </w:r>
    </w:p>
    <w:p w:rsidR="003F0CE2" w:rsidRPr="003F0CE2" w:rsidRDefault="003F0CE2">
      <w:pPr>
        <w:pStyle w:val="ConsPlusNormal"/>
        <w:spacing w:before="220"/>
        <w:ind w:firstLine="540"/>
        <w:jc w:val="both"/>
      </w:pPr>
      <w:r w:rsidRPr="003F0CE2">
        <w:t>II. Территория Республики Коми</w:t>
      </w:r>
    </w:p>
    <w:p w:rsidR="003F0CE2" w:rsidRPr="003F0CE2" w:rsidRDefault="003F0CE2">
      <w:pPr>
        <w:pStyle w:val="ConsPlusNormal"/>
        <w:spacing w:before="220"/>
        <w:ind w:firstLine="540"/>
        <w:jc w:val="both"/>
      </w:pPr>
      <w:r w:rsidRPr="003F0CE2">
        <w:t>III. Территория Архангельской области,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3F0CE2" w:rsidRPr="003F0CE2" w:rsidRDefault="003F0CE2">
      <w:pPr>
        <w:pStyle w:val="ConsPlusNormal"/>
        <w:jc w:val="both"/>
      </w:pPr>
      <w:r w:rsidRPr="003F0CE2">
        <w:t xml:space="preserve">(в ред. </w:t>
      </w:r>
      <w:hyperlink r:id="rId652" w:history="1">
        <w:r w:rsidRPr="003F0CE2">
          <w:t>Постановления</w:t>
        </w:r>
      </w:hyperlink>
      <w:r w:rsidRPr="003F0CE2">
        <w:t xml:space="preserve"> Правительства РФ от 28.07.2017 N 895)</w:t>
      </w:r>
    </w:p>
    <w:p w:rsidR="003F0CE2" w:rsidRPr="003F0CE2" w:rsidRDefault="003F0CE2">
      <w:pPr>
        <w:pStyle w:val="ConsPlusNormal"/>
        <w:spacing w:before="220"/>
        <w:ind w:firstLine="540"/>
        <w:jc w:val="both"/>
      </w:pPr>
      <w:r w:rsidRPr="003F0CE2">
        <w:t>IV. Территория Дальнего Востока, в которую объединены территории Южно-Якутского района Республики Саха (Якутия), Приморского края, Хабаровского края, Амурской области, Еврейской автономной области,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3F0CE2" w:rsidRPr="003F0CE2" w:rsidRDefault="003F0CE2">
      <w:pPr>
        <w:pStyle w:val="ConsPlusNormal"/>
        <w:jc w:val="both"/>
      </w:pPr>
      <w:r w:rsidRPr="003F0CE2">
        <w:t xml:space="preserve">(в ред. </w:t>
      </w:r>
      <w:hyperlink r:id="rId653" w:history="1">
        <w:r w:rsidRPr="003F0CE2">
          <w:t>Постановления</w:t>
        </w:r>
      </w:hyperlink>
      <w:r w:rsidRPr="003F0CE2">
        <w:t xml:space="preserve"> Правительства РФ от 28.07.2017 N 895)</w:t>
      </w:r>
    </w:p>
    <w:p w:rsidR="003F0CE2" w:rsidRPr="003F0CE2" w:rsidRDefault="003F0CE2">
      <w:pPr>
        <w:pStyle w:val="ConsPlusNormal"/>
        <w:jc w:val="center"/>
      </w:pPr>
    </w:p>
    <w:p w:rsidR="003F0CE2" w:rsidRPr="003F0CE2" w:rsidRDefault="003F0CE2">
      <w:pPr>
        <w:pStyle w:val="ConsPlusNormal"/>
        <w:jc w:val="center"/>
      </w:pPr>
    </w:p>
    <w:p w:rsidR="003F0CE2" w:rsidRPr="003F0CE2" w:rsidRDefault="003F0CE2">
      <w:pPr>
        <w:pStyle w:val="ConsPlusNormal"/>
        <w:jc w:val="center"/>
      </w:pPr>
    </w:p>
    <w:p w:rsidR="003F0CE2" w:rsidRPr="003F0CE2" w:rsidRDefault="003F0CE2">
      <w:pPr>
        <w:pStyle w:val="ConsPlusNormal"/>
        <w:jc w:val="center"/>
      </w:pPr>
    </w:p>
    <w:p w:rsidR="003F0CE2" w:rsidRPr="003F0CE2" w:rsidRDefault="003F0CE2">
      <w:pPr>
        <w:pStyle w:val="ConsPlusNormal"/>
        <w:jc w:val="center"/>
      </w:pPr>
    </w:p>
    <w:p w:rsidR="003F0CE2" w:rsidRPr="003F0CE2" w:rsidRDefault="003F0CE2">
      <w:pPr>
        <w:pStyle w:val="ConsPlusNormal"/>
        <w:jc w:val="right"/>
        <w:outlineLvl w:val="1"/>
      </w:pPr>
      <w:r w:rsidRPr="003F0CE2">
        <w:t>Приложение N 3</w:t>
      </w:r>
    </w:p>
    <w:p w:rsidR="003F0CE2" w:rsidRPr="003F0CE2" w:rsidRDefault="003F0CE2">
      <w:pPr>
        <w:pStyle w:val="ConsPlusNormal"/>
        <w:jc w:val="right"/>
      </w:pPr>
      <w:r w:rsidRPr="003F0CE2">
        <w:t>к Правилам оптового рынка</w:t>
      </w:r>
    </w:p>
    <w:p w:rsidR="003F0CE2" w:rsidRPr="003F0CE2" w:rsidRDefault="003F0CE2">
      <w:pPr>
        <w:pStyle w:val="ConsPlusNormal"/>
        <w:jc w:val="right"/>
      </w:pPr>
      <w:r w:rsidRPr="003F0CE2">
        <w:t>электрической энергии мощности</w:t>
      </w:r>
    </w:p>
    <w:p w:rsidR="003F0CE2" w:rsidRPr="003F0CE2" w:rsidRDefault="003F0CE2">
      <w:pPr>
        <w:pStyle w:val="ConsPlusNormal"/>
        <w:ind w:firstLine="540"/>
        <w:jc w:val="both"/>
      </w:pPr>
    </w:p>
    <w:p w:rsidR="003F0CE2" w:rsidRPr="003F0CE2" w:rsidRDefault="003F0CE2">
      <w:pPr>
        <w:pStyle w:val="ConsPlusTitle"/>
        <w:jc w:val="center"/>
      </w:pPr>
      <w:bookmarkStart w:id="201" w:name="P1993"/>
      <w:bookmarkEnd w:id="201"/>
      <w:r w:rsidRPr="003F0CE2">
        <w:t>ПЕРЕЧЕНЬ</w:t>
      </w:r>
    </w:p>
    <w:p w:rsidR="003F0CE2" w:rsidRPr="003F0CE2" w:rsidRDefault="003F0CE2">
      <w:pPr>
        <w:pStyle w:val="ConsPlusTitle"/>
        <w:jc w:val="center"/>
      </w:pPr>
      <w:r w:rsidRPr="003F0CE2">
        <w:t>ТЕРРИТОРИЙ ЦЕНОВЫХ ЗОН ОПТОВОГО РЫНКА, ДЛЯ КОТОРЫХ</w:t>
      </w:r>
    </w:p>
    <w:p w:rsidR="003F0CE2" w:rsidRPr="003F0CE2" w:rsidRDefault="003F0CE2">
      <w:pPr>
        <w:pStyle w:val="ConsPlusTitle"/>
        <w:jc w:val="center"/>
      </w:pPr>
      <w:r w:rsidRPr="003F0CE2">
        <w:t>УСТАНАВЛИВАЮТСЯ ОСОБЕННОСТИ ФУНКЦИОНИРОВАНИЯ ОПТОВОГО</w:t>
      </w:r>
    </w:p>
    <w:p w:rsidR="003F0CE2" w:rsidRPr="003F0CE2" w:rsidRDefault="003F0CE2">
      <w:pPr>
        <w:pStyle w:val="ConsPlusTitle"/>
        <w:jc w:val="center"/>
      </w:pPr>
      <w:r w:rsidRPr="003F0CE2">
        <w:lastRenderedPageBreak/>
        <w:t>И РОЗНИЧНЫХ РЫНКОВ</w:t>
      </w:r>
    </w:p>
    <w:p w:rsidR="003F0CE2" w:rsidRPr="003F0CE2" w:rsidRDefault="003F0CE2">
      <w:pPr>
        <w:pStyle w:val="ConsPlusNormal"/>
        <w:jc w:val="center"/>
      </w:pPr>
      <w:r w:rsidRPr="003F0CE2">
        <w:t>Список изменяющих документов</w:t>
      </w:r>
    </w:p>
    <w:p w:rsidR="003F0CE2" w:rsidRPr="003F0CE2" w:rsidRDefault="003F0CE2">
      <w:pPr>
        <w:pStyle w:val="ConsPlusNormal"/>
        <w:jc w:val="center"/>
      </w:pPr>
      <w:r w:rsidRPr="003F0CE2">
        <w:t xml:space="preserve">(в ред. </w:t>
      </w:r>
      <w:hyperlink r:id="rId654" w:history="1">
        <w:r w:rsidRPr="003F0CE2">
          <w:t>Постановления</w:t>
        </w:r>
      </w:hyperlink>
      <w:r w:rsidRPr="003F0CE2">
        <w:t xml:space="preserve"> Правительства РФ от 17.07.2017 N 842)</w:t>
      </w:r>
    </w:p>
    <w:p w:rsidR="003F0CE2" w:rsidRPr="003F0CE2" w:rsidRDefault="003F0CE2">
      <w:pPr>
        <w:pStyle w:val="ConsPlusNormal"/>
        <w:ind w:firstLine="540"/>
        <w:jc w:val="both"/>
      </w:pPr>
    </w:p>
    <w:p w:rsidR="003F0CE2" w:rsidRPr="003F0CE2" w:rsidRDefault="003F0CE2">
      <w:pPr>
        <w:pStyle w:val="ConsPlusNormal"/>
        <w:ind w:firstLine="540"/>
        <w:jc w:val="both"/>
      </w:pPr>
      <w:r w:rsidRPr="003F0CE2">
        <w:t>1. Республика Бурятия</w:t>
      </w:r>
    </w:p>
    <w:p w:rsidR="003F0CE2" w:rsidRPr="003F0CE2" w:rsidRDefault="003F0CE2">
      <w:pPr>
        <w:pStyle w:val="ConsPlusNormal"/>
        <w:jc w:val="both"/>
      </w:pPr>
      <w:r w:rsidRPr="003F0CE2">
        <w:t xml:space="preserve">(п. 1 в ред. </w:t>
      </w:r>
      <w:hyperlink r:id="rId655" w:history="1">
        <w:r w:rsidRPr="003F0CE2">
          <w:t>Постановления</w:t>
        </w:r>
      </w:hyperlink>
      <w:r w:rsidRPr="003F0CE2">
        <w:t xml:space="preserve"> Правительства РФ от 17.07.2017 N 842)</w:t>
      </w:r>
    </w:p>
    <w:p w:rsidR="003F0CE2" w:rsidRPr="003F0CE2" w:rsidRDefault="003F0CE2">
      <w:pPr>
        <w:pStyle w:val="ConsPlusNormal"/>
        <w:spacing w:before="220"/>
        <w:ind w:firstLine="540"/>
        <w:jc w:val="both"/>
      </w:pPr>
      <w:r w:rsidRPr="003F0CE2">
        <w:t>2. Республика Дагестан</w:t>
      </w:r>
    </w:p>
    <w:p w:rsidR="003F0CE2" w:rsidRPr="003F0CE2" w:rsidRDefault="003F0CE2">
      <w:pPr>
        <w:pStyle w:val="ConsPlusNormal"/>
        <w:spacing w:before="220"/>
        <w:ind w:firstLine="540"/>
        <w:jc w:val="both"/>
      </w:pPr>
      <w:r w:rsidRPr="003F0CE2">
        <w:t>3. Республика Ингушетия</w:t>
      </w:r>
    </w:p>
    <w:p w:rsidR="003F0CE2" w:rsidRPr="003F0CE2" w:rsidRDefault="003F0CE2">
      <w:pPr>
        <w:pStyle w:val="ConsPlusNormal"/>
        <w:spacing w:before="220"/>
        <w:ind w:firstLine="540"/>
        <w:jc w:val="both"/>
      </w:pPr>
      <w:r w:rsidRPr="003F0CE2">
        <w:t>4. Кабардино-Балкарская Республика</w:t>
      </w:r>
    </w:p>
    <w:p w:rsidR="003F0CE2" w:rsidRPr="003F0CE2" w:rsidRDefault="003F0CE2">
      <w:pPr>
        <w:pStyle w:val="ConsPlusNormal"/>
        <w:spacing w:before="220"/>
        <w:ind w:firstLine="540"/>
        <w:jc w:val="both"/>
      </w:pPr>
      <w:r w:rsidRPr="003F0CE2">
        <w:t>5. Карачаево-Черкесская Республика</w:t>
      </w:r>
    </w:p>
    <w:p w:rsidR="003F0CE2" w:rsidRPr="003F0CE2" w:rsidRDefault="003F0CE2">
      <w:pPr>
        <w:pStyle w:val="ConsPlusNormal"/>
        <w:spacing w:before="220"/>
        <w:ind w:firstLine="540"/>
        <w:jc w:val="both"/>
      </w:pPr>
      <w:r w:rsidRPr="003F0CE2">
        <w:t>6. Республика Северная Осетия - Алания</w:t>
      </w:r>
    </w:p>
    <w:p w:rsidR="003F0CE2" w:rsidRPr="003F0CE2" w:rsidRDefault="003F0CE2">
      <w:pPr>
        <w:pStyle w:val="ConsPlusNormal"/>
        <w:spacing w:before="220"/>
        <w:ind w:firstLine="540"/>
        <w:jc w:val="both"/>
      </w:pPr>
      <w:r w:rsidRPr="003F0CE2">
        <w:t>7. Республика Тыва</w:t>
      </w:r>
    </w:p>
    <w:p w:rsidR="003F0CE2" w:rsidRPr="003F0CE2" w:rsidRDefault="003F0CE2">
      <w:pPr>
        <w:pStyle w:val="ConsPlusNormal"/>
        <w:spacing w:before="220"/>
        <w:ind w:firstLine="540"/>
        <w:jc w:val="both"/>
      </w:pPr>
      <w:r w:rsidRPr="003F0CE2">
        <w:t>8. Чеченская Республика</w:t>
      </w: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jc w:val="right"/>
        <w:outlineLvl w:val="1"/>
      </w:pPr>
      <w:r w:rsidRPr="003F0CE2">
        <w:t>Приложение N 4</w:t>
      </w:r>
    </w:p>
    <w:p w:rsidR="003F0CE2" w:rsidRPr="003F0CE2" w:rsidRDefault="003F0CE2">
      <w:pPr>
        <w:pStyle w:val="ConsPlusNormal"/>
        <w:jc w:val="right"/>
      </w:pPr>
      <w:r w:rsidRPr="003F0CE2">
        <w:t>к Правилам оптового рынка</w:t>
      </w:r>
    </w:p>
    <w:p w:rsidR="003F0CE2" w:rsidRPr="003F0CE2" w:rsidRDefault="003F0CE2">
      <w:pPr>
        <w:pStyle w:val="ConsPlusNormal"/>
        <w:jc w:val="right"/>
      </w:pPr>
      <w:r w:rsidRPr="003F0CE2">
        <w:t>электрической энергии и мощности</w:t>
      </w:r>
    </w:p>
    <w:p w:rsidR="003F0CE2" w:rsidRPr="003F0CE2" w:rsidRDefault="003F0CE2">
      <w:pPr>
        <w:pStyle w:val="ConsPlusNormal"/>
        <w:jc w:val="center"/>
      </w:pPr>
    </w:p>
    <w:p w:rsidR="003F0CE2" w:rsidRPr="003F0CE2" w:rsidRDefault="003F0CE2">
      <w:pPr>
        <w:pStyle w:val="ConsPlusTitle"/>
        <w:jc w:val="center"/>
      </w:pPr>
      <w:bookmarkStart w:id="202" w:name="P2018"/>
      <w:bookmarkEnd w:id="202"/>
      <w:r w:rsidRPr="003F0CE2">
        <w:t>ПЕРЕЧЕНЬ</w:t>
      </w:r>
    </w:p>
    <w:p w:rsidR="003F0CE2" w:rsidRPr="003F0CE2" w:rsidRDefault="003F0CE2">
      <w:pPr>
        <w:pStyle w:val="ConsPlusTitle"/>
        <w:jc w:val="center"/>
      </w:pPr>
      <w:r w:rsidRPr="003F0CE2">
        <w:t>ТЕРРИТОРИЙ ЦЕНОВЫХ ЗОН ОПТОВОГО РЫНКА, РАНЕЕ</w:t>
      </w:r>
    </w:p>
    <w:p w:rsidR="003F0CE2" w:rsidRPr="003F0CE2" w:rsidRDefault="003F0CE2">
      <w:pPr>
        <w:pStyle w:val="ConsPlusTitle"/>
        <w:jc w:val="center"/>
      </w:pPr>
      <w:r w:rsidRPr="003F0CE2">
        <w:t>ОТНОСИВШИХСЯ К ТЕХНОЛОГИЧЕСКИ ИЗОЛИРОВАННЫМ ТЕРРИТОРИАЛЬНЫМ</w:t>
      </w:r>
    </w:p>
    <w:p w:rsidR="003F0CE2" w:rsidRPr="003F0CE2" w:rsidRDefault="003F0CE2">
      <w:pPr>
        <w:pStyle w:val="ConsPlusTitle"/>
        <w:jc w:val="center"/>
      </w:pPr>
      <w:r w:rsidRPr="003F0CE2">
        <w:t>ЭЛЕКТРОЭНЕРГЕТИЧЕСКИМ СИСТЕМАМ, ДЛЯ КОТОРЫХ УСТАНАВЛИВАЮТСЯ</w:t>
      </w:r>
    </w:p>
    <w:p w:rsidR="003F0CE2" w:rsidRPr="003F0CE2" w:rsidRDefault="003F0CE2">
      <w:pPr>
        <w:pStyle w:val="ConsPlusTitle"/>
        <w:jc w:val="center"/>
      </w:pPr>
      <w:r w:rsidRPr="003F0CE2">
        <w:t>ОСОБЕННОСТИ ФУНКЦИОНИРОВАНИЯ ОПТОВОГО И РОЗНИЧНЫХ РЫНКОВ</w:t>
      </w:r>
    </w:p>
    <w:p w:rsidR="003F0CE2" w:rsidRPr="003F0CE2" w:rsidRDefault="003F0CE2">
      <w:pPr>
        <w:pStyle w:val="ConsPlusNormal"/>
        <w:jc w:val="center"/>
      </w:pPr>
      <w:r w:rsidRPr="003F0CE2">
        <w:t>Список изменяющих документов</w:t>
      </w:r>
    </w:p>
    <w:p w:rsidR="003F0CE2" w:rsidRPr="003F0CE2" w:rsidRDefault="003F0CE2">
      <w:pPr>
        <w:pStyle w:val="ConsPlusNormal"/>
        <w:jc w:val="center"/>
      </w:pPr>
      <w:r w:rsidRPr="003F0CE2">
        <w:t xml:space="preserve">(введен </w:t>
      </w:r>
      <w:hyperlink r:id="rId656" w:history="1">
        <w:r w:rsidRPr="003F0CE2">
          <w:t>Постановлением</w:t>
        </w:r>
      </w:hyperlink>
      <w:r w:rsidRPr="003F0CE2">
        <w:t xml:space="preserve"> Правительства РФ от 23.12.2016 N 1446)</w:t>
      </w:r>
    </w:p>
    <w:p w:rsidR="003F0CE2" w:rsidRPr="003F0CE2" w:rsidRDefault="003F0CE2">
      <w:pPr>
        <w:pStyle w:val="ConsPlusNormal"/>
        <w:jc w:val="center"/>
      </w:pPr>
    </w:p>
    <w:p w:rsidR="003F0CE2" w:rsidRPr="003F0CE2" w:rsidRDefault="003F0CE2">
      <w:pPr>
        <w:pStyle w:val="ConsPlusNormal"/>
        <w:ind w:firstLine="540"/>
        <w:jc w:val="both"/>
      </w:pPr>
      <w:r w:rsidRPr="003F0CE2">
        <w:t>1. Республика Крым - на период до 31 декабря 2020 г.</w:t>
      </w:r>
    </w:p>
    <w:p w:rsidR="003F0CE2" w:rsidRPr="003F0CE2" w:rsidRDefault="003F0CE2">
      <w:pPr>
        <w:pStyle w:val="ConsPlusNormal"/>
        <w:spacing w:before="220"/>
        <w:ind w:firstLine="540"/>
        <w:jc w:val="both"/>
      </w:pPr>
      <w:r w:rsidRPr="003F0CE2">
        <w:t>2. Город Севастополь - на период до 31 декабря 2020 г.</w:t>
      </w: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jc w:val="right"/>
        <w:outlineLvl w:val="0"/>
      </w:pPr>
      <w:r w:rsidRPr="003F0CE2">
        <w:t>Утверждены</w:t>
      </w:r>
    </w:p>
    <w:p w:rsidR="003F0CE2" w:rsidRPr="003F0CE2" w:rsidRDefault="003F0CE2">
      <w:pPr>
        <w:pStyle w:val="ConsPlusNormal"/>
        <w:jc w:val="right"/>
      </w:pPr>
      <w:r w:rsidRPr="003F0CE2">
        <w:t>Постановлением Правительства</w:t>
      </w:r>
    </w:p>
    <w:p w:rsidR="003F0CE2" w:rsidRPr="003F0CE2" w:rsidRDefault="003F0CE2">
      <w:pPr>
        <w:pStyle w:val="ConsPlusNormal"/>
        <w:jc w:val="right"/>
      </w:pPr>
      <w:r w:rsidRPr="003F0CE2">
        <w:t>Российской Федерации</w:t>
      </w:r>
    </w:p>
    <w:p w:rsidR="003F0CE2" w:rsidRPr="003F0CE2" w:rsidRDefault="003F0CE2">
      <w:pPr>
        <w:pStyle w:val="ConsPlusNormal"/>
        <w:jc w:val="right"/>
      </w:pPr>
      <w:r w:rsidRPr="003F0CE2">
        <w:t>от 27 декабря 2010 г. N 1172</w:t>
      </w:r>
    </w:p>
    <w:p w:rsidR="003F0CE2" w:rsidRPr="003F0CE2" w:rsidRDefault="003F0CE2">
      <w:pPr>
        <w:pStyle w:val="ConsPlusNormal"/>
        <w:ind w:firstLine="540"/>
        <w:jc w:val="both"/>
      </w:pPr>
    </w:p>
    <w:p w:rsidR="003F0CE2" w:rsidRPr="003F0CE2" w:rsidRDefault="003F0CE2">
      <w:pPr>
        <w:pStyle w:val="ConsPlusTitle"/>
        <w:jc w:val="center"/>
      </w:pPr>
      <w:bookmarkStart w:id="203" w:name="P2038"/>
      <w:bookmarkEnd w:id="203"/>
      <w:r w:rsidRPr="003F0CE2">
        <w:t>ИЗМЕНЕНИЯ,</w:t>
      </w:r>
    </w:p>
    <w:p w:rsidR="003F0CE2" w:rsidRPr="003F0CE2" w:rsidRDefault="003F0CE2">
      <w:pPr>
        <w:pStyle w:val="ConsPlusTitle"/>
        <w:jc w:val="center"/>
      </w:pPr>
      <w:r w:rsidRPr="003F0CE2">
        <w:t>КОТОРЫЕ ВНОСЯТСЯ В АКТЫ ПРАВИТЕЛЬСТВА РОССИЙСКОЙ ФЕДЕРАЦИИ</w:t>
      </w:r>
    </w:p>
    <w:p w:rsidR="003F0CE2" w:rsidRPr="003F0CE2" w:rsidRDefault="003F0CE2">
      <w:pPr>
        <w:pStyle w:val="ConsPlusTitle"/>
        <w:jc w:val="center"/>
      </w:pPr>
      <w:r w:rsidRPr="003F0CE2">
        <w:t>ПО ВОПРОСАМ ОРГАНИЗАЦИИ ФУНКЦИОНИРОВАНИЯ ОПТОВОГО РЫНКА</w:t>
      </w:r>
    </w:p>
    <w:p w:rsidR="003F0CE2" w:rsidRPr="003F0CE2" w:rsidRDefault="003F0CE2">
      <w:pPr>
        <w:pStyle w:val="ConsPlusTitle"/>
        <w:jc w:val="center"/>
      </w:pPr>
      <w:r w:rsidRPr="003F0CE2">
        <w:t>ЭЛЕКТРИЧЕСКОЙ ЭНЕРГИИ И МОЩНОСТИ</w:t>
      </w:r>
    </w:p>
    <w:p w:rsidR="003F0CE2" w:rsidRPr="003F0CE2" w:rsidRDefault="003F0CE2">
      <w:pPr>
        <w:pStyle w:val="ConsPlusNormal"/>
        <w:jc w:val="center"/>
      </w:pPr>
      <w:r w:rsidRPr="003F0CE2">
        <w:t>Список изменяющих документов</w:t>
      </w:r>
    </w:p>
    <w:p w:rsidR="003F0CE2" w:rsidRPr="003F0CE2" w:rsidRDefault="003F0CE2">
      <w:pPr>
        <w:pStyle w:val="ConsPlusNormal"/>
        <w:jc w:val="center"/>
      </w:pPr>
      <w:r w:rsidRPr="003F0CE2">
        <w:lastRenderedPageBreak/>
        <w:t xml:space="preserve">(в ред. </w:t>
      </w:r>
      <w:hyperlink r:id="rId657" w:history="1">
        <w:r w:rsidRPr="003F0CE2">
          <w:t>Постановления</w:t>
        </w:r>
      </w:hyperlink>
      <w:r w:rsidRPr="003F0CE2">
        <w:t xml:space="preserve"> Правительства РФ от 22.10.2012 N 1075)</w:t>
      </w:r>
    </w:p>
    <w:p w:rsidR="003F0CE2" w:rsidRPr="003F0CE2" w:rsidRDefault="003F0CE2">
      <w:pPr>
        <w:pStyle w:val="ConsPlusNormal"/>
        <w:ind w:firstLine="540"/>
        <w:jc w:val="both"/>
      </w:pPr>
    </w:p>
    <w:p w:rsidR="003F0CE2" w:rsidRPr="003F0CE2" w:rsidRDefault="003F0CE2">
      <w:pPr>
        <w:pStyle w:val="ConsPlusNormal"/>
        <w:ind w:firstLine="540"/>
        <w:jc w:val="both"/>
      </w:pPr>
      <w:r w:rsidRPr="003F0CE2">
        <w:t xml:space="preserve">1. Утратил силу с 1 января 2014 года. - </w:t>
      </w:r>
      <w:hyperlink r:id="rId658" w:history="1">
        <w:r w:rsidRPr="003F0CE2">
          <w:t>Постановление</w:t>
        </w:r>
      </w:hyperlink>
      <w:r w:rsidRPr="003F0CE2">
        <w:t xml:space="preserve"> Правительства РФ от 22.10.2012 N 1075.</w:t>
      </w:r>
    </w:p>
    <w:p w:rsidR="003F0CE2" w:rsidRPr="003F0CE2" w:rsidRDefault="003F0CE2">
      <w:pPr>
        <w:pStyle w:val="ConsPlusNormal"/>
        <w:spacing w:before="220"/>
        <w:ind w:firstLine="540"/>
        <w:jc w:val="both"/>
      </w:pPr>
      <w:r w:rsidRPr="003F0CE2">
        <w:t xml:space="preserve">2. </w:t>
      </w:r>
      <w:hyperlink r:id="rId659" w:history="1">
        <w:r w:rsidRPr="003F0CE2">
          <w:t>Пункты 33</w:t>
        </w:r>
      </w:hyperlink>
      <w:r w:rsidRPr="003F0CE2">
        <w:t xml:space="preserve"> и </w:t>
      </w:r>
      <w:hyperlink r:id="rId660" w:history="1">
        <w:r w:rsidRPr="003F0CE2">
          <w:t>34</w:t>
        </w:r>
      </w:hyperlink>
      <w:r w:rsidRPr="003F0CE2">
        <w:t xml:space="preserve"> Правил вывода объектов электроэнергетики в ремонт и из эксплуатации, утвержденных Постановлением Правительства Российской Федерации от 26 июля 2007 г. N 484 (Собрание законодательства Российской Федерации, 2007, N 31, ст. 4100; 2009, N 12, ст. 1429; 2010, N 15, ст. 1803), изложить в следующей редакции:</w:t>
      </w:r>
    </w:p>
    <w:p w:rsidR="003F0CE2" w:rsidRPr="003F0CE2" w:rsidRDefault="003F0CE2">
      <w:pPr>
        <w:pStyle w:val="ConsPlusNormal"/>
        <w:spacing w:before="220"/>
        <w:ind w:firstLine="540"/>
        <w:jc w:val="both"/>
      </w:pPr>
      <w:r w:rsidRPr="003F0CE2">
        <w:t>"33. В заключении о необходимости отказа в выводе объекта диспетчеризации из эксплуатации указываются причины отказа и срок, на который необходимо приостановить вывод объекта диспетчеризации из эксплуатации и в течение которого объект диспетчеризации должен поддерживаться в рабочем состоянии.</w:t>
      </w:r>
    </w:p>
    <w:p w:rsidR="003F0CE2" w:rsidRPr="003F0CE2" w:rsidRDefault="003F0CE2">
      <w:pPr>
        <w:pStyle w:val="ConsPlusNormal"/>
        <w:spacing w:before="220"/>
        <w:ind w:firstLine="540"/>
        <w:jc w:val="both"/>
      </w:pPr>
      <w:r w:rsidRPr="003F0CE2">
        <w:t>34. В случае если системным оператором представлено заключение о необходимости отказа в выводе объекта диспетчеризации из эксплуатации, уполномоченный орган вправе потребовать от заявителя приостановить вывод объекта диспетчеризации на срок не более 2 лет или направить в Правительство Российской Федерации предложение о реализации права потребовать от заявителя выставить объект диспетчеризации на тендерную продажу и при отсутствии иных лиц, заинтересованных в приобретении такого объекта, осуществить его выкуп в целях сохранения системы жизнеобеспечения населения, проживающего на соответствующей территории.</w:t>
      </w:r>
    </w:p>
    <w:p w:rsidR="003F0CE2" w:rsidRPr="003F0CE2" w:rsidRDefault="003F0CE2">
      <w:pPr>
        <w:pStyle w:val="ConsPlusNormal"/>
        <w:spacing w:before="220"/>
        <w:ind w:firstLine="540"/>
        <w:jc w:val="both"/>
      </w:pPr>
      <w:r w:rsidRPr="003F0CE2">
        <w:t>В случае если уполномоченный орган потребовал от заявителя приостановить вывод объекта диспетчеризации из эксплуатации, в течение срока, на который приостановлен вывод объекта диспетчеризации из эксплуатации, мощность указанного объекта оплачивается в установленном Правительством Российской Федерации порядке. При этом если мощность этого объекта диспетчеризации в течение указанного срока не оплачивается по результатам конкурентного отбора мощности, то электрическая энергия и мощность такого объекта оплачиваются в порядке, установленном для генерирующих объектов, мощность которых поставляется в вынужденном режиме.".</w:t>
      </w:r>
    </w:p>
    <w:p w:rsidR="003F0CE2" w:rsidRPr="003F0CE2" w:rsidRDefault="003F0CE2">
      <w:pPr>
        <w:pStyle w:val="ConsPlusNormal"/>
        <w:spacing w:before="220"/>
        <w:ind w:firstLine="540"/>
        <w:jc w:val="both"/>
      </w:pPr>
      <w:r w:rsidRPr="003F0CE2">
        <w:t xml:space="preserve">3. В </w:t>
      </w:r>
      <w:hyperlink r:id="rId661" w:history="1">
        <w:r w:rsidRPr="003F0CE2">
          <w:t>Постановлении</w:t>
        </w:r>
      </w:hyperlink>
      <w:r w:rsidRPr="003F0CE2">
        <w:t xml:space="preserve">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и о внесении изменений в Правила оптового рынка электрической энергии (мощности) переходного периода" (Собрание законодательства Российской Федерации, 2009, N 47, ст. 5667):</w:t>
      </w:r>
    </w:p>
    <w:p w:rsidR="003F0CE2" w:rsidRPr="003F0CE2" w:rsidRDefault="003F0CE2">
      <w:pPr>
        <w:pStyle w:val="ConsPlusNormal"/>
        <w:spacing w:before="220"/>
        <w:ind w:firstLine="540"/>
        <w:jc w:val="both"/>
      </w:pPr>
      <w:r w:rsidRPr="003F0CE2">
        <w:t xml:space="preserve">а) в </w:t>
      </w:r>
      <w:hyperlink r:id="rId662" w:history="1">
        <w:r w:rsidRPr="003F0CE2">
          <w:t>наименовании</w:t>
        </w:r>
      </w:hyperlink>
      <w:r w:rsidRPr="003F0CE2">
        <w:t xml:space="preserve"> слова "и о внесении изменений в Правила оптового рынка электрической энергии (мощности) переходного периода" исключить;</w:t>
      </w:r>
    </w:p>
    <w:p w:rsidR="003F0CE2" w:rsidRPr="003F0CE2" w:rsidRDefault="003F0CE2">
      <w:pPr>
        <w:pStyle w:val="ConsPlusNormal"/>
        <w:spacing w:before="220"/>
        <w:ind w:firstLine="540"/>
        <w:jc w:val="both"/>
      </w:pPr>
      <w:r w:rsidRPr="003F0CE2">
        <w:t xml:space="preserve">б) в </w:t>
      </w:r>
      <w:hyperlink r:id="rId663" w:history="1">
        <w:r w:rsidRPr="003F0CE2">
          <w:t>преамбуле</w:t>
        </w:r>
      </w:hyperlink>
      <w:r w:rsidRPr="003F0CE2">
        <w:t xml:space="preserve"> слова "со </w:t>
      </w:r>
      <w:hyperlink r:id="rId664" w:history="1">
        <w:r w:rsidRPr="003F0CE2">
          <w:t>статьями 27</w:t>
        </w:r>
      </w:hyperlink>
      <w:r w:rsidRPr="003F0CE2">
        <w:t xml:space="preserve"> и </w:t>
      </w:r>
      <w:hyperlink r:id="rId665" w:history="1">
        <w:r w:rsidRPr="003F0CE2">
          <w:t>32</w:t>
        </w:r>
      </w:hyperlink>
      <w:r w:rsidRPr="003F0CE2">
        <w:t xml:space="preserve"> Федерального закона" заменить словами "с Федеральным </w:t>
      </w:r>
      <w:hyperlink r:id="rId666" w:history="1">
        <w:r w:rsidRPr="003F0CE2">
          <w:t>законом</w:t>
        </w:r>
      </w:hyperlink>
      <w:r w:rsidRPr="003F0CE2">
        <w:t>".</w:t>
      </w:r>
    </w:p>
    <w:p w:rsidR="003F0CE2" w:rsidRPr="003F0CE2" w:rsidRDefault="003F0CE2">
      <w:pPr>
        <w:pStyle w:val="ConsPlusNormal"/>
        <w:spacing w:before="220"/>
        <w:ind w:firstLine="540"/>
        <w:jc w:val="both"/>
      </w:pPr>
      <w:r w:rsidRPr="003F0CE2">
        <w:t xml:space="preserve">в) в </w:t>
      </w:r>
      <w:hyperlink r:id="rId667" w:history="1">
        <w:r w:rsidRPr="003F0CE2">
          <w:t>пункте 1</w:t>
        </w:r>
      </w:hyperlink>
      <w:r w:rsidRPr="003F0CE2">
        <w:t>:</w:t>
      </w:r>
    </w:p>
    <w:p w:rsidR="003F0CE2" w:rsidRPr="003F0CE2" w:rsidRDefault="003F0CE2">
      <w:pPr>
        <w:pStyle w:val="ConsPlusNormal"/>
        <w:spacing w:before="220"/>
        <w:ind w:firstLine="540"/>
        <w:jc w:val="both"/>
      </w:pPr>
      <w:r w:rsidRPr="003F0CE2">
        <w:t>слова "статьей 27" заменить словами "</w:t>
      </w:r>
      <w:hyperlink r:id="rId668" w:history="1">
        <w:r w:rsidRPr="003F0CE2">
          <w:t>статьей 23(3)</w:t>
        </w:r>
      </w:hyperlink>
      <w:r w:rsidRPr="003F0CE2">
        <w:t>";</w:t>
      </w:r>
    </w:p>
    <w:p w:rsidR="003F0CE2" w:rsidRPr="003F0CE2" w:rsidRDefault="003F0CE2">
      <w:pPr>
        <w:pStyle w:val="ConsPlusNormal"/>
        <w:spacing w:before="220"/>
        <w:ind w:firstLine="540"/>
        <w:jc w:val="both"/>
      </w:pPr>
      <w:hyperlink r:id="rId669" w:history="1">
        <w:r w:rsidRPr="003F0CE2">
          <w:t>дополнить</w:t>
        </w:r>
      </w:hyperlink>
      <w:r w:rsidRPr="003F0CE2">
        <w:t xml:space="preserve"> словами ", подготовленное в том числе на основании информации организаций технологической и коммерческой инфраструктуры оптового рынка о наличии временного совокупного дефицита электрической энергии в ценовой зоне (ценовых зонах) оптового рынка и превышении темпов изменения цен на электрическую энергию в соответствующей ценовой зоне (ценовых зонах) сверх ограничений, установленных правилами оптового рынка";</w:t>
      </w:r>
    </w:p>
    <w:p w:rsidR="003F0CE2" w:rsidRPr="003F0CE2" w:rsidRDefault="003F0CE2">
      <w:pPr>
        <w:pStyle w:val="ConsPlusNormal"/>
        <w:spacing w:before="220"/>
        <w:ind w:firstLine="540"/>
        <w:jc w:val="both"/>
      </w:pPr>
      <w:r w:rsidRPr="003F0CE2">
        <w:t xml:space="preserve">г) </w:t>
      </w:r>
      <w:hyperlink r:id="rId670" w:history="1">
        <w:r w:rsidRPr="003F0CE2">
          <w:t>пункт 5</w:t>
        </w:r>
      </w:hyperlink>
      <w:r w:rsidRPr="003F0CE2">
        <w:t xml:space="preserve"> признать утратившим силу.</w:t>
      </w:r>
    </w:p>
    <w:p w:rsidR="003F0CE2" w:rsidRPr="003F0CE2" w:rsidRDefault="003F0CE2">
      <w:pPr>
        <w:pStyle w:val="ConsPlusNormal"/>
        <w:spacing w:before="220"/>
        <w:ind w:firstLine="540"/>
        <w:jc w:val="both"/>
      </w:pPr>
      <w:r w:rsidRPr="003F0CE2">
        <w:lastRenderedPageBreak/>
        <w:t xml:space="preserve">4. В </w:t>
      </w:r>
      <w:hyperlink r:id="rId671" w:history="1">
        <w:r w:rsidRPr="003F0CE2">
          <w:t>Постановлении</w:t>
        </w:r>
      </w:hyperlink>
      <w:r w:rsidRPr="003F0CE2">
        <w:t xml:space="preserve"> Правительства Российской Федерации от 13 апреля 2010 г. N 238 "Об определении ценовых параметров торговли мощностью на оптовом рынке электрической энергии (мощности) переходного периода" (Собрание законодательства Российской Федерации, 2010, N 16, ст. 1922; N 42, ст. 5397):</w:t>
      </w:r>
    </w:p>
    <w:p w:rsidR="003F0CE2" w:rsidRPr="003F0CE2" w:rsidRDefault="003F0CE2">
      <w:pPr>
        <w:pStyle w:val="ConsPlusNormal"/>
        <w:spacing w:before="220"/>
        <w:ind w:firstLine="540"/>
        <w:jc w:val="both"/>
      </w:pPr>
      <w:r w:rsidRPr="003F0CE2">
        <w:t>а) в наименовании слова "(мощности) переходного периода" заменить словами "и мощности";</w:t>
      </w:r>
    </w:p>
    <w:p w:rsidR="003F0CE2" w:rsidRPr="003F0CE2" w:rsidRDefault="003F0CE2">
      <w:pPr>
        <w:pStyle w:val="ConsPlusNormal"/>
        <w:spacing w:before="220"/>
        <w:ind w:firstLine="540"/>
        <w:jc w:val="both"/>
      </w:pPr>
      <w:r w:rsidRPr="003F0CE2">
        <w:t xml:space="preserve">б) в </w:t>
      </w:r>
      <w:hyperlink r:id="rId672" w:history="1">
        <w:r w:rsidRPr="003F0CE2">
          <w:t>Правилах</w:t>
        </w:r>
      </w:hyperlink>
      <w:r w:rsidRPr="003F0CE2">
        <w:t xml:space="preserve"> определения цены на мощность, продаваемую по договорам о предоставлении мощности, утвержденных указанным Постановлением:</w:t>
      </w:r>
    </w:p>
    <w:p w:rsidR="003F0CE2" w:rsidRPr="003F0CE2" w:rsidRDefault="003F0CE2">
      <w:pPr>
        <w:pStyle w:val="ConsPlusNormal"/>
        <w:spacing w:before="220"/>
        <w:ind w:firstLine="540"/>
        <w:jc w:val="both"/>
      </w:pPr>
      <w:r w:rsidRPr="003F0CE2">
        <w:t xml:space="preserve">в </w:t>
      </w:r>
      <w:hyperlink r:id="rId673" w:history="1">
        <w:r w:rsidRPr="003F0CE2">
          <w:t>пункте 1</w:t>
        </w:r>
      </w:hyperlink>
      <w:r w:rsidRPr="003F0CE2">
        <w:t xml:space="preserve"> слова "</w:t>
      </w:r>
      <w:hyperlink r:id="rId674" w:history="1">
        <w:r w:rsidRPr="003F0CE2">
          <w:t>подпунктом "в(2)" пункта 3</w:t>
        </w:r>
      </w:hyperlink>
      <w:r w:rsidRPr="003F0CE2">
        <w:t xml:space="preserve"> Правил оптового рынка электрической энергии "(мощности) переходного периода, утвержденных Постановлением Правительства Российской Федерации от 24 октября 2003 г. N 643" заменить словами "</w:t>
      </w:r>
      <w:hyperlink r:id="rId675" w:history="1">
        <w:r w:rsidRPr="003F0CE2">
          <w:t>подпунктом 10 пункта 4</w:t>
        </w:r>
      </w:hyperlink>
      <w:r w:rsidRPr="003F0CE2">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w:t>
      </w:r>
    </w:p>
    <w:p w:rsidR="003F0CE2" w:rsidRPr="003F0CE2" w:rsidRDefault="003F0CE2">
      <w:pPr>
        <w:pStyle w:val="ConsPlusNormal"/>
        <w:spacing w:before="220"/>
        <w:ind w:firstLine="540"/>
        <w:jc w:val="both"/>
      </w:pPr>
      <w:hyperlink r:id="rId676" w:history="1">
        <w:r w:rsidRPr="003F0CE2">
          <w:t>подпункт "г" пункта 4</w:t>
        </w:r>
      </w:hyperlink>
      <w:r w:rsidRPr="003F0CE2">
        <w:t xml:space="preserve"> изложить в следующей редакции:</w:t>
      </w:r>
    </w:p>
    <w:p w:rsidR="003F0CE2" w:rsidRPr="003F0CE2" w:rsidRDefault="003F0CE2">
      <w:pPr>
        <w:pStyle w:val="ConsPlusNormal"/>
        <w:spacing w:before="220"/>
        <w:ind w:firstLine="540"/>
        <w:jc w:val="both"/>
      </w:pPr>
      <w:r w:rsidRPr="003F0CE2">
        <w:t>г) "плату за технологическое присоединение к электрическим и газовым сетям, утвержденную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w:t>
      </w:r>
    </w:p>
    <w:p w:rsidR="003F0CE2" w:rsidRPr="003F0CE2" w:rsidRDefault="003F0CE2">
      <w:pPr>
        <w:pStyle w:val="ConsPlusNormal"/>
        <w:spacing w:before="220"/>
        <w:ind w:firstLine="540"/>
        <w:jc w:val="both"/>
      </w:pPr>
      <w:hyperlink r:id="rId677" w:history="1">
        <w:r w:rsidRPr="003F0CE2">
          <w:t>пункт 14</w:t>
        </w:r>
      </w:hyperlink>
      <w:r w:rsidRPr="003F0CE2">
        <w:t xml:space="preserve"> дополнить словами "за вычетом размера ранее полученных на такие мероприятия средств, включающих инвестиционную составляющую в составе средств, полученных от продажи электрической энергии и мощности, на основании информации, полученной от федерального органа исполнительной власти в области государственного регулирования тарифов";</w:t>
      </w:r>
    </w:p>
    <w:p w:rsidR="003F0CE2" w:rsidRPr="003F0CE2" w:rsidRDefault="003F0CE2">
      <w:pPr>
        <w:pStyle w:val="ConsPlusNormal"/>
        <w:spacing w:before="220"/>
        <w:ind w:firstLine="540"/>
        <w:jc w:val="both"/>
      </w:pPr>
      <w:r w:rsidRPr="003F0CE2">
        <w:t xml:space="preserve">в </w:t>
      </w:r>
      <w:hyperlink r:id="rId678" w:history="1">
        <w:r w:rsidRPr="003F0CE2">
          <w:t>пункте 17</w:t>
        </w:r>
      </w:hyperlink>
      <w:r w:rsidRPr="003F0CE2">
        <w:t xml:space="preserve"> слова "фактических затрат на оплату услуг по технологическому присоединению" заменить словами "платы за технологическое присоединение";</w:t>
      </w:r>
    </w:p>
    <w:p w:rsidR="003F0CE2" w:rsidRPr="003F0CE2" w:rsidRDefault="003F0CE2">
      <w:pPr>
        <w:pStyle w:val="ConsPlusNormal"/>
        <w:spacing w:before="220"/>
        <w:ind w:firstLine="540"/>
        <w:jc w:val="both"/>
      </w:pPr>
      <w:r w:rsidRPr="003F0CE2">
        <w:t xml:space="preserve">в) в </w:t>
      </w:r>
      <w:hyperlink r:id="rId679" w:history="1">
        <w:r w:rsidRPr="003F0CE2">
          <w:t>Правилах</w:t>
        </w:r>
      </w:hyperlink>
      <w:r w:rsidRPr="003F0CE2">
        <w:t xml:space="preserve"> индексации цены на мощность, утвержденных указанным Постановлением:</w:t>
      </w:r>
    </w:p>
    <w:p w:rsidR="003F0CE2" w:rsidRPr="003F0CE2" w:rsidRDefault="003F0CE2">
      <w:pPr>
        <w:pStyle w:val="ConsPlusNormal"/>
        <w:spacing w:before="220"/>
        <w:ind w:firstLine="540"/>
        <w:jc w:val="both"/>
      </w:pPr>
      <w:r w:rsidRPr="003F0CE2">
        <w:t xml:space="preserve">в </w:t>
      </w:r>
      <w:hyperlink r:id="rId680" w:history="1">
        <w:r w:rsidRPr="003F0CE2">
          <w:t>подпункте "б" пункта 2</w:t>
        </w:r>
      </w:hyperlink>
      <w:r w:rsidRPr="003F0CE2">
        <w:t xml:space="preserve"> слова "</w:t>
      </w:r>
      <w:hyperlink r:id="rId681" w:history="1">
        <w:r w:rsidRPr="003F0CE2">
          <w:t>пунктом 86(36)</w:t>
        </w:r>
      </w:hyperlink>
      <w:r w:rsidRPr="003F0CE2">
        <w:t xml:space="preserve"> Правил оптового рынка электрической энергии (мощности) переходного периода, утвержденных Постановлением Правительства Российской Федерации от 24 октября 2003 г. N 643" заменить словами "</w:t>
      </w:r>
      <w:hyperlink r:id="rId682" w:history="1">
        <w:r w:rsidRPr="003F0CE2">
          <w:t>пунктом 114</w:t>
        </w:r>
      </w:hyperlink>
      <w:r w:rsidRPr="003F0CE2">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w:t>
      </w:r>
    </w:p>
    <w:p w:rsidR="003F0CE2" w:rsidRPr="003F0CE2" w:rsidRDefault="003F0CE2">
      <w:pPr>
        <w:pStyle w:val="ConsPlusNormal"/>
        <w:spacing w:before="220"/>
        <w:ind w:firstLine="540"/>
        <w:jc w:val="both"/>
      </w:pPr>
      <w:hyperlink r:id="rId683" w:history="1">
        <w:r w:rsidRPr="003F0CE2">
          <w:t>абзац первый пункта 3</w:t>
        </w:r>
      </w:hyperlink>
      <w:r w:rsidRPr="003F0CE2">
        <w:t xml:space="preserve"> дополнить словами ", за исключением конкурентного отбора мощности на 2011 год";</w:t>
      </w:r>
    </w:p>
    <w:p w:rsidR="003F0CE2" w:rsidRPr="003F0CE2" w:rsidRDefault="003F0CE2">
      <w:pPr>
        <w:pStyle w:val="ConsPlusNormal"/>
        <w:spacing w:before="220"/>
        <w:ind w:firstLine="540"/>
        <w:jc w:val="both"/>
      </w:pPr>
      <w:r w:rsidRPr="003F0CE2">
        <w:t xml:space="preserve">в </w:t>
      </w:r>
      <w:hyperlink r:id="rId684" w:history="1">
        <w:r w:rsidRPr="003F0CE2">
          <w:t>пункте 4</w:t>
        </w:r>
      </w:hyperlink>
      <w:r w:rsidRPr="003F0CE2">
        <w:t xml:space="preserve">, в </w:t>
      </w:r>
      <w:hyperlink r:id="rId685" w:history="1">
        <w:r w:rsidRPr="003F0CE2">
          <w:t>абзаце первом пункта 5</w:t>
        </w:r>
      </w:hyperlink>
      <w:r w:rsidRPr="003F0CE2">
        <w:t xml:space="preserve">, </w:t>
      </w:r>
      <w:hyperlink r:id="rId686" w:history="1">
        <w:r w:rsidRPr="003F0CE2">
          <w:t>абзаце первом пункта 6</w:t>
        </w:r>
      </w:hyperlink>
      <w:r w:rsidRPr="003F0CE2">
        <w:t xml:space="preserve">, в </w:t>
      </w:r>
      <w:hyperlink r:id="rId687" w:history="1">
        <w:r w:rsidRPr="003F0CE2">
          <w:t>абзацах первом</w:t>
        </w:r>
      </w:hyperlink>
      <w:r w:rsidRPr="003F0CE2">
        <w:t xml:space="preserve"> и </w:t>
      </w:r>
      <w:hyperlink r:id="rId688" w:history="1">
        <w:r w:rsidRPr="003F0CE2">
          <w:t>втором подпункта "а"</w:t>
        </w:r>
      </w:hyperlink>
      <w:r w:rsidRPr="003F0CE2">
        <w:t xml:space="preserve"> и </w:t>
      </w:r>
      <w:hyperlink r:id="rId689" w:history="1">
        <w:r w:rsidRPr="003F0CE2">
          <w:t>подпункте "в" пункта 6</w:t>
        </w:r>
      </w:hyperlink>
      <w:r w:rsidRPr="003F0CE2">
        <w:t xml:space="preserve"> слова </w:t>
      </w:r>
      <w:hyperlink r:id="rId690" w:history="1">
        <w:r w:rsidRPr="003F0CE2">
          <w:t>"пунктом 86(36)"</w:t>
        </w:r>
      </w:hyperlink>
      <w:r w:rsidRPr="003F0CE2">
        <w:t xml:space="preserve"> заменить словами "пунктом 114".</w:t>
      </w:r>
    </w:p>
    <w:p w:rsidR="003F0CE2" w:rsidRPr="003F0CE2" w:rsidRDefault="003F0CE2">
      <w:pPr>
        <w:pStyle w:val="ConsPlusNormal"/>
        <w:spacing w:before="220"/>
        <w:ind w:firstLine="540"/>
        <w:jc w:val="both"/>
      </w:pPr>
      <w:r w:rsidRPr="003F0CE2">
        <w:t xml:space="preserve">г) в </w:t>
      </w:r>
      <w:hyperlink r:id="rId691" w:history="1">
        <w:r w:rsidRPr="003F0CE2">
          <w:t>абзаце третьем пункта 6</w:t>
        </w:r>
      </w:hyperlink>
      <w:r w:rsidRPr="003F0CE2">
        <w:t xml:space="preserve"> Правил расчета составляющей цены на мощность, обеспечивающей возврат капитальных и эксплуатационных затрат, утвержденных указанным Постановлением, слова "затрат на присоединение к технологической инфраструктуре, особенности определения которых" заменить словами "платы за технологическое присоединение к технологической инфраструктуре, особенности возмещения которой".</w:t>
      </w: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jc w:val="right"/>
        <w:outlineLvl w:val="0"/>
      </w:pPr>
      <w:r w:rsidRPr="003F0CE2">
        <w:lastRenderedPageBreak/>
        <w:t>Приложение</w:t>
      </w:r>
    </w:p>
    <w:p w:rsidR="003F0CE2" w:rsidRPr="003F0CE2" w:rsidRDefault="003F0CE2">
      <w:pPr>
        <w:pStyle w:val="ConsPlusNormal"/>
        <w:jc w:val="right"/>
      </w:pPr>
      <w:r w:rsidRPr="003F0CE2">
        <w:t>к Постановлению Правительства</w:t>
      </w:r>
    </w:p>
    <w:p w:rsidR="003F0CE2" w:rsidRPr="003F0CE2" w:rsidRDefault="003F0CE2">
      <w:pPr>
        <w:pStyle w:val="ConsPlusNormal"/>
        <w:jc w:val="right"/>
      </w:pPr>
      <w:r w:rsidRPr="003F0CE2">
        <w:t>Российской Федерации</w:t>
      </w:r>
    </w:p>
    <w:p w:rsidR="003F0CE2" w:rsidRPr="003F0CE2" w:rsidRDefault="003F0CE2">
      <w:pPr>
        <w:pStyle w:val="ConsPlusNormal"/>
        <w:jc w:val="right"/>
      </w:pPr>
      <w:r w:rsidRPr="003F0CE2">
        <w:t>от 27 декабря 2010 г. N 1172</w:t>
      </w:r>
    </w:p>
    <w:p w:rsidR="003F0CE2" w:rsidRPr="003F0CE2" w:rsidRDefault="003F0CE2">
      <w:pPr>
        <w:pStyle w:val="ConsPlusNormal"/>
        <w:ind w:firstLine="540"/>
        <w:jc w:val="both"/>
      </w:pPr>
    </w:p>
    <w:p w:rsidR="003F0CE2" w:rsidRPr="003F0CE2" w:rsidRDefault="003F0CE2">
      <w:pPr>
        <w:pStyle w:val="ConsPlusTitle"/>
        <w:jc w:val="center"/>
      </w:pPr>
      <w:bookmarkStart w:id="204" w:name="P2080"/>
      <w:bookmarkEnd w:id="204"/>
      <w:r w:rsidRPr="003F0CE2">
        <w:t>ПЕРЕЧЕНЬ</w:t>
      </w:r>
    </w:p>
    <w:p w:rsidR="003F0CE2" w:rsidRPr="003F0CE2" w:rsidRDefault="003F0CE2">
      <w:pPr>
        <w:pStyle w:val="ConsPlusTitle"/>
        <w:jc w:val="center"/>
      </w:pPr>
      <w:r w:rsidRPr="003F0CE2">
        <w:t>УТРАТИВШИХ СИЛУ АКТОВ ПРАВИТЕЛЬСТВА РОССИЙСКОЙ ФЕДЕРАЦИИ</w:t>
      </w:r>
    </w:p>
    <w:p w:rsidR="003F0CE2" w:rsidRPr="003F0CE2" w:rsidRDefault="003F0CE2">
      <w:pPr>
        <w:pStyle w:val="ConsPlusNormal"/>
        <w:jc w:val="center"/>
      </w:pPr>
    </w:p>
    <w:p w:rsidR="003F0CE2" w:rsidRPr="003F0CE2" w:rsidRDefault="003F0CE2">
      <w:pPr>
        <w:pStyle w:val="ConsPlusNormal"/>
        <w:ind w:firstLine="540"/>
        <w:jc w:val="both"/>
      </w:pPr>
      <w:r w:rsidRPr="003F0CE2">
        <w:t xml:space="preserve">1. </w:t>
      </w:r>
      <w:hyperlink r:id="rId692" w:history="1">
        <w:r w:rsidRPr="003F0CE2">
          <w:t>Постановление</w:t>
        </w:r>
      </w:hyperlink>
      <w:r w:rsidRPr="003F0CE2">
        <w:t xml:space="preserve"> Правительства Российской Федерации от 24 октября 2003 г. N 643 "О правилах оптового рынка электрической энергии (мощности) переходного периода" (Собрание законодательства Российской Федерации, 2003, N 44, ст. 4312).</w:t>
      </w:r>
    </w:p>
    <w:p w:rsidR="003F0CE2" w:rsidRPr="003F0CE2" w:rsidRDefault="003F0CE2">
      <w:pPr>
        <w:pStyle w:val="ConsPlusNormal"/>
        <w:spacing w:before="220"/>
        <w:ind w:firstLine="540"/>
        <w:jc w:val="both"/>
      </w:pPr>
      <w:r w:rsidRPr="003F0CE2">
        <w:t xml:space="preserve">2. </w:t>
      </w:r>
      <w:hyperlink r:id="rId693" w:history="1">
        <w:r w:rsidRPr="003F0CE2">
          <w:t>Пункт 141</w:t>
        </w:r>
      </w:hyperlink>
      <w:r w:rsidRPr="003F0CE2">
        <w:t xml:space="preserve"> изменений, которые вносятся в акты Правительства Российской Федерации, утвержденных Постановлением Правительства Российской Федерации от 1 февраля 2005 г. N 49 "Об изменении и признании утратившими силу некоторых актов Правительства Российской Федерации" (Собрание законодательства Российской Федерации, 2005, N 7, ст. 560).</w:t>
      </w:r>
    </w:p>
    <w:p w:rsidR="003F0CE2" w:rsidRPr="003F0CE2" w:rsidRDefault="003F0CE2">
      <w:pPr>
        <w:pStyle w:val="ConsPlusNormal"/>
        <w:spacing w:before="220"/>
        <w:ind w:firstLine="540"/>
        <w:jc w:val="both"/>
      </w:pPr>
      <w:r w:rsidRPr="003F0CE2">
        <w:t xml:space="preserve">3. </w:t>
      </w:r>
      <w:hyperlink r:id="rId694" w:history="1">
        <w:r w:rsidRPr="003F0CE2">
          <w:t>Пункт 4</w:t>
        </w:r>
      </w:hyperlink>
      <w:r w:rsidRPr="003F0CE2">
        <w:t xml:space="preserve"> Постановления Правительства Российской Федерации от 16 февраля 2005 г. N 81 "Об определении источников возмещения расходов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(Собрание законодательства Российской Федерации, 2005, N 8, ст. 658).</w:t>
      </w:r>
    </w:p>
    <w:p w:rsidR="003F0CE2" w:rsidRPr="003F0CE2" w:rsidRDefault="003F0CE2">
      <w:pPr>
        <w:pStyle w:val="ConsPlusNormal"/>
        <w:spacing w:before="220"/>
        <w:ind w:firstLine="540"/>
        <w:jc w:val="both"/>
      </w:pPr>
      <w:r w:rsidRPr="003F0CE2">
        <w:t xml:space="preserve">4. </w:t>
      </w:r>
      <w:hyperlink r:id="rId695" w:history="1">
        <w:r w:rsidRPr="003F0CE2">
          <w:t>Постановление</w:t>
        </w:r>
      </w:hyperlink>
      <w:r w:rsidRPr="003F0CE2">
        <w:t xml:space="preserve"> Правительства Российской Федерации от 15 апреля 2005 г. N 219 "О внесении изменений в Постановление Правительства Российской Федерации от 24 октября 2003 г. N 643" (Собрание законодательства Российской Федерации, 2005, N 17, ст. 1554).</w:t>
      </w:r>
    </w:p>
    <w:p w:rsidR="003F0CE2" w:rsidRPr="003F0CE2" w:rsidRDefault="003F0CE2">
      <w:pPr>
        <w:pStyle w:val="ConsPlusNormal"/>
        <w:spacing w:before="220"/>
        <w:ind w:firstLine="540"/>
        <w:jc w:val="both"/>
      </w:pPr>
      <w:r w:rsidRPr="003F0CE2">
        <w:t xml:space="preserve">5. </w:t>
      </w:r>
      <w:hyperlink r:id="rId696" w:history="1">
        <w:r w:rsidRPr="003F0CE2">
          <w:t>Пункт 1</w:t>
        </w:r>
      </w:hyperlink>
      <w:r w:rsidRPr="003F0CE2">
        <w:t xml:space="preserve"> изменений, которые вносятся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 утвержденных Постановлением Правительства Российской Федерации от 17 октября 2005 г. N 620 (Собрание законодательства Российской Федерации, 2005, N 43, ст. 4401).</w:t>
      </w:r>
    </w:p>
    <w:p w:rsidR="003F0CE2" w:rsidRPr="003F0CE2" w:rsidRDefault="003F0CE2">
      <w:pPr>
        <w:pStyle w:val="ConsPlusNormal"/>
        <w:spacing w:before="220"/>
        <w:ind w:firstLine="540"/>
        <w:jc w:val="both"/>
      </w:pPr>
      <w:r w:rsidRPr="003F0CE2">
        <w:t xml:space="preserve">6. </w:t>
      </w:r>
      <w:hyperlink r:id="rId697" w:history="1">
        <w:r w:rsidRPr="003F0CE2">
          <w:t>Постановление</w:t>
        </w:r>
      </w:hyperlink>
      <w:r w:rsidRPr="003F0CE2">
        <w:t xml:space="preserve"> Правительства Российской Федерации от 7 ноября 2005 г. N 661 "О внесении изменения в Постановление Правительства Российской Федерации от 24 октября 2003 г. N 643" (Собрание законодательства Российской Федерации, 2005, N 46, ст. 4677).</w:t>
      </w:r>
    </w:p>
    <w:p w:rsidR="003F0CE2" w:rsidRPr="003F0CE2" w:rsidRDefault="003F0CE2">
      <w:pPr>
        <w:pStyle w:val="ConsPlusNormal"/>
        <w:spacing w:before="220"/>
        <w:ind w:firstLine="540"/>
        <w:jc w:val="both"/>
      </w:pPr>
      <w:r w:rsidRPr="003F0CE2">
        <w:t xml:space="preserve">7. </w:t>
      </w:r>
      <w:hyperlink r:id="rId698" w:history="1">
        <w:r w:rsidRPr="003F0CE2">
          <w:t>Пункт 1</w:t>
        </w:r>
      </w:hyperlink>
      <w:r w:rsidRPr="003F0CE2">
        <w:t xml:space="preserve"> изменений, которые вносятся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 утвержденных Постановлением Правительства Российской Федерации от 11 ноября 2005 г. N 676 (Собрание законодательства Российской Федерации, 2005, N 47, ст. 4930).</w:t>
      </w:r>
    </w:p>
    <w:p w:rsidR="003F0CE2" w:rsidRPr="003F0CE2" w:rsidRDefault="003F0CE2">
      <w:pPr>
        <w:pStyle w:val="ConsPlusNormal"/>
        <w:spacing w:before="220"/>
        <w:ind w:firstLine="540"/>
        <w:jc w:val="both"/>
      </w:pPr>
      <w:r w:rsidRPr="003F0CE2">
        <w:t xml:space="preserve">8. </w:t>
      </w:r>
      <w:hyperlink r:id="rId699" w:history="1">
        <w:r w:rsidRPr="003F0CE2">
          <w:t>Пункт 1</w:t>
        </w:r>
      </w:hyperlink>
      <w:r w:rsidRPr="003F0CE2">
        <w:t xml:space="preserve"> изменений,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 утвержденных Постановлением Правительства Российской Федерации от 31 августа 2006 г. N 529 "О совершенствовании порядка функционирования оптового рынка электрической энергии (мощности)" (Собрание законодательства Российской Федерации, 2006, N 36, ст. 3835).</w:t>
      </w:r>
    </w:p>
    <w:p w:rsidR="003F0CE2" w:rsidRPr="003F0CE2" w:rsidRDefault="003F0CE2">
      <w:pPr>
        <w:pStyle w:val="ConsPlusNormal"/>
        <w:spacing w:before="220"/>
        <w:ind w:firstLine="540"/>
        <w:jc w:val="both"/>
      </w:pPr>
      <w:r w:rsidRPr="003F0CE2">
        <w:t xml:space="preserve">9. </w:t>
      </w:r>
      <w:hyperlink r:id="rId700" w:history="1">
        <w:r w:rsidRPr="003F0CE2">
          <w:t>Пункт 1</w:t>
        </w:r>
      </w:hyperlink>
      <w:r w:rsidRPr="003F0CE2">
        <w:t xml:space="preserve"> Постановления Правительства Российской Федерации от 29 декабря 2006 г. N 830 "О внесении изменений в постановления Правительства Российской Федерации по вопросам электроэнергетики" (Собрание законодательства Российской Федерации, 2007, N 1, ст. 282).</w:t>
      </w:r>
    </w:p>
    <w:p w:rsidR="003F0CE2" w:rsidRPr="003F0CE2" w:rsidRDefault="003F0CE2">
      <w:pPr>
        <w:pStyle w:val="ConsPlusNormal"/>
        <w:spacing w:before="220"/>
        <w:ind w:firstLine="540"/>
        <w:jc w:val="both"/>
      </w:pPr>
      <w:r w:rsidRPr="003F0CE2">
        <w:t xml:space="preserve">10. </w:t>
      </w:r>
      <w:hyperlink r:id="rId701" w:history="1">
        <w:r w:rsidRPr="003F0CE2">
          <w:t>Пункт 2</w:t>
        </w:r>
      </w:hyperlink>
      <w:r w:rsidRPr="003F0CE2">
        <w:t xml:space="preserve"> изменений, которые вносятся в некоторые акты Правительства Российской Федерации по вопросу определения объемов продажи электрической энергии по свободным </w:t>
      </w:r>
      <w:r w:rsidRPr="003F0CE2">
        <w:lastRenderedPageBreak/>
        <w:t>(нерегулируемым) ценам, утвержденных Постановлением Правительства Российской Федерации от 7 апреля 2007 г. N 205 (Собрание законодательства Российской Федерации, 2007, N 16, ст. 1909).</w:t>
      </w:r>
    </w:p>
    <w:p w:rsidR="003F0CE2" w:rsidRPr="003F0CE2" w:rsidRDefault="003F0CE2">
      <w:pPr>
        <w:pStyle w:val="ConsPlusNormal"/>
        <w:spacing w:before="220"/>
        <w:ind w:firstLine="540"/>
        <w:jc w:val="both"/>
      </w:pPr>
      <w:r w:rsidRPr="003F0CE2">
        <w:t xml:space="preserve">11. </w:t>
      </w:r>
      <w:hyperlink r:id="rId702" w:history="1">
        <w:r w:rsidRPr="003F0CE2">
          <w:t>Пункт 1</w:t>
        </w:r>
      </w:hyperlink>
      <w:r w:rsidRPr="003F0CE2">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3F0CE2" w:rsidRPr="003F0CE2" w:rsidRDefault="003F0CE2">
      <w:pPr>
        <w:pStyle w:val="ConsPlusNormal"/>
        <w:spacing w:before="220"/>
        <w:ind w:firstLine="540"/>
        <w:jc w:val="both"/>
      </w:pPr>
      <w:r w:rsidRPr="003F0CE2">
        <w:t xml:space="preserve">12. </w:t>
      </w:r>
      <w:hyperlink r:id="rId703" w:history="1">
        <w:r w:rsidRPr="003F0CE2">
          <w:t>Пункт 2</w:t>
        </w:r>
      </w:hyperlink>
      <w:r w:rsidRPr="003F0CE2">
        <w:t xml:space="preserve"> изменений, которые вносятся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утвержденных Постановлением Правительства Российской Федерации от 29 декабря 2007 г. N 996 (Собрание законодательства Российской Федерации, 2008, N 3, ст. 182).</w:t>
      </w:r>
    </w:p>
    <w:p w:rsidR="003F0CE2" w:rsidRPr="003F0CE2" w:rsidRDefault="003F0CE2">
      <w:pPr>
        <w:pStyle w:val="ConsPlusNormal"/>
        <w:spacing w:before="220"/>
        <w:ind w:firstLine="540"/>
        <w:jc w:val="both"/>
      </w:pPr>
      <w:r w:rsidRPr="003F0CE2">
        <w:t xml:space="preserve">13. </w:t>
      </w:r>
      <w:hyperlink r:id="rId704" w:history="1">
        <w:r w:rsidRPr="003F0CE2">
          <w:t>Пункт 1</w:t>
        </w:r>
      </w:hyperlink>
      <w:r w:rsidRPr="003F0CE2">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3F0CE2" w:rsidRPr="003F0CE2" w:rsidRDefault="003F0CE2">
      <w:pPr>
        <w:pStyle w:val="ConsPlusNormal"/>
        <w:spacing w:before="220"/>
        <w:ind w:firstLine="540"/>
        <w:jc w:val="both"/>
      </w:pPr>
      <w:r w:rsidRPr="003F0CE2">
        <w:t xml:space="preserve">14. </w:t>
      </w:r>
      <w:hyperlink r:id="rId705" w:history="1">
        <w:r w:rsidRPr="003F0CE2">
          <w:t>Пункт 1</w:t>
        </w:r>
      </w:hyperlink>
      <w:r w:rsidRPr="003F0CE2">
        <w:t xml:space="preserve"> изменений, которые вносятся в акты Правительства Российской Федерации по вопросам оказания услуг по оперативно-диспетчерскому управлению в электроэнергетике, утвержденных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(Собрание законодательства Российской Федерации, 2009, N 9, ст. 1103).</w:t>
      </w:r>
    </w:p>
    <w:p w:rsidR="003F0CE2" w:rsidRPr="003F0CE2" w:rsidRDefault="003F0CE2">
      <w:pPr>
        <w:pStyle w:val="ConsPlusNormal"/>
        <w:spacing w:before="220"/>
        <w:ind w:firstLine="540"/>
        <w:jc w:val="both"/>
      </w:pPr>
      <w:r w:rsidRPr="003F0CE2">
        <w:t xml:space="preserve">15. </w:t>
      </w:r>
      <w:hyperlink r:id="rId706" w:history="1">
        <w:r w:rsidRPr="003F0CE2">
          <w:t>Постановление</w:t>
        </w:r>
      </w:hyperlink>
      <w:r w:rsidRPr="003F0CE2">
        <w:t xml:space="preserve"> Правительства Российской Федерации от 1 июня 2009 г. N 462 "О внесении изменений в Правила оптового рынка электрической энергии (мощности) переходного периода" (Собрание законодательства Российской Федерации, 2009, N 23, ст. 2822).</w:t>
      </w:r>
    </w:p>
    <w:p w:rsidR="003F0CE2" w:rsidRPr="003F0CE2" w:rsidRDefault="003F0CE2">
      <w:pPr>
        <w:pStyle w:val="ConsPlusNormal"/>
        <w:spacing w:before="220"/>
        <w:ind w:firstLine="540"/>
        <w:jc w:val="both"/>
      </w:pPr>
      <w:r w:rsidRPr="003F0CE2">
        <w:t xml:space="preserve">16. </w:t>
      </w:r>
      <w:hyperlink r:id="rId707" w:history="1">
        <w:r w:rsidRPr="003F0CE2">
          <w:t>Пункт 1</w:t>
        </w:r>
      </w:hyperlink>
      <w:r w:rsidRPr="003F0CE2">
        <w:t xml:space="preserve"> изменений, которые вносятся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утвержденных Постановлением Правительства Российской Федерации от 30 июля 2009 г. N 626 (Собрание законодательства Российской Федерации, 2009, N 32, ст. 4040).</w:t>
      </w:r>
    </w:p>
    <w:p w:rsidR="003F0CE2" w:rsidRPr="003F0CE2" w:rsidRDefault="003F0CE2">
      <w:pPr>
        <w:pStyle w:val="ConsPlusNormal"/>
        <w:spacing w:before="220"/>
        <w:ind w:firstLine="540"/>
        <w:jc w:val="both"/>
      </w:pPr>
      <w:r w:rsidRPr="003F0CE2">
        <w:t xml:space="preserve">17. </w:t>
      </w:r>
      <w:hyperlink r:id="rId708" w:history="1">
        <w:r w:rsidRPr="003F0CE2">
          <w:t>Пункт 1</w:t>
        </w:r>
      </w:hyperlink>
      <w:r w:rsidRPr="003F0CE2">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сентября 2009 г. N 726 (Собрание законодательства Российской Федерации, 2009, N 38, ст. 4479).</w:t>
      </w:r>
    </w:p>
    <w:p w:rsidR="003F0CE2" w:rsidRPr="003F0CE2" w:rsidRDefault="003F0CE2">
      <w:pPr>
        <w:pStyle w:val="ConsPlusNormal"/>
        <w:spacing w:before="220"/>
        <w:ind w:firstLine="540"/>
        <w:jc w:val="both"/>
      </w:pPr>
      <w:r w:rsidRPr="003F0CE2">
        <w:t xml:space="preserve">18. </w:t>
      </w:r>
      <w:hyperlink r:id="rId709" w:history="1">
        <w:r w:rsidRPr="003F0CE2">
          <w:t>Пункт 2</w:t>
        </w:r>
      </w:hyperlink>
      <w:r w:rsidRPr="003F0CE2">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3F0CE2" w:rsidRPr="003F0CE2" w:rsidRDefault="003F0CE2">
      <w:pPr>
        <w:pStyle w:val="ConsPlusNormal"/>
        <w:spacing w:before="220"/>
        <w:ind w:firstLine="540"/>
        <w:jc w:val="both"/>
      </w:pPr>
      <w:r w:rsidRPr="003F0CE2">
        <w:t xml:space="preserve">19. </w:t>
      </w:r>
      <w:hyperlink r:id="rId710" w:history="1">
        <w:r w:rsidRPr="003F0CE2">
          <w:t>Пункт 2</w:t>
        </w:r>
      </w:hyperlink>
      <w:r w:rsidRPr="003F0CE2">
        <w:t xml:space="preserve"> Постановления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 (Собрание законодательства Российской Федерации, 2009, N 46, ст. 5500).</w:t>
      </w:r>
    </w:p>
    <w:p w:rsidR="003F0CE2" w:rsidRPr="003F0CE2" w:rsidRDefault="003F0CE2">
      <w:pPr>
        <w:pStyle w:val="ConsPlusNormal"/>
        <w:spacing w:before="220"/>
        <w:ind w:firstLine="540"/>
        <w:jc w:val="both"/>
      </w:pPr>
      <w:r w:rsidRPr="003F0CE2">
        <w:t xml:space="preserve">20. </w:t>
      </w:r>
      <w:hyperlink r:id="rId711" w:history="1">
        <w:r w:rsidRPr="003F0CE2">
          <w:t>Пункт 1</w:t>
        </w:r>
      </w:hyperlink>
      <w:r w:rsidRPr="003F0CE2">
        <w:t xml:space="preserve"> изменений, которые вносятся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w:t>
      </w:r>
      <w:r w:rsidRPr="003F0CE2">
        <w:lastRenderedPageBreak/>
        <w:t>электрической энергии по единой национальной (общероссийской) электрической сети, утвержденных Постановлением Правительства Российской Федерации от 21 декабря 2009 г. N 1045 (Собрание законодательства Российской Федерации, 2009, N 52, ст. 6575).</w:t>
      </w:r>
    </w:p>
    <w:p w:rsidR="003F0CE2" w:rsidRPr="003F0CE2" w:rsidRDefault="003F0CE2">
      <w:pPr>
        <w:pStyle w:val="ConsPlusNormal"/>
        <w:spacing w:before="220"/>
        <w:ind w:firstLine="540"/>
        <w:jc w:val="both"/>
      </w:pPr>
      <w:r w:rsidRPr="003F0CE2">
        <w:t xml:space="preserve">21. </w:t>
      </w:r>
      <w:hyperlink r:id="rId712" w:history="1">
        <w:r w:rsidRPr="003F0CE2">
          <w:t>Пункт 1</w:t>
        </w:r>
      </w:hyperlink>
      <w:r w:rsidRPr="003F0CE2">
        <w:t xml:space="preserve"> изменений, которые вносятся в акты Правительства Российской Федерации по вопросам организации долгосрочного отбора мощности на конкурентной основе на оптовом рынке электрической энергии (мощности), утвержденных Постановлением Правительства Российской Федерации от 24 февраля 2010 г. N 89 "О некоторых вопросах организации долгосрочного отбора мощности на конкурентной основе на оптовом рынке электрической энергии (мощности)" (Собрание законодательства Российской Федерации, 2010, N 15, ст. 1803).</w:t>
      </w:r>
    </w:p>
    <w:p w:rsidR="003F0CE2" w:rsidRPr="003F0CE2" w:rsidRDefault="003F0CE2">
      <w:pPr>
        <w:pStyle w:val="ConsPlusNormal"/>
        <w:spacing w:before="220"/>
        <w:ind w:firstLine="540"/>
        <w:jc w:val="both"/>
      </w:pPr>
      <w:r w:rsidRPr="003F0CE2">
        <w:t xml:space="preserve">22. </w:t>
      </w:r>
      <w:hyperlink r:id="rId713" w:history="1">
        <w:r w:rsidRPr="003F0CE2">
          <w:t>Пункт 1</w:t>
        </w:r>
      </w:hyperlink>
      <w:r w:rsidRPr="003F0CE2">
        <w:t xml:space="preserve"> изменений, которые вносятся в акты Правительства Российской Федерации по вопросам оказания услуг по обеспечению системной надежности, утвержденных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(Собрание законодательства Российской Федерации, 2010, N 12, ст. 1333).</w:t>
      </w:r>
    </w:p>
    <w:p w:rsidR="003F0CE2" w:rsidRPr="003F0CE2" w:rsidRDefault="003F0CE2">
      <w:pPr>
        <w:pStyle w:val="ConsPlusNormal"/>
        <w:spacing w:before="220"/>
        <w:ind w:firstLine="540"/>
        <w:jc w:val="both"/>
      </w:pPr>
      <w:r w:rsidRPr="003F0CE2">
        <w:t xml:space="preserve">23. </w:t>
      </w:r>
      <w:hyperlink r:id="rId714" w:history="1">
        <w:r w:rsidRPr="003F0CE2">
          <w:t>Постановление</w:t>
        </w:r>
      </w:hyperlink>
      <w:r w:rsidRPr="003F0CE2">
        <w:t xml:space="preserve"> Правительства Российской Федерации от 4 марта 2010 г. N 122 "О внесении изменений в пункты 17 и 54 Правил оптового рынка электрической энергии (мощности) переходного периода" (Собрание законодательства Российской Федерации, 2010, N 11, ст. 1216).</w:t>
      </w:r>
    </w:p>
    <w:p w:rsidR="003F0CE2" w:rsidRPr="003F0CE2" w:rsidRDefault="003F0CE2">
      <w:pPr>
        <w:pStyle w:val="ConsPlusNormal"/>
        <w:spacing w:before="220"/>
        <w:ind w:firstLine="540"/>
        <w:jc w:val="both"/>
      </w:pPr>
      <w:r w:rsidRPr="003F0CE2">
        <w:t xml:space="preserve">24. </w:t>
      </w:r>
      <w:hyperlink r:id="rId715" w:history="1">
        <w:r w:rsidRPr="003F0CE2">
          <w:t>Пункт 1</w:t>
        </w:r>
      </w:hyperlink>
      <w:r w:rsidRPr="003F0CE2">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апреля 2010 г. N 269 "О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 (Собрание законодательства Российской Федерации, 2010, N 18, ст. 2239).</w:t>
      </w:r>
    </w:p>
    <w:p w:rsidR="003F0CE2" w:rsidRPr="003F0CE2" w:rsidRDefault="003F0CE2">
      <w:pPr>
        <w:pStyle w:val="ConsPlusNormal"/>
        <w:spacing w:before="220"/>
        <w:ind w:firstLine="540"/>
        <w:jc w:val="both"/>
      </w:pPr>
      <w:r w:rsidRPr="003F0CE2">
        <w:t xml:space="preserve">25. </w:t>
      </w:r>
      <w:hyperlink r:id="rId716" w:history="1">
        <w:r w:rsidRPr="003F0CE2">
          <w:t>Пункт 1</w:t>
        </w:r>
      </w:hyperlink>
      <w:r w:rsidRPr="003F0CE2">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"О расчете стоимости электрической энергии (мощности) для потребителей в переходный период на территориях, не объединенных в ценовые зоны оптового рынка" (Собрание законодательства Российской Федерации, 2010, N 21, ст. 2610).</w:t>
      </w:r>
    </w:p>
    <w:p w:rsidR="003F0CE2" w:rsidRPr="003F0CE2" w:rsidRDefault="003F0CE2">
      <w:pPr>
        <w:pStyle w:val="ConsPlusNormal"/>
        <w:spacing w:before="220"/>
        <w:ind w:firstLine="540"/>
        <w:jc w:val="both"/>
      </w:pPr>
      <w:r w:rsidRPr="003F0CE2">
        <w:t xml:space="preserve">26. </w:t>
      </w:r>
      <w:hyperlink r:id="rId717" w:history="1">
        <w:r w:rsidRPr="003F0CE2">
          <w:t>Постановление</w:t>
        </w:r>
      </w:hyperlink>
      <w:r w:rsidRPr="003F0CE2">
        <w:t xml:space="preserve"> Правительства Российской Федерации от 1 июня 2010 г. N 388 "О внесении изменений в пункт 120 Правил оптового рынка электрической энергии (мощности) переходного периода" (Собрание законодательства Российской Федерации, 2010, N 23, ст. 2848).</w:t>
      </w:r>
    </w:p>
    <w:p w:rsidR="003F0CE2" w:rsidRPr="003F0CE2" w:rsidRDefault="003F0CE2">
      <w:pPr>
        <w:pStyle w:val="ConsPlusNormal"/>
        <w:spacing w:before="220"/>
        <w:ind w:firstLine="540"/>
        <w:jc w:val="both"/>
      </w:pPr>
      <w:r w:rsidRPr="003F0CE2">
        <w:t xml:space="preserve">27. </w:t>
      </w:r>
      <w:hyperlink r:id="rId718" w:history="1">
        <w:r w:rsidRPr="003F0CE2">
          <w:t>Пункт 1</w:t>
        </w:r>
      </w:hyperlink>
      <w:r w:rsidRPr="003F0CE2">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3F0CE2" w:rsidRPr="003F0CE2" w:rsidRDefault="003F0CE2">
      <w:pPr>
        <w:pStyle w:val="ConsPlusNormal"/>
        <w:spacing w:before="220"/>
        <w:ind w:firstLine="540"/>
        <w:jc w:val="both"/>
      </w:pPr>
      <w:r w:rsidRPr="003F0CE2">
        <w:t xml:space="preserve">28. </w:t>
      </w:r>
      <w:hyperlink r:id="rId719" w:history="1">
        <w:r w:rsidRPr="003F0CE2">
          <w:t>Пункт 1</w:t>
        </w:r>
      </w:hyperlink>
      <w:r w:rsidRPr="003F0CE2">
        <w:t xml:space="preserve"> изменений, которые вносятся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утвержденных Постановлением Правительства Российской Федерации от 8 сентября 2010 г. N 695 (Собрание законодательства Российской Федерации, 2010, N 37, ст. 4708).</w:t>
      </w:r>
    </w:p>
    <w:p w:rsidR="003F0CE2" w:rsidRPr="003F0CE2" w:rsidRDefault="003F0CE2">
      <w:pPr>
        <w:pStyle w:val="ConsPlusNormal"/>
        <w:spacing w:before="220"/>
        <w:ind w:firstLine="540"/>
        <w:jc w:val="both"/>
      </w:pPr>
      <w:r w:rsidRPr="003F0CE2">
        <w:lastRenderedPageBreak/>
        <w:t xml:space="preserve">29. </w:t>
      </w:r>
      <w:hyperlink r:id="rId720" w:history="1">
        <w:r w:rsidRPr="003F0CE2">
          <w:t>Пункт 1</w:t>
        </w:r>
      </w:hyperlink>
      <w:r w:rsidRPr="003F0CE2">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2010 г. N 740 (Собрание законодательства Российской Федерации, 2010, N 40, ст. 5071).</w:t>
      </w:r>
    </w:p>
    <w:p w:rsidR="003F0CE2" w:rsidRPr="003F0CE2" w:rsidRDefault="003F0CE2">
      <w:pPr>
        <w:pStyle w:val="ConsPlusNormal"/>
        <w:spacing w:before="220"/>
        <w:ind w:firstLine="540"/>
        <w:jc w:val="both"/>
      </w:pPr>
      <w:r w:rsidRPr="003F0CE2">
        <w:t xml:space="preserve">30. </w:t>
      </w:r>
      <w:hyperlink r:id="rId721" w:history="1">
        <w:r w:rsidRPr="003F0CE2">
          <w:t>Постановление</w:t>
        </w:r>
      </w:hyperlink>
      <w:r w:rsidRPr="003F0CE2">
        <w:t xml:space="preserve"> Правительства Российской Федерации от 3 ноября 2010 г. N 883 "О внесении изменений в пункт 86(26) Правил оптового рынка электрической энергии (мощности) переходного периода" (Собрание законодательства Российской Федерации, 2010, N 49, ст. 6511).</w:t>
      </w:r>
    </w:p>
    <w:p w:rsidR="003F0CE2" w:rsidRPr="003F0CE2" w:rsidRDefault="003F0CE2">
      <w:pPr>
        <w:pStyle w:val="ConsPlusNormal"/>
        <w:spacing w:before="220"/>
        <w:ind w:firstLine="540"/>
        <w:jc w:val="both"/>
      </w:pPr>
      <w:r w:rsidRPr="003F0CE2">
        <w:t xml:space="preserve">31. </w:t>
      </w:r>
      <w:hyperlink r:id="rId722" w:history="1">
        <w:r w:rsidRPr="003F0CE2">
          <w:t>Пункт 1</w:t>
        </w:r>
      </w:hyperlink>
      <w:r w:rsidRPr="003F0CE2">
        <w:t xml:space="preserve"> Постановления Правительства Российской Федерации от 24 декабря 2010 г. N 1107 "О внесении изменений в Постановление Правительства Российской Федерации от 24 октября 2003 г. N 643" (Собрание законодательства Российской Федерации, 2011, N 3, ст. 541).</w:t>
      </w:r>
    </w:p>
    <w:p w:rsidR="003F0CE2" w:rsidRPr="003F0CE2" w:rsidRDefault="003F0CE2">
      <w:pPr>
        <w:pStyle w:val="ConsPlusNormal"/>
        <w:ind w:firstLine="540"/>
        <w:jc w:val="both"/>
      </w:pPr>
    </w:p>
    <w:p w:rsidR="003F0CE2" w:rsidRPr="003F0CE2" w:rsidRDefault="003F0CE2">
      <w:pPr>
        <w:pStyle w:val="ConsPlusNormal"/>
        <w:ind w:firstLine="540"/>
        <w:jc w:val="both"/>
      </w:pPr>
    </w:p>
    <w:p w:rsidR="003F0CE2" w:rsidRPr="003F0CE2" w:rsidRDefault="003F0CE2">
      <w:pPr>
        <w:pStyle w:val="ConsPlusNormal"/>
        <w:pBdr>
          <w:top w:val="single" w:sz="6" w:space="0" w:color="auto"/>
        </w:pBdr>
        <w:spacing w:before="100" w:after="100"/>
        <w:jc w:val="both"/>
        <w:rPr>
          <w:sz w:val="2"/>
          <w:szCs w:val="2"/>
        </w:rPr>
      </w:pPr>
    </w:p>
    <w:p w:rsidR="007A05F1" w:rsidRPr="003F0CE2" w:rsidRDefault="007A05F1"/>
    <w:sectPr w:rsidR="007A05F1" w:rsidRPr="003F0CE2" w:rsidSect="003574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E2"/>
    <w:rsid w:val="000011D3"/>
    <w:rsid w:val="00005792"/>
    <w:rsid w:val="00006875"/>
    <w:rsid w:val="00007145"/>
    <w:rsid w:val="000132DE"/>
    <w:rsid w:val="00022A19"/>
    <w:rsid w:val="000240FE"/>
    <w:rsid w:val="0002410E"/>
    <w:rsid w:val="000258AE"/>
    <w:rsid w:val="00027600"/>
    <w:rsid w:val="000302C2"/>
    <w:rsid w:val="0003052D"/>
    <w:rsid w:val="00033740"/>
    <w:rsid w:val="00034842"/>
    <w:rsid w:val="0003518B"/>
    <w:rsid w:val="00035E68"/>
    <w:rsid w:val="000366A9"/>
    <w:rsid w:val="0004030E"/>
    <w:rsid w:val="000413C6"/>
    <w:rsid w:val="00042DA6"/>
    <w:rsid w:val="000439E0"/>
    <w:rsid w:val="000528D2"/>
    <w:rsid w:val="00053A81"/>
    <w:rsid w:val="000546D8"/>
    <w:rsid w:val="00055B0C"/>
    <w:rsid w:val="000566EC"/>
    <w:rsid w:val="000567D5"/>
    <w:rsid w:val="0005719F"/>
    <w:rsid w:val="0005780B"/>
    <w:rsid w:val="00057839"/>
    <w:rsid w:val="000604CE"/>
    <w:rsid w:val="00070A66"/>
    <w:rsid w:val="00070C8F"/>
    <w:rsid w:val="00072019"/>
    <w:rsid w:val="00072AEE"/>
    <w:rsid w:val="000731CD"/>
    <w:rsid w:val="00074421"/>
    <w:rsid w:val="000811A9"/>
    <w:rsid w:val="00083116"/>
    <w:rsid w:val="00084365"/>
    <w:rsid w:val="000844AE"/>
    <w:rsid w:val="0008558D"/>
    <w:rsid w:val="00085C9B"/>
    <w:rsid w:val="000868B0"/>
    <w:rsid w:val="0009059D"/>
    <w:rsid w:val="000925A3"/>
    <w:rsid w:val="00094E64"/>
    <w:rsid w:val="00095CC3"/>
    <w:rsid w:val="000978E4"/>
    <w:rsid w:val="000A0F3F"/>
    <w:rsid w:val="000A22CA"/>
    <w:rsid w:val="000A4340"/>
    <w:rsid w:val="000A672B"/>
    <w:rsid w:val="000B0538"/>
    <w:rsid w:val="000B26FE"/>
    <w:rsid w:val="000B4AA3"/>
    <w:rsid w:val="000B6D5F"/>
    <w:rsid w:val="000B7113"/>
    <w:rsid w:val="000C1399"/>
    <w:rsid w:val="000C45C7"/>
    <w:rsid w:val="000C6C09"/>
    <w:rsid w:val="000D0AF2"/>
    <w:rsid w:val="000D4790"/>
    <w:rsid w:val="000D61A9"/>
    <w:rsid w:val="000D6481"/>
    <w:rsid w:val="000E4F43"/>
    <w:rsid w:val="000F43F5"/>
    <w:rsid w:val="000F4D91"/>
    <w:rsid w:val="000F519E"/>
    <w:rsid w:val="000F758E"/>
    <w:rsid w:val="00100F46"/>
    <w:rsid w:val="001025AD"/>
    <w:rsid w:val="00106C3E"/>
    <w:rsid w:val="00111199"/>
    <w:rsid w:val="00111D98"/>
    <w:rsid w:val="001125EB"/>
    <w:rsid w:val="0011490F"/>
    <w:rsid w:val="00114EBB"/>
    <w:rsid w:val="00115BC8"/>
    <w:rsid w:val="00115F4F"/>
    <w:rsid w:val="00120882"/>
    <w:rsid w:val="00121525"/>
    <w:rsid w:val="001265D9"/>
    <w:rsid w:val="00126F60"/>
    <w:rsid w:val="001340F1"/>
    <w:rsid w:val="00134B30"/>
    <w:rsid w:val="0014080D"/>
    <w:rsid w:val="00141A8C"/>
    <w:rsid w:val="00141CFC"/>
    <w:rsid w:val="001437B8"/>
    <w:rsid w:val="00143D4B"/>
    <w:rsid w:val="00146E40"/>
    <w:rsid w:val="001472DE"/>
    <w:rsid w:val="001477E8"/>
    <w:rsid w:val="0014787D"/>
    <w:rsid w:val="00147F29"/>
    <w:rsid w:val="00151400"/>
    <w:rsid w:val="0015178D"/>
    <w:rsid w:val="00153749"/>
    <w:rsid w:val="00154240"/>
    <w:rsid w:val="001549D8"/>
    <w:rsid w:val="00154B17"/>
    <w:rsid w:val="00160CD7"/>
    <w:rsid w:val="00162755"/>
    <w:rsid w:val="00164778"/>
    <w:rsid w:val="00166883"/>
    <w:rsid w:val="001702DF"/>
    <w:rsid w:val="00173400"/>
    <w:rsid w:val="00174664"/>
    <w:rsid w:val="0017716F"/>
    <w:rsid w:val="00177225"/>
    <w:rsid w:val="0018074A"/>
    <w:rsid w:val="001848EF"/>
    <w:rsid w:val="00185CFD"/>
    <w:rsid w:val="001876BF"/>
    <w:rsid w:val="00190027"/>
    <w:rsid w:val="001914CC"/>
    <w:rsid w:val="001955CA"/>
    <w:rsid w:val="001A0245"/>
    <w:rsid w:val="001A1BDC"/>
    <w:rsid w:val="001A3EDB"/>
    <w:rsid w:val="001A7641"/>
    <w:rsid w:val="001A7B8C"/>
    <w:rsid w:val="001B1049"/>
    <w:rsid w:val="001B1704"/>
    <w:rsid w:val="001B52E7"/>
    <w:rsid w:val="001B5798"/>
    <w:rsid w:val="001B6FE9"/>
    <w:rsid w:val="001C12FD"/>
    <w:rsid w:val="001C405A"/>
    <w:rsid w:val="001C5AE2"/>
    <w:rsid w:val="001C5FED"/>
    <w:rsid w:val="001C6010"/>
    <w:rsid w:val="001C758C"/>
    <w:rsid w:val="001D3351"/>
    <w:rsid w:val="001D6AB6"/>
    <w:rsid w:val="001D6D39"/>
    <w:rsid w:val="001D743F"/>
    <w:rsid w:val="001E05A0"/>
    <w:rsid w:val="001E4001"/>
    <w:rsid w:val="001E48A0"/>
    <w:rsid w:val="001F06A2"/>
    <w:rsid w:val="001F136B"/>
    <w:rsid w:val="001F1C03"/>
    <w:rsid w:val="001F1EBC"/>
    <w:rsid w:val="001F4204"/>
    <w:rsid w:val="001F48FF"/>
    <w:rsid w:val="001F765C"/>
    <w:rsid w:val="002072A9"/>
    <w:rsid w:val="00207CD9"/>
    <w:rsid w:val="002105C0"/>
    <w:rsid w:val="00211205"/>
    <w:rsid w:val="002131F8"/>
    <w:rsid w:val="002159B4"/>
    <w:rsid w:val="00216333"/>
    <w:rsid w:val="002168C3"/>
    <w:rsid w:val="0022179B"/>
    <w:rsid w:val="00222639"/>
    <w:rsid w:val="00225383"/>
    <w:rsid w:val="002254E2"/>
    <w:rsid w:val="002260F9"/>
    <w:rsid w:val="00226649"/>
    <w:rsid w:val="002269E6"/>
    <w:rsid w:val="002271A6"/>
    <w:rsid w:val="00227CFB"/>
    <w:rsid w:val="00234AD6"/>
    <w:rsid w:val="002358B2"/>
    <w:rsid w:val="00240339"/>
    <w:rsid w:val="00241406"/>
    <w:rsid w:val="0024197E"/>
    <w:rsid w:val="00243700"/>
    <w:rsid w:val="00244209"/>
    <w:rsid w:val="002450CA"/>
    <w:rsid w:val="00252D51"/>
    <w:rsid w:val="002568B1"/>
    <w:rsid w:val="00257004"/>
    <w:rsid w:val="00261022"/>
    <w:rsid w:val="002614C2"/>
    <w:rsid w:val="002616F1"/>
    <w:rsid w:val="00262C54"/>
    <w:rsid w:val="00263A7E"/>
    <w:rsid w:val="0026495E"/>
    <w:rsid w:val="00265948"/>
    <w:rsid w:val="00265E63"/>
    <w:rsid w:val="002700AC"/>
    <w:rsid w:val="00272BDA"/>
    <w:rsid w:val="00273C39"/>
    <w:rsid w:val="00273EBD"/>
    <w:rsid w:val="00274D26"/>
    <w:rsid w:val="00275FA4"/>
    <w:rsid w:val="002775DA"/>
    <w:rsid w:val="00280C9E"/>
    <w:rsid w:val="00281896"/>
    <w:rsid w:val="00282E05"/>
    <w:rsid w:val="002842E0"/>
    <w:rsid w:val="00286DBE"/>
    <w:rsid w:val="0029052F"/>
    <w:rsid w:val="0029053E"/>
    <w:rsid w:val="00291FA9"/>
    <w:rsid w:val="00292B9D"/>
    <w:rsid w:val="00297426"/>
    <w:rsid w:val="002A0192"/>
    <w:rsid w:val="002A1A31"/>
    <w:rsid w:val="002A1DE5"/>
    <w:rsid w:val="002A3A1D"/>
    <w:rsid w:val="002A3A51"/>
    <w:rsid w:val="002A4ABD"/>
    <w:rsid w:val="002A64C2"/>
    <w:rsid w:val="002A7A5F"/>
    <w:rsid w:val="002B19C3"/>
    <w:rsid w:val="002B1C92"/>
    <w:rsid w:val="002B22DA"/>
    <w:rsid w:val="002B2327"/>
    <w:rsid w:val="002B364B"/>
    <w:rsid w:val="002B7C84"/>
    <w:rsid w:val="002C029F"/>
    <w:rsid w:val="002C142D"/>
    <w:rsid w:val="002C2772"/>
    <w:rsid w:val="002C3F35"/>
    <w:rsid w:val="002C44D4"/>
    <w:rsid w:val="002C47B8"/>
    <w:rsid w:val="002C4997"/>
    <w:rsid w:val="002C59DE"/>
    <w:rsid w:val="002C5CAA"/>
    <w:rsid w:val="002C60B5"/>
    <w:rsid w:val="002D1557"/>
    <w:rsid w:val="002D3C2A"/>
    <w:rsid w:val="002D5F54"/>
    <w:rsid w:val="002E4528"/>
    <w:rsid w:val="002E493B"/>
    <w:rsid w:val="002E4A58"/>
    <w:rsid w:val="002E5A85"/>
    <w:rsid w:val="002E5E62"/>
    <w:rsid w:val="002E7EDF"/>
    <w:rsid w:val="002F0959"/>
    <w:rsid w:val="002F1AF6"/>
    <w:rsid w:val="002F26B2"/>
    <w:rsid w:val="002F5B8D"/>
    <w:rsid w:val="002F623B"/>
    <w:rsid w:val="002F7563"/>
    <w:rsid w:val="00300E93"/>
    <w:rsid w:val="0030237A"/>
    <w:rsid w:val="003064D6"/>
    <w:rsid w:val="003071DC"/>
    <w:rsid w:val="003079FD"/>
    <w:rsid w:val="003121E1"/>
    <w:rsid w:val="00313467"/>
    <w:rsid w:val="003140CB"/>
    <w:rsid w:val="00315CB6"/>
    <w:rsid w:val="00317263"/>
    <w:rsid w:val="003234A8"/>
    <w:rsid w:val="00327D26"/>
    <w:rsid w:val="00331265"/>
    <w:rsid w:val="00331AE3"/>
    <w:rsid w:val="003365AE"/>
    <w:rsid w:val="00337AF0"/>
    <w:rsid w:val="00337E86"/>
    <w:rsid w:val="00344966"/>
    <w:rsid w:val="00346B57"/>
    <w:rsid w:val="00347036"/>
    <w:rsid w:val="003472F2"/>
    <w:rsid w:val="003477D3"/>
    <w:rsid w:val="00347951"/>
    <w:rsid w:val="003508E3"/>
    <w:rsid w:val="00351D18"/>
    <w:rsid w:val="0035294A"/>
    <w:rsid w:val="00353028"/>
    <w:rsid w:val="00355104"/>
    <w:rsid w:val="0035648B"/>
    <w:rsid w:val="003568C0"/>
    <w:rsid w:val="00360B16"/>
    <w:rsid w:val="00360C22"/>
    <w:rsid w:val="00371D41"/>
    <w:rsid w:val="00373A19"/>
    <w:rsid w:val="003773EB"/>
    <w:rsid w:val="003803B5"/>
    <w:rsid w:val="0038055C"/>
    <w:rsid w:val="00383FFE"/>
    <w:rsid w:val="00385E46"/>
    <w:rsid w:val="003918BE"/>
    <w:rsid w:val="00391DF5"/>
    <w:rsid w:val="00392014"/>
    <w:rsid w:val="00392B91"/>
    <w:rsid w:val="00392F76"/>
    <w:rsid w:val="00393CC3"/>
    <w:rsid w:val="00394128"/>
    <w:rsid w:val="003959DE"/>
    <w:rsid w:val="00396BE2"/>
    <w:rsid w:val="003A2247"/>
    <w:rsid w:val="003A6E2F"/>
    <w:rsid w:val="003A6EDF"/>
    <w:rsid w:val="003A707D"/>
    <w:rsid w:val="003C0F0B"/>
    <w:rsid w:val="003C0F64"/>
    <w:rsid w:val="003C2251"/>
    <w:rsid w:val="003C2586"/>
    <w:rsid w:val="003C2CB9"/>
    <w:rsid w:val="003C313A"/>
    <w:rsid w:val="003C3187"/>
    <w:rsid w:val="003C4449"/>
    <w:rsid w:val="003C6C1D"/>
    <w:rsid w:val="003D286D"/>
    <w:rsid w:val="003D7B36"/>
    <w:rsid w:val="003E2A88"/>
    <w:rsid w:val="003E54D4"/>
    <w:rsid w:val="003E5B06"/>
    <w:rsid w:val="003E7D8A"/>
    <w:rsid w:val="003F0CE2"/>
    <w:rsid w:val="003F31D9"/>
    <w:rsid w:val="003F446E"/>
    <w:rsid w:val="004006A9"/>
    <w:rsid w:val="0040537D"/>
    <w:rsid w:val="00405D06"/>
    <w:rsid w:val="00407966"/>
    <w:rsid w:val="004143A9"/>
    <w:rsid w:val="00415392"/>
    <w:rsid w:val="00417786"/>
    <w:rsid w:val="00424C3C"/>
    <w:rsid w:val="004271A7"/>
    <w:rsid w:val="00431B88"/>
    <w:rsid w:val="00432668"/>
    <w:rsid w:val="00433B21"/>
    <w:rsid w:val="00433DFE"/>
    <w:rsid w:val="004363A8"/>
    <w:rsid w:val="00442C6B"/>
    <w:rsid w:val="004452DD"/>
    <w:rsid w:val="00445D54"/>
    <w:rsid w:val="00454FCD"/>
    <w:rsid w:val="00455DEB"/>
    <w:rsid w:val="00457105"/>
    <w:rsid w:val="00457525"/>
    <w:rsid w:val="00461A49"/>
    <w:rsid w:val="00467D2A"/>
    <w:rsid w:val="00467DE0"/>
    <w:rsid w:val="0047017A"/>
    <w:rsid w:val="00471085"/>
    <w:rsid w:val="0047274F"/>
    <w:rsid w:val="00477C84"/>
    <w:rsid w:val="0048254C"/>
    <w:rsid w:val="00487397"/>
    <w:rsid w:val="0048797D"/>
    <w:rsid w:val="00492923"/>
    <w:rsid w:val="00492FA6"/>
    <w:rsid w:val="00494D83"/>
    <w:rsid w:val="004A02A7"/>
    <w:rsid w:val="004A03A7"/>
    <w:rsid w:val="004A1BCC"/>
    <w:rsid w:val="004A3D7B"/>
    <w:rsid w:val="004A4713"/>
    <w:rsid w:val="004A5157"/>
    <w:rsid w:val="004A6874"/>
    <w:rsid w:val="004A725D"/>
    <w:rsid w:val="004A79B2"/>
    <w:rsid w:val="004A7C4C"/>
    <w:rsid w:val="004B3EEB"/>
    <w:rsid w:val="004B49AD"/>
    <w:rsid w:val="004B5317"/>
    <w:rsid w:val="004B785A"/>
    <w:rsid w:val="004C3D2E"/>
    <w:rsid w:val="004C3D6E"/>
    <w:rsid w:val="004C4CE3"/>
    <w:rsid w:val="004C6E10"/>
    <w:rsid w:val="004C7382"/>
    <w:rsid w:val="004D1636"/>
    <w:rsid w:val="004D37BD"/>
    <w:rsid w:val="004D413F"/>
    <w:rsid w:val="004D4BE8"/>
    <w:rsid w:val="004D6C9F"/>
    <w:rsid w:val="004D6DC0"/>
    <w:rsid w:val="004E00BC"/>
    <w:rsid w:val="004E06F5"/>
    <w:rsid w:val="004E128C"/>
    <w:rsid w:val="004E23D7"/>
    <w:rsid w:val="004E4EF0"/>
    <w:rsid w:val="004E7AE5"/>
    <w:rsid w:val="004F0984"/>
    <w:rsid w:val="004F0B60"/>
    <w:rsid w:val="004F1511"/>
    <w:rsid w:val="004F1EEF"/>
    <w:rsid w:val="004F237D"/>
    <w:rsid w:val="004F2FAC"/>
    <w:rsid w:val="004F479B"/>
    <w:rsid w:val="004F4F63"/>
    <w:rsid w:val="004F6298"/>
    <w:rsid w:val="004F7076"/>
    <w:rsid w:val="005021F7"/>
    <w:rsid w:val="005025FD"/>
    <w:rsid w:val="00506EF0"/>
    <w:rsid w:val="00511CD2"/>
    <w:rsid w:val="00512582"/>
    <w:rsid w:val="0051325B"/>
    <w:rsid w:val="005134B9"/>
    <w:rsid w:val="00513FE2"/>
    <w:rsid w:val="0051420D"/>
    <w:rsid w:val="005175F1"/>
    <w:rsid w:val="00517967"/>
    <w:rsid w:val="00517ADE"/>
    <w:rsid w:val="00521211"/>
    <w:rsid w:val="00522277"/>
    <w:rsid w:val="00523434"/>
    <w:rsid w:val="00523504"/>
    <w:rsid w:val="00524E19"/>
    <w:rsid w:val="00524FB1"/>
    <w:rsid w:val="00531778"/>
    <w:rsid w:val="005318B3"/>
    <w:rsid w:val="0053378C"/>
    <w:rsid w:val="005377B6"/>
    <w:rsid w:val="00541A7E"/>
    <w:rsid w:val="00541FBD"/>
    <w:rsid w:val="005440AC"/>
    <w:rsid w:val="005472D7"/>
    <w:rsid w:val="00547F4D"/>
    <w:rsid w:val="00550904"/>
    <w:rsid w:val="00551BD9"/>
    <w:rsid w:val="00552CC8"/>
    <w:rsid w:val="005545E6"/>
    <w:rsid w:val="0056028C"/>
    <w:rsid w:val="00562AA2"/>
    <w:rsid w:val="00565049"/>
    <w:rsid w:val="00567F31"/>
    <w:rsid w:val="005705E8"/>
    <w:rsid w:val="00571777"/>
    <w:rsid w:val="005719C6"/>
    <w:rsid w:val="005744D7"/>
    <w:rsid w:val="00574EFC"/>
    <w:rsid w:val="00577E20"/>
    <w:rsid w:val="00581C16"/>
    <w:rsid w:val="00582936"/>
    <w:rsid w:val="0059779D"/>
    <w:rsid w:val="005A30B7"/>
    <w:rsid w:val="005A54E6"/>
    <w:rsid w:val="005B56C0"/>
    <w:rsid w:val="005B73D4"/>
    <w:rsid w:val="005C0A91"/>
    <w:rsid w:val="005C1147"/>
    <w:rsid w:val="005C30B8"/>
    <w:rsid w:val="005C561F"/>
    <w:rsid w:val="005C5A2D"/>
    <w:rsid w:val="005C6ECE"/>
    <w:rsid w:val="005C6FCD"/>
    <w:rsid w:val="005D1A98"/>
    <w:rsid w:val="005D3351"/>
    <w:rsid w:val="005D3B67"/>
    <w:rsid w:val="005D411F"/>
    <w:rsid w:val="005D477E"/>
    <w:rsid w:val="005D541B"/>
    <w:rsid w:val="005D77EB"/>
    <w:rsid w:val="005E07CF"/>
    <w:rsid w:val="005E0FB0"/>
    <w:rsid w:val="005E3FDA"/>
    <w:rsid w:val="005E7027"/>
    <w:rsid w:val="005F1143"/>
    <w:rsid w:val="005F3B48"/>
    <w:rsid w:val="005F52AD"/>
    <w:rsid w:val="00600AA1"/>
    <w:rsid w:val="00600E5A"/>
    <w:rsid w:val="00601598"/>
    <w:rsid w:val="00601854"/>
    <w:rsid w:val="00601B3F"/>
    <w:rsid w:val="00602B54"/>
    <w:rsid w:val="00607086"/>
    <w:rsid w:val="00610EBF"/>
    <w:rsid w:val="00615006"/>
    <w:rsid w:val="00615DD8"/>
    <w:rsid w:val="0062003A"/>
    <w:rsid w:val="00620243"/>
    <w:rsid w:val="00622622"/>
    <w:rsid w:val="006231A6"/>
    <w:rsid w:val="0062370E"/>
    <w:rsid w:val="006241A4"/>
    <w:rsid w:val="0062460D"/>
    <w:rsid w:val="00624F40"/>
    <w:rsid w:val="00625DBD"/>
    <w:rsid w:val="006277EA"/>
    <w:rsid w:val="0063214D"/>
    <w:rsid w:val="00632580"/>
    <w:rsid w:val="0064034C"/>
    <w:rsid w:val="00640478"/>
    <w:rsid w:val="006419F1"/>
    <w:rsid w:val="0064205C"/>
    <w:rsid w:val="00642169"/>
    <w:rsid w:val="00642CCE"/>
    <w:rsid w:val="00642E65"/>
    <w:rsid w:val="006431E6"/>
    <w:rsid w:val="00644E92"/>
    <w:rsid w:val="00650F1C"/>
    <w:rsid w:val="00653E74"/>
    <w:rsid w:val="00653FB7"/>
    <w:rsid w:val="00655DFF"/>
    <w:rsid w:val="00655ECD"/>
    <w:rsid w:val="006567EC"/>
    <w:rsid w:val="00656ED0"/>
    <w:rsid w:val="0066199A"/>
    <w:rsid w:val="00664C29"/>
    <w:rsid w:val="006730A1"/>
    <w:rsid w:val="0067315E"/>
    <w:rsid w:val="00674674"/>
    <w:rsid w:val="006768CC"/>
    <w:rsid w:val="00681260"/>
    <w:rsid w:val="0068238D"/>
    <w:rsid w:val="0068295C"/>
    <w:rsid w:val="00687FA1"/>
    <w:rsid w:val="006913E5"/>
    <w:rsid w:val="00692D47"/>
    <w:rsid w:val="00693D85"/>
    <w:rsid w:val="0069401D"/>
    <w:rsid w:val="00695644"/>
    <w:rsid w:val="0069582C"/>
    <w:rsid w:val="006963D5"/>
    <w:rsid w:val="006966AD"/>
    <w:rsid w:val="006A3D99"/>
    <w:rsid w:val="006A3E66"/>
    <w:rsid w:val="006A4A87"/>
    <w:rsid w:val="006A546A"/>
    <w:rsid w:val="006A60D8"/>
    <w:rsid w:val="006B1179"/>
    <w:rsid w:val="006B227C"/>
    <w:rsid w:val="006B3686"/>
    <w:rsid w:val="006B570D"/>
    <w:rsid w:val="006B5E41"/>
    <w:rsid w:val="006B7AB0"/>
    <w:rsid w:val="006C03C4"/>
    <w:rsid w:val="006C1C23"/>
    <w:rsid w:val="006C4D32"/>
    <w:rsid w:val="006D0774"/>
    <w:rsid w:val="006D2B44"/>
    <w:rsid w:val="006D6A18"/>
    <w:rsid w:val="006D78E9"/>
    <w:rsid w:val="006D7E90"/>
    <w:rsid w:val="006E50A3"/>
    <w:rsid w:val="006E77E5"/>
    <w:rsid w:val="006F17D7"/>
    <w:rsid w:val="006F2C3E"/>
    <w:rsid w:val="006F67AB"/>
    <w:rsid w:val="007000B1"/>
    <w:rsid w:val="00701C84"/>
    <w:rsid w:val="007039A3"/>
    <w:rsid w:val="00703D3E"/>
    <w:rsid w:val="00704F74"/>
    <w:rsid w:val="00712FA6"/>
    <w:rsid w:val="00715FCA"/>
    <w:rsid w:val="00717002"/>
    <w:rsid w:val="00720060"/>
    <w:rsid w:val="00722C86"/>
    <w:rsid w:val="007253E8"/>
    <w:rsid w:val="00726056"/>
    <w:rsid w:val="0072727C"/>
    <w:rsid w:val="00731BC1"/>
    <w:rsid w:val="00731FA4"/>
    <w:rsid w:val="00732B71"/>
    <w:rsid w:val="0073380B"/>
    <w:rsid w:val="00734734"/>
    <w:rsid w:val="00734B1F"/>
    <w:rsid w:val="00736608"/>
    <w:rsid w:val="007411E2"/>
    <w:rsid w:val="00741DD8"/>
    <w:rsid w:val="007423B2"/>
    <w:rsid w:val="00746036"/>
    <w:rsid w:val="00746DF4"/>
    <w:rsid w:val="00750C95"/>
    <w:rsid w:val="00751DCD"/>
    <w:rsid w:val="007537D1"/>
    <w:rsid w:val="00760B82"/>
    <w:rsid w:val="007624CE"/>
    <w:rsid w:val="007639B6"/>
    <w:rsid w:val="0076572F"/>
    <w:rsid w:val="00765D3A"/>
    <w:rsid w:val="00765DD2"/>
    <w:rsid w:val="00767F50"/>
    <w:rsid w:val="00775132"/>
    <w:rsid w:val="00780001"/>
    <w:rsid w:val="00780FE6"/>
    <w:rsid w:val="00782FD9"/>
    <w:rsid w:val="007869E4"/>
    <w:rsid w:val="00787988"/>
    <w:rsid w:val="00794D9E"/>
    <w:rsid w:val="0079549A"/>
    <w:rsid w:val="00796324"/>
    <w:rsid w:val="00797DC3"/>
    <w:rsid w:val="007A05F1"/>
    <w:rsid w:val="007A463C"/>
    <w:rsid w:val="007B0912"/>
    <w:rsid w:val="007B4BD2"/>
    <w:rsid w:val="007C0183"/>
    <w:rsid w:val="007C03DD"/>
    <w:rsid w:val="007C11E3"/>
    <w:rsid w:val="007C1576"/>
    <w:rsid w:val="007C1DCA"/>
    <w:rsid w:val="007C31D9"/>
    <w:rsid w:val="007C34DA"/>
    <w:rsid w:val="007C3C65"/>
    <w:rsid w:val="007C3E4C"/>
    <w:rsid w:val="007C44B8"/>
    <w:rsid w:val="007C6466"/>
    <w:rsid w:val="007C6785"/>
    <w:rsid w:val="007D23C3"/>
    <w:rsid w:val="007D4246"/>
    <w:rsid w:val="007D7523"/>
    <w:rsid w:val="007E2A1B"/>
    <w:rsid w:val="007E3E19"/>
    <w:rsid w:val="007E6BAE"/>
    <w:rsid w:val="007E7469"/>
    <w:rsid w:val="007F30A8"/>
    <w:rsid w:val="007F3334"/>
    <w:rsid w:val="007F368B"/>
    <w:rsid w:val="007F5DA1"/>
    <w:rsid w:val="007F6046"/>
    <w:rsid w:val="008033EF"/>
    <w:rsid w:val="00803E62"/>
    <w:rsid w:val="0080470D"/>
    <w:rsid w:val="00804C43"/>
    <w:rsid w:val="00804DE6"/>
    <w:rsid w:val="00813CB8"/>
    <w:rsid w:val="0081497F"/>
    <w:rsid w:val="00814C88"/>
    <w:rsid w:val="00816180"/>
    <w:rsid w:val="00817DF1"/>
    <w:rsid w:val="00822100"/>
    <w:rsid w:val="00824D9D"/>
    <w:rsid w:val="008279AB"/>
    <w:rsid w:val="0083032F"/>
    <w:rsid w:val="00833C71"/>
    <w:rsid w:val="0083643F"/>
    <w:rsid w:val="00836C1B"/>
    <w:rsid w:val="00837599"/>
    <w:rsid w:val="008411B5"/>
    <w:rsid w:val="00841A9D"/>
    <w:rsid w:val="00842237"/>
    <w:rsid w:val="008441A0"/>
    <w:rsid w:val="00847138"/>
    <w:rsid w:val="00851FBE"/>
    <w:rsid w:val="00852218"/>
    <w:rsid w:val="008557F4"/>
    <w:rsid w:val="00856BA2"/>
    <w:rsid w:val="008600BE"/>
    <w:rsid w:val="00860FF4"/>
    <w:rsid w:val="00862FE0"/>
    <w:rsid w:val="0086374B"/>
    <w:rsid w:val="0086633B"/>
    <w:rsid w:val="008677D8"/>
    <w:rsid w:val="0087089F"/>
    <w:rsid w:val="00871ADB"/>
    <w:rsid w:val="00875801"/>
    <w:rsid w:val="00876814"/>
    <w:rsid w:val="0088065A"/>
    <w:rsid w:val="008807FB"/>
    <w:rsid w:val="00880F36"/>
    <w:rsid w:val="00882764"/>
    <w:rsid w:val="00882FE5"/>
    <w:rsid w:val="00885175"/>
    <w:rsid w:val="00886923"/>
    <w:rsid w:val="00890DFF"/>
    <w:rsid w:val="008961D9"/>
    <w:rsid w:val="0089674C"/>
    <w:rsid w:val="008A1FA6"/>
    <w:rsid w:val="008A2147"/>
    <w:rsid w:val="008A25DB"/>
    <w:rsid w:val="008A311C"/>
    <w:rsid w:val="008A43A7"/>
    <w:rsid w:val="008A4B33"/>
    <w:rsid w:val="008A608E"/>
    <w:rsid w:val="008A7259"/>
    <w:rsid w:val="008B4D41"/>
    <w:rsid w:val="008B4D93"/>
    <w:rsid w:val="008B6FF4"/>
    <w:rsid w:val="008B70D5"/>
    <w:rsid w:val="008B7E9C"/>
    <w:rsid w:val="008C105A"/>
    <w:rsid w:val="008C1F5E"/>
    <w:rsid w:val="008C31B2"/>
    <w:rsid w:val="008C6164"/>
    <w:rsid w:val="008C6FE2"/>
    <w:rsid w:val="008D0C2F"/>
    <w:rsid w:val="008D2A5D"/>
    <w:rsid w:val="008D2F7D"/>
    <w:rsid w:val="008D4B12"/>
    <w:rsid w:val="008D67BA"/>
    <w:rsid w:val="008D735A"/>
    <w:rsid w:val="008D7A1C"/>
    <w:rsid w:val="008E1490"/>
    <w:rsid w:val="008E1B84"/>
    <w:rsid w:val="008E1C8F"/>
    <w:rsid w:val="008E4F4A"/>
    <w:rsid w:val="008E5D0F"/>
    <w:rsid w:val="008E6433"/>
    <w:rsid w:val="008E64F0"/>
    <w:rsid w:val="008E7460"/>
    <w:rsid w:val="008F4448"/>
    <w:rsid w:val="00901E3F"/>
    <w:rsid w:val="009155FF"/>
    <w:rsid w:val="009173A4"/>
    <w:rsid w:val="00917E65"/>
    <w:rsid w:val="00926C30"/>
    <w:rsid w:val="00926D57"/>
    <w:rsid w:val="00941FF7"/>
    <w:rsid w:val="00943636"/>
    <w:rsid w:val="00946818"/>
    <w:rsid w:val="009474A6"/>
    <w:rsid w:val="00953A76"/>
    <w:rsid w:val="00954ADB"/>
    <w:rsid w:val="00955C7D"/>
    <w:rsid w:val="009702BB"/>
    <w:rsid w:val="00972BE3"/>
    <w:rsid w:val="00972EC3"/>
    <w:rsid w:val="009755A5"/>
    <w:rsid w:val="0097793F"/>
    <w:rsid w:val="009810B1"/>
    <w:rsid w:val="00982044"/>
    <w:rsid w:val="0098338C"/>
    <w:rsid w:val="00987A0D"/>
    <w:rsid w:val="00990EAA"/>
    <w:rsid w:val="00994CA0"/>
    <w:rsid w:val="00994D7C"/>
    <w:rsid w:val="00995CA0"/>
    <w:rsid w:val="00996694"/>
    <w:rsid w:val="00997B1B"/>
    <w:rsid w:val="009A188D"/>
    <w:rsid w:val="009A2133"/>
    <w:rsid w:val="009A34D8"/>
    <w:rsid w:val="009A3648"/>
    <w:rsid w:val="009A3C85"/>
    <w:rsid w:val="009A3FB4"/>
    <w:rsid w:val="009A4258"/>
    <w:rsid w:val="009A71D1"/>
    <w:rsid w:val="009A7414"/>
    <w:rsid w:val="009B6B62"/>
    <w:rsid w:val="009B7113"/>
    <w:rsid w:val="009C0B96"/>
    <w:rsid w:val="009C0D9A"/>
    <w:rsid w:val="009C48B6"/>
    <w:rsid w:val="009C52D0"/>
    <w:rsid w:val="009D24D2"/>
    <w:rsid w:val="009D47C3"/>
    <w:rsid w:val="009D4C2F"/>
    <w:rsid w:val="009D4F2D"/>
    <w:rsid w:val="009D7526"/>
    <w:rsid w:val="009D7A80"/>
    <w:rsid w:val="009E11DA"/>
    <w:rsid w:val="009E4325"/>
    <w:rsid w:val="009E5902"/>
    <w:rsid w:val="009E7F16"/>
    <w:rsid w:val="009F0282"/>
    <w:rsid w:val="009F0962"/>
    <w:rsid w:val="009F09B6"/>
    <w:rsid w:val="009F1FC3"/>
    <w:rsid w:val="009F714C"/>
    <w:rsid w:val="009F73C6"/>
    <w:rsid w:val="00A00718"/>
    <w:rsid w:val="00A02B6E"/>
    <w:rsid w:val="00A05AF0"/>
    <w:rsid w:val="00A07B58"/>
    <w:rsid w:val="00A11646"/>
    <w:rsid w:val="00A12CB4"/>
    <w:rsid w:val="00A13C4F"/>
    <w:rsid w:val="00A150C0"/>
    <w:rsid w:val="00A15EBE"/>
    <w:rsid w:val="00A16688"/>
    <w:rsid w:val="00A2050F"/>
    <w:rsid w:val="00A213EF"/>
    <w:rsid w:val="00A21622"/>
    <w:rsid w:val="00A24224"/>
    <w:rsid w:val="00A24452"/>
    <w:rsid w:val="00A25B35"/>
    <w:rsid w:val="00A318FB"/>
    <w:rsid w:val="00A344AF"/>
    <w:rsid w:val="00A3529A"/>
    <w:rsid w:val="00A37864"/>
    <w:rsid w:val="00A40DB8"/>
    <w:rsid w:val="00A45D0B"/>
    <w:rsid w:val="00A50E94"/>
    <w:rsid w:val="00A52CE5"/>
    <w:rsid w:val="00A56D19"/>
    <w:rsid w:val="00A60F65"/>
    <w:rsid w:val="00A634F6"/>
    <w:rsid w:val="00A66DE7"/>
    <w:rsid w:val="00A76827"/>
    <w:rsid w:val="00A8779D"/>
    <w:rsid w:val="00A9101A"/>
    <w:rsid w:val="00A91587"/>
    <w:rsid w:val="00A92CB5"/>
    <w:rsid w:val="00A934AA"/>
    <w:rsid w:val="00A96D59"/>
    <w:rsid w:val="00A96E8F"/>
    <w:rsid w:val="00A97A8A"/>
    <w:rsid w:val="00AA0B78"/>
    <w:rsid w:val="00AA1CB4"/>
    <w:rsid w:val="00AA3AA1"/>
    <w:rsid w:val="00AA48E1"/>
    <w:rsid w:val="00AA56EC"/>
    <w:rsid w:val="00AA6155"/>
    <w:rsid w:val="00AA717E"/>
    <w:rsid w:val="00AA7AC1"/>
    <w:rsid w:val="00AA7AFA"/>
    <w:rsid w:val="00AB2F21"/>
    <w:rsid w:val="00AB516E"/>
    <w:rsid w:val="00AB5FEB"/>
    <w:rsid w:val="00AB6725"/>
    <w:rsid w:val="00AB6FDE"/>
    <w:rsid w:val="00AC069C"/>
    <w:rsid w:val="00AC0E5A"/>
    <w:rsid w:val="00AC16B8"/>
    <w:rsid w:val="00AC4B45"/>
    <w:rsid w:val="00AC58F0"/>
    <w:rsid w:val="00AC758E"/>
    <w:rsid w:val="00AD19DF"/>
    <w:rsid w:val="00AD1BEC"/>
    <w:rsid w:val="00AD1F00"/>
    <w:rsid w:val="00AD55C5"/>
    <w:rsid w:val="00AD5829"/>
    <w:rsid w:val="00AD5A2A"/>
    <w:rsid w:val="00AE3798"/>
    <w:rsid w:val="00AE58B5"/>
    <w:rsid w:val="00AE71A8"/>
    <w:rsid w:val="00AF15C7"/>
    <w:rsid w:val="00AF2248"/>
    <w:rsid w:val="00AF3142"/>
    <w:rsid w:val="00AF4C97"/>
    <w:rsid w:val="00AF706C"/>
    <w:rsid w:val="00B0013F"/>
    <w:rsid w:val="00B03B5D"/>
    <w:rsid w:val="00B10A98"/>
    <w:rsid w:val="00B11D1B"/>
    <w:rsid w:val="00B15CD2"/>
    <w:rsid w:val="00B173DB"/>
    <w:rsid w:val="00B2327D"/>
    <w:rsid w:val="00B23C06"/>
    <w:rsid w:val="00B269CF"/>
    <w:rsid w:val="00B31F07"/>
    <w:rsid w:val="00B320F9"/>
    <w:rsid w:val="00B33884"/>
    <w:rsid w:val="00B35A9B"/>
    <w:rsid w:val="00B424B2"/>
    <w:rsid w:val="00B441A2"/>
    <w:rsid w:val="00B45D5C"/>
    <w:rsid w:val="00B50FC5"/>
    <w:rsid w:val="00B5155C"/>
    <w:rsid w:val="00B569D7"/>
    <w:rsid w:val="00B6017B"/>
    <w:rsid w:val="00B61BC1"/>
    <w:rsid w:val="00B62A8E"/>
    <w:rsid w:val="00B63641"/>
    <w:rsid w:val="00B7051D"/>
    <w:rsid w:val="00B707FE"/>
    <w:rsid w:val="00B711D2"/>
    <w:rsid w:val="00B7190C"/>
    <w:rsid w:val="00B734EC"/>
    <w:rsid w:val="00B7565F"/>
    <w:rsid w:val="00B76EF1"/>
    <w:rsid w:val="00B810CF"/>
    <w:rsid w:val="00B81473"/>
    <w:rsid w:val="00B815D6"/>
    <w:rsid w:val="00B84E7A"/>
    <w:rsid w:val="00B86918"/>
    <w:rsid w:val="00B93CDE"/>
    <w:rsid w:val="00B95875"/>
    <w:rsid w:val="00B95E0F"/>
    <w:rsid w:val="00B96281"/>
    <w:rsid w:val="00B97649"/>
    <w:rsid w:val="00BA38E0"/>
    <w:rsid w:val="00BA5D1B"/>
    <w:rsid w:val="00BA62E3"/>
    <w:rsid w:val="00BA6C7C"/>
    <w:rsid w:val="00BA7444"/>
    <w:rsid w:val="00BB23BF"/>
    <w:rsid w:val="00BB59AE"/>
    <w:rsid w:val="00BB6AC4"/>
    <w:rsid w:val="00BB7026"/>
    <w:rsid w:val="00BB7992"/>
    <w:rsid w:val="00BB7EAC"/>
    <w:rsid w:val="00BC03A7"/>
    <w:rsid w:val="00BC113D"/>
    <w:rsid w:val="00BC11B7"/>
    <w:rsid w:val="00BC1F89"/>
    <w:rsid w:val="00BC48CC"/>
    <w:rsid w:val="00BC67EC"/>
    <w:rsid w:val="00BC79CA"/>
    <w:rsid w:val="00BD44F5"/>
    <w:rsid w:val="00BD4CF1"/>
    <w:rsid w:val="00BD7026"/>
    <w:rsid w:val="00BD7204"/>
    <w:rsid w:val="00BD7A30"/>
    <w:rsid w:val="00BE00F5"/>
    <w:rsid w:val="00BE3683"/>
    <w:rsid w:val="00BE6636"/>
    <w:rsid w:val="00BE66AC"/>
    <w:rsid w:val="00BE6922"/>
    <w:rsid w:val="00BF2C39"/>
    <w:rsid w:val="00BF3AFD"/>
    <w:rsid w:val="00BF4153"/>
    <w:rsid w:val="00BF440B"/>
    <w:rsid w:val="00BF5D49"/>
    <w:rsid w:val="00BF7CDA"/>
    <w:rsid w:val="00C00903"/>
    <w:rsid w:val="00C01149"/>
    <w:rsid w:val="00C013AE"/>
    <w:rsid w:val="00C04044"/>
    <w:rsid w:val="00C04FB2"/>
    <w:rsid w:val="00C04FBF"/>
    <w:rsid w:val="00C05E6A"/>
    <w:rsid w:val="00C06915"/>
    <w:rsid w:val="00C1264D"/>
    <w:rsid w:val="00C21E67"/>
    <w:rsid w:val="00C2238C"/>
    <w:rsid w:val="00C24104"/>
    <w:rsid w:val="00C25114"/>
    <w:rsid w:val="00C269D5"/>
    <w:rsid w:val="00C27286"/>
    <w:rsid w:val="00C27A1C"/>
    <w:rsid w:val="00C32866"/>
    <w:rsid w:val="00C3389B"/>
    <w:rsid w:val="00C35415"/>
    <w:rsid w:val="00C37302"/>
    <w:rsid w:val="00C42584"/>
    <w:rsid w:val="00C46EBE"/>
    <w:rsid w:val="00C50C75"/>
    <w:rsid w:val="00C50FB0"/>
    <w:rsid w:val="00C516F0"/>
    <w:rsid w:val="00C530D8"/>
    <w:rsid w:val="00C5369D"/>
    <w:rsid w:val="00C54264"/>
    <w:rsid w:val="00C56CE8"/>
    <w:rsid w:val="00C624CD"/>
    <w:rsid w:val="00C7075E"/>
    <w:rsid w:val="00C7152C"/>
    <w:rsid w:val="00C7169F"/>
    <w:rsid w:val="00C81AB2"/>
    <w:rsid w:val="00C83ECB"/>
    <w:rsid w:val="00C84758"/>
    <w:rsid w:val="00C901A6"/>
    <w:rsid w:val="00C92BAB"/>
    <w:rsid w:val="00C94F5D"/>
    <w:rsid w:val="00C97E85"/>
    <w:rsid w:val="00CA1BDC"/>
    <w:rsid w:val="00CA72A3"/>
    <w:rsid w:val="00CB1156"/>
    <w:rsid w:val="00CB1B09"/>
    <w:rsid w:val="00CB2B89"/>
    <w:rsid w:val="00CB3E7D"/>
    <w:rsid w:val="00CB6BCA"/>
    <w:rsid w:val="00CB6F79"/>
    <w:rsid w:val="00CB74CC"/>
    <w:rsid w:val="00CB7B84"/>
    <w:rsid w:val="00CB7FA4"/>
    <w:rsid w:val="00CC247A"/>
    <w:rsid w:val="00CC370D"/>
    <w:rsid w:val="00CD1019"/>
    <w:rsid w:val="00CD11AE"/>
    <w:rsid w:val="00CD23F1"/>
    <w:rsid w:val="00CD441A"/>
    <w:rsid w:val="00CD4493"/>
    <w:rsid w:val="00CD61ED"/>
    <w:rsid w:val="00CD7C1C"/>
    <w:rsid w:val="00CE1CEC"/>
    <w:rsid w:val="00CE27AD"/>
    <w:rsid w:val="00CE40CC"/>
    <w:rsid w:val="00CE51DB"/>
    <w:rsid w:val="00CF006B"/>
    <w:rsid w:val="00CF03AF"/>
    <w:rsid w:val="00CF3454"/>
    <w:rsid w:val="00CF4AD9"/>
    <w:rsid w:val="00CF7F43"/>
    <w:rsid w:val="00D07AD3"/>
    <w:rsid w:val="00D07BB9"/>
    <w:rsid w:val="00D113DF"/>
    <w:rsid w:val="00D116F3"/>
    <w:rsid w:val="00D1328C"/>
    <w:rsid w:val="00D156B8"/>
    <w:rsid w:val="00D171D4"/>
    <w:rsid w:val="00D17784"/>
    <w:rsid w:val="00D17D79"/>
    <w:rsid w:val="00D20298"/>
    <w:rsid w:val="00D219EB"/>
    <w:rsid w:val="00D21F2C"/>
    <w:rsid w:val="00D23C40"/>
    <w:rsid w:val="00D241C4"/>
    <w:rsid w:val="00D30C6B"/>
    <w:rsid w:val="00D319A0"/>
    <w:rsid w:val="00D323DF"/>
    <w:rsid w:val="00D33358"/>
    <w:rsid w:val="00D33E11"/>
    <w:rsid w:val="00D354B7"/>
    <w:rsid w:val="00D37141"/>
    <w:rsid w:val="00D42DAB"/>
    <w:rsid w:val="00D42F8E"/>
    <w:rsid w:val="00D430B7"/>
    <w:rsid w:val="00D4311A"/>
    <w:rsid w:val="00D442A2"/>
    <w:rsid w:val="00D50AC0"/>
    <w:rsid w:val="00D51559"/>
    <w:rsid w:val="00D520A0"/>
    <w:rsid w:val="00D52803"/>
    <w:rsid w:val="00D53DE4"/>
    <w:rsid w:val="00D61BEC"/>
    <w:rsid w:val="00D6231D"/>
    <w:rsid w:val="00D65115"/>
    <w:rsid w:val="00D7116C"/>
    <w:rsid w:val="00D80CD5"/>
    <w:rsid w:val="00D81823"/>
    <w:rsid w:val="00D83F97"/>
    <w:rsid w:val="00D848F4"/>
    <w:rsid w:val="00D8521D"/>
    <w:rsid w:val="00D863F9"/>
    <w:rsid w:val="00D8749E"/>
    <w:rsid w:val="00D90677"/>
    <w:rsid w:val="00D938C4"/>
    <w:rsid w:val="00D942DE"/>
    <w:rsid w:val="00D9487E"/>
    <w:rsid w:val="00D953E7"/>
    <w:rsid w:val="00D9659C"/>
    <w:rsid w:val="00DA31D8"/>
    <w:rsid w:val="00DA3D49"/>
    <w:rsid w:val="00DA56B6"/>
    <w:rsid w:val="00DB0229"/>
    <w:rsid w:val="00DB087E"/>
    <w:rsid w:val="00DB1F78"/>
    <w:rsid w:val="00DB4250"/>
    <w:rsid w:val="00DB4D79"/>
    <w:rsid w:val="00DB5E51"/>
    <w:rsid w:val="00DB5F55"/>
    <w:rsid w:val="00DB636D"/>
    <w:rsid w:val="00DC35D5"/>
    <w:rsid w:val="00DD7C21"/>
    <w:rsid w:val="00DE2C7B"/>
    <w:rsid w:val="00DE47EA"/>
    <w:rsid w:val="00DE4D4A"/>
    <w:rsid w:val="00DF16F5"/>
    <w:rsid w:val="00DF2264"/>
    <w:rsid w:val="00DF4CC4"/>
    <w:rsid w:val="00DF7DF3"/>
    <w:rsid w:val="00E002FB"/>
    <w:rsid w:val="00E02C39"/>
    <w:rsid w:val="00E06780"/>
    <w:rsid w:val="00E07056"/>
    <w:rsid w:val="00E11630"/>
    <w:rsid w:val="00E1261E"/>
    <w:rsid w:val="00E1715A"/>
    <w:rsid w:val="00E1752D"/>
    <w:rsid w:val="00E21432"/>
    <w:rsid w:val="00E22678"/>
    <w:rsid w:val="00E2345E"/>
    <w:rsid w:val="00E23646"/>
    <w:rsid w:val="00E30538"/>
    <w:rsid w:val="00E32C3D"/>
    <w:rsid w:val="00E32DFE"/>
    <w:rsid w:val="00E36BE6"/>
    <w:rsid w:val="00E37907"/>
    <w:rsid w:val="00E37C96"/>
    <w:rsid w:val="00E40587"/>
    <w:rsid w:val="00E4099F"/>
    <w:rsid w:val="00E423E5"/>
    <w:rsid w:val="00E43B16"/>
    <w:rsid w:val="00E44ED4"/>
    <w:rsid w:val="00E4590C"/>
    <w:rsid w:val="00E45A9E"/>
    <w:rsid w:val="00E50858"/>
    <w:rsid w:val="00E51CC8"/>
    <w:rsid w:val="00E520F9"/>
    <w:rsid w:val="00E53948"/>
    <w:rsid w:val="00E54161"/>
    <w:rsid w:val="00E55677"/>
    <w:rsid w:val="00E56E34"/>
    <w:rsid w:val="00E570BF"/>
    <w:rsid w:val="00E57495"/>
    <w:rsid w:val="00E6074F"/>
    <w:rsid w:val="00E61339"/>
    <w:rsid w:val="00E61AEB"/>
    <w:rsid w:val="00E66F87"/>
    <w:rsid w:val="00E71FB7"/>
    <w:rsid w:val="00E73C17"/>
    <w:rsid w:val="00E75F7C"/>
    <w:rsid w:val="00E81A2B"/>
    <w:rsid w:val="00E84ECD"/>
    <w:rsid w:val="00E85BA9"/>
    <w:rsid w:val="00E93796"/>
    <w:rsid w:val="00E953C4"/>
    <w:rsid w:val="00E95A4E"/>
    <w:rsid w:val="00E96DC8"/>
    <w:rsid w:val="00E97437"/>
    <w:rsid w:val="00EA06BB"/>
    <w:rsid w:val="00EA0904"/>
    <w:rsid w:val="00EA0A49"/>
    <w:rsid w:val="00EA15CF"/>
    <w:rsid w:val="00EA3C96"/>
    <w:rsid w:val="00EA4909"/>
    <w:rsid w:val="00EB05CE"/>
    <w:rsid w:val="00EB065C"/>
    <w:rsid w:val="00EB0DCB"/>
    <w:rsid w:val="00EB1A84"/>
    <w:rsid w:val="00EB267F"/>
    <w:rsid w:val="00EB28F0"/>
    <w:rsid w:val="00EB4F2B"/>
    <w:rsid w:val="00EB4F51"/>
    <w:rsid w:val="00EC016D"/>
    <w:rsid w:val="00EC1735"/>
    <w:rsid w:val="00EC1836"/>
    <w:rsid w:val="00EC2293"/>
    <w:rsid w:val="00EC2584"/>
    <w:rsid w:val="00EC36A2"/>
    <w:rsid w:val="00EC3BC1"/>
    <w:rsid w:val="00ED2D7F"/>
    <w:rsid w:val="00ED7292"/>
    <w:rsid w:val="00ED7348"/>
    <w:rsid w:val="00EE1A26"/>
    <w:rsid w:val="00EE2B02"/>
    <w:rsid w:val="00EF12D3"/>
    <w:rsid w:val="00EF208A"/>
    <w:rsid w:val="00EF36E9"/>
    <w:rsid w:val="00EF7AEA"/>
    <w:rsid w:val="00F01FD4"/>
    <w:rsid w:val="00F03E65"/>
    <w:rsid w:val="00F05181"/>
    <w:rsid w:val="00F0537F"/>
    <w:rsid w:val="00F06510"/>
    <w:rsid w:val="00F1051E"/>
    <w:rsid w:val="00F108A6"/>
    <w:rsid w:val="00F10CA9"/>
    <w:rsid w:val="00F11B6A"/>
    <w:rsid w:val="00F20F81"/>
    <w:rsid w:val="00F22CA0"/>
    <w:rsid w:val="00F30096"/>
    <w:rsid w:val="00F408D0"/>
    <w:rsid w:val="00F40C27"/>
    <w:rsid w:val="00F40DE4"/>
    <w:rsid w:val="00F40E4E"/>
    <w:rsid w:val="00F4623C"/>
    <w:rsid w:val="00F47F38"/>
    <w:rsid w:val="00F500B1"/>
    <w:rsid w:val="00F509C0"/>
    <w:rsid w:val="00F51DCF"/>
    <w:rsid w:val="00F53252"/>
    <w:rsid w:val="00F53995"/>
    <w:rsid w:val="00F55953"/>
    <w:rsid w:val="00F56CC5"/>
    <w:rsid w:val="00F57395"/>
    <w:rsid w:val="00F600B0"/>
    <w:rsid w:val="00F6489A"/>
    <w:rsid w:val="00F66A20"/>
    <w:rsid w:val="00F70398"/>
    <w:rsid w:val="00F70E1C"/>
    <w:rsid w:val="00F7135E"/>
    <w:rsid w:val="00F71622"/>
    <w:rsid w:val="00F71D39"/>
    <w:rsid w:val="00F76140"/>
    <w:rsid w:val="00F765E0"/>
    <w:rsid w:val="00F774DA"/>
    <w:rsid w:val="00F81341"/>
    <w:rsid w:val="00F81B4F"/>
    <w:rsid w:val="00F8393F"/>
    <w:rsid w:val="00F87195"/>
    <w:rsid w:val="00F9084C"/>
    <w:rsid w:val="00F94BEA"/>
    <w:rsid w:val="00F9780E"/>
    <w:rsid w:val="00FA1ECB"/>
    <w:rsid w:val="00FA2610"/>
    <w:rsid w:val="00FA27DC"/>
    <w:rsid w:val="00FA2E67"/>
    <w:rsid w:val="00FA6322"/>
    <w:rsid w:val="00FB02BA"/>
    <w:rsid w:val="00FB06E5"/>
    <w:rsid w:val="00FB17B8"/>
    <w:rsid w:val="00FB43C6"/>
    <w:rsid w:val="00FB4737"/>
    <w:rsid w:val="00FC296D"/>
    <w:rsid w:val="00FC2D93"/>
    <w:rsid w:val="00FD04FA"/>
    <w:rsid w:val="00FD1F85"/>
    <w:rsid w:val="00FD3545"/>
    <w:rsid w:val="00FD4392"/>
    <w:rsid w:val="00FD5159"/>
    <w:rsid w:val="00FD66DF"/>
    <w:rsid w:val="00FD759F"/>
    <w:rsid w:val="00FE2193"/>
    <w:rsid w:val="00FE3F55"/>
    <w:rsid w:val="00FE60AB"/>
    <w:rsid w:val="00FF098C"/>
    <w:rsid w:val="00FF1BFA"/>
    <w:rsid w:val="00FF21F9"/>
    <w:rsid w:val="00FF2BA8"/>
    <w:rsid w:val="00FF2BB1"/>
    <w:rsid w:val="00FF3E91"/>
    <w:rsid w:val="00FF58BC"/>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C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0C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0C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0C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0C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F0C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0C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0CE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C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0C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0C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0C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0C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F0C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0C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0C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65FA7E2A7A2AD2C6CDA235E20378222E88E8B6761912625AE7B73122A48AAE011C6721640E7E336s6rCG" TargetMode="External"/><Relationship Id="rId299" Type="http://schemas.openxmlformats.org/officeDocument/2006/relationships/hyperlink" Target="consultantplus://offline/ref=865FA7E2A7A2AD2C6CDA235E20378222E88E8B6765962625AE7B73122A48AAE011C6721640E7E331s6rEG" TargetMode="External"/><Relationship Id="rId671" Type="http://schemas.openxmlformats.org/officeDocument/2006/relationships/hyperlink" Target="consultantplus://offline/ref=EB30555EBC336692A3E9E8620011E09214513B5D62B3BAFBF17D34E89EuBr0G" TargetMode="External"/><Relationship Id="rId21" Type="http://schemas.openxmlformats.org/officeDocument/2006/relationships/hyperlink" Target="consultantplus://offline/ref=865FA7E2A7A2AD2C6CDA235E20378222E8808D6D629A2625AE7B73122A48AAE011C6721640E7E334s6r1G" TargetMode="External"/><Relationship Id="rId63" Type="http://schemas.openxmlformats.org/officeDocument/2006/relationships/hyperlink" Target="consultantplus://offline/ref=865FA7E2A7A2AD2C6CDA235E20378222E8828E6164922625AE7B73122A48AAE011C6721640E7E334s6rCG" TargetMode="External"/><Relationship Id="rId159" Type="http://schemas.openxmlformats.org/officeDocument/2006/relationships/hyperlink" Target="consultantplus://offline/ref=865FA7E2A7A2AD2C6CDA235E20378222EB87896062972625AE7B73122A48AAE011C6721640E7E333s6r9G" TargetMode="External"/><Relationship Id="rId324" Type="http://schemas.openxmlformats.org/officeDocument/2006/relationships/hyperlink" Target="consultantplus://offline/ref=865FA7E2A7A2AD2C6CDA235E20378222E8808D6D6D942625AE7B73122A48AAE011C6721640E7E337s6r0G" TargetMode="External"/><Relationship Id="rId366" Type="http://schemas.openxmlformats.org/officeDocument/2006/relationships/hyperlink" Target="consultantplus://offline/ref=865FA7E2A7A2AD2C6CDA235E20378222EB87866564922625AE7B73122A48AAE011C6721640E7E337s6rFG" TargetMode="External"/><Relationship Id="rId531" Type="http://schemas.openxmlformats.org/officeDocument/2006/relationships/hyperlink" Target="consultantplus://offline/ref=C6D779C92D99342ED2C60E42796A4654159D3A2091E4BB0E1DBB8E0199845F7325B83DD8C6DBBCB9tAr3G" TargetMode="External"/><Relationship Id="rId573" Type="http://schemas.openxmlformats.org/officeDocument/2006/relationships/hyperlink" Target="consultantplus://offline/ref=C6D779C92D99342ED2C60E42796A4654159D3A2397E2BB0E1DBB8E0199845F7325B83DD8C6DAB4B0tAr7G" TargetMode="External"/><Relationship Id="rId629" Type="http://schemas.openxmlformats.org/officeDocument/2006/relationships/hyperlink" Target="consultantplus://offline/ref=C6D779C92D99342ED2C60E42796A4654159D3E2390E2BB0E1DBB8E0199t8r4G" TargetMode="External"/><Relationship Id="rId170" Type="http://schemas.openxmlformats.org/officeDocument/2006/relationships/hyperlink" Target="consultantplus://offline/ref=865FA7E2A7A2AD2C6CDA235E20378222EB87876D67912625AE7B73122A48AAE011C6721640E7E331s6rDG" TargetMode="External"/><Relationship Id="rId226" Type="http://schemas.openxmlformats.org/officeDocument/2006/relationships/hyperlink" Target="consultantplus://offline/ref=865FA7E2A7A2AD2C6CDA235E20378222EB868761619B2625AE7B73122A48AAE011C6721640E7E334s6rBG" TargetMode="External"/><Relationship Id="rId433" Type="http://schemas.openxmlformats.org/officeDocument/2006/relationships/hyperlink" Target="consultantplus://offline/ref=C6D779C92D99342ED2C60E42796A4654159D3E2395E2BB0E1DBB8E0199845F7325B83DD8C6DAB4B6tAr2G" TargetMode="External"/><Relationship Id="rId268" Type="http://schemas.openxmlformats.org/officeDocument/2006/relationships/hyperlink" Target="consultantplus://offline/ref=865FA7E2A7A2AD2C6CDA235E20378222E88E8B6765962625AE7B73122A48AAE011C6721640E7E336s6rEG" TargetMode="External"/><Relationship Id="rId475" Type="http://schemas.openxmlformats.org/officeDocument/2006/relationships/hyperlink" Target="consultantplus://offline/ref=C6D779C92D99342ED2C60E42796A4654159D3E2395E2BB0E1DBB8E0199845F7325B83DD8C6DAB4B8tAr0G" TargetMode="External"/><Relationship Id="rId640" Type="http://schemas.openxmlformats.org/officeDocument/2006/relationships/hyperlink" Target="consultantplus://offline/ref=EB30555EBC336692A3E9E8620011E09214563A516BB6BAFBF17D34E89EB024CC8CEB7B476CAFD804u0rDG" TargetMode="External"/><Relationship Id="rId682" Type="http://schemas.openxmlformats.org/officeDocument/2006/relationships/hyperlink" Target="consultantplus://offline/ref=EB30555EBC336692A3E9E8620011E09217503D5361B2BAFBF17D34E89EB024CC8CEB7B476CAEDC07u0rFG" TargetMode="External"/><Relationship Id="rId32" Type="http://schemas.openxmlformats.org/officeDocument/2006/relationships/hyperlink" Target="consultantplus://offline/ref=865FA7E2A7A2AD2C6CDA235E20378222E88E896C66962625AE7B73122A48AAE011C6721640E7E335s6rDG" TargetMode="External"/><Relationship Id="rId74" Type="http://schemas.openxmlformats.org/officeDocument/2006/relationships/hyperlink" Target="consultantplus://offline/ref=865FA7E2A7A2AD2C6CDA235E20378222E8818D606C962625AE7B73122A48AAE011C6721640E7E334s6rBG" TargetMode="External"/><Relationship Id="rId128" Type="http://schemas.openxmlformats.org/officeDocument/2006/relationships/hyperlink" Target="consultantplus://offline/ref=865FA7E2A7A2AD2C6CDA235E20378222E88288636D972625AE7B73122A48AAE011C6721640E7E334s6rAG" TargetMode="External"/><Relationship Id="rId335" Type="http://schemas.openxmlformats.org/officeDocument/2006/relationships/hyperlink" Target="consultantplus://offline/ref=865FA7E2A7A2AD2C6CDA235E20378222EB868C6767952625AE7B73122A48AAE011C6721640E7E333s6r9G" TargetMode="External"/><Relationship Id="rId377" Type="http://schemas.openxmlformats.org/officeDocument/2006/relationships/hyperlink" Target="consultantplus://offline/ref=865FA7E2A7A2AD2C6CDA235E20378222E8818D6C609B2625AE7B73122A48AAE011C6721640E7E334s6r9G" TargetMode="External"/><Relationship Id="rId500" Type="http://schemas.openxmlformats.org/officeDocument/2006/relationships/hyperlink" Target="consultantplus://offline/ref=C6D779C92D99342ED2C60E42796A4654169E342197E8BB0E1DBB8E0199845F7325B83DD8C6DAB4B5tAr8G" TargetMode="External"/><Relationship Id="rId542" Type="http://schemas.openxmlformats.org/officeDocument/2006/relationships/hyperlink" Target="consultantplus://offline/ref=C6D779C92D99342ED2C6075B7E6A4654119F342390E7BB0E1DBB8E0199845F7325B83DD8C6DAB4B1tAr7G" TargetMode="External"/><Relationship Id="rId584" Type="http://schemas.openxmlformats.org/officeDocument/2006/relationships/hyperlink" Target="consultantplus://offline/ref=C6D779C92D99342ED2C60E42796A4654159D3E2297E7BB0E1DBB8E0199845F7325B83DD8C6DAB4B3tAr9G" TargetMode="External"/><Relationship Id="rId5" Type="http://schemas.openxmlformats.org/officeDocument/2006/relationships/hyperlink" Target="consultantplus://offline/ref=67E985A5F54F49C826B40B0BAE8CDFAA6BF2E4AE8DD424D0CBF8B3FB49F799C29EEA898BFE0CB865r9r9G" TargetMode="External"/><Relationship Id="rId181" Type="http://schemas.openxmlformats.org/officeDocument/2006/relationships/hyperlink" Target="consultantplus://offline/ref=865FA7E2A7A2AD2C6CDA235E20378222E8818B6C669A2625AE7B73122A48AAE011C6721640E7E337s6r0G" TargetMode="External"/><Relationship Id="rId237" Type="http://schemas.openxmlformats.org/officeDocument/2006/relationships/hyperlink" Target="consultantplus://offline/ref=865FA7E2A7A2AD2C6CDA235E20378222EB878D62649A2625AE7B73122A48AAE011C6721640E7E03Cs6rFG" TargetMode="External"/><Relationship Id="rId402" Type="http://schemas.openxmlformats.org/officeDocument/2006/relationships/hyperlink" Target="consultantplus://offline/ref=C6D779C92D99342ED2C60E42796A4654169A3F2197E9BB0E1DBB8E0199845F7325B83DD8C6DAB4B0tAr8G" TargetMode="External"/><Relationship Id="rId279" Type="http://schemas.openxmlformats.org/officeDocument/2006/relationships/hyperlink" Target="consultantplus://offline/ref=865FA7E2A7A2AD2C6CDA235E20378222E88E8B6765962625AE7B73122A48AAE011C6721640E7E336s6r1G" TargetMode="External"/><Relationship Id="rId444" Type="http://schemas.openxmlformats.org/officeDocument/2006/relationships/hyperlink" Target="consultantplus://offline/ref=C6D779C92D99342ED2C60E42796A4654159D342C92E4BB0E1DBB8E0199845F7325B83DD8C6DAB3B6tAr7G" TargetMode="External"/><Relationship Id="rId486" Type="http://schemas.openxmlformats.org/officeDocument/2006/relationships/hyperlink" Target="consultantplus://offline/ref=C6D779C92D99342ED2C60E42796A46541694382796E5BB0E1DBB8E0199845F7325B83DD8C6DAB5B8tAr7G" TargetMode="External"/><Relationship Id="rId651" Type="http://schemas.openxmlformats.org/officeDocument/2006/relationships/hyperlink" Target="consultantplus://offline/ref=EB30555EBC336692A3E9E8620011E09217533F5063B6BAFBF17D34E89EB024CC8CEB7B476CAFD904u0rBG" TargetMode="External"/><Relationship Id="rId693" Type="http://schemas.openxmlformats.org/officeDocument/2006/relationships/hyperlink" Target="consultantplus://offline/ref=EB30555EBC336692A3E9E8620011E09214503F5261B4BAFBF17D34E89EB024CC8CEB7B476CAFDC06u0rCG" TargetMode="External"/><Relationship Id="rId707" Type="http://schemas.openxmlformats.org/officeDocument/2006/relationships/hyperlink" Target="consultantplus://offline/ref=EB30555EBC336692A3E9E8620011E0921C513D546BB9E7F1F92438EA99BF7BDB8BA277466CAFD9u0r6G" TargetMode="External"/><Relationship Id="rId43" Type="http://schemas.openxmlformats.org/officeDocument/2006/relationships/hyperlink" Target="consultantplus://offline/ref=865FA7E2A7A2AD2C6CDA235E20378222EB868665629A2625AE7B73122A48AAE011C6721640E7E334s6rFG" TargetMode="External"/><Relationship Id="rId139" Type="http://schemas.openxmlformats.org/officeDocument/2006/relationships/hyperlink" Target="consultantplus://offline/ref=865FA7E2A7A2AD2C6CDA235E20378222EB86876165972625AE7B73122A48AAE011C6721640E7E330s6rDG" TargetMode="External"/><Relationship Id="rId290" Type="http://schemas.openxmlformats.org/officeDocument/2006/relationships/hyperlink" Target="consultantplus://offline/ref=865FA7E2A7A2AD2C6CDA235E20378222EB868C6767952625AE7B73122A48AAE011C6721640E7E330s6r0G" TargetMode="External"/><Relationship Id="rId304" Type="http://schemas.openxmlformats.org/officeDocument/2006/relationships/hyperlink" Target="consultantplus://offline/ref=865FA7E2A7A2AD2C6CDA235E20378222EB87866564922625AE7B73122A48AAE011C6721640E7E334s6rBG" TargetMode="External"/><Relationship Id="rId346" Type="http://schemas.openxmlformats.org/officeDocument/2006/relationships/hyperlink" Target="consultantplus://offline/ref=865FA7E2A7A2AD2C6CDA235E20378222EB868C6767952625AE7B73122A48AAE011C6721640E7E333s6rEG" TargetMode="External"/><Relationship Id="rId388" Type="http://schemas.openxmlformats.org/officeDocument/2006/relationships/hyperlink" Target="consultantplus://offline/ref=C6D779C92D99342ED2C60E42796A46541694382796E5BB0E1DBB8E0199845F7325B83DD8C6DAB5B2tAr8G" TargetMode="External"/><Relationship Id="rId511" Type="http://schemas.openxmlformats.org/officeDocument/2006/relationships/hyperlink" Target="consultantplus://offline/ref=C6D779C92D99342ED2C60E42796A4654159D342D94E2BB0E1DBB8E0199845F7325B83DD8C6DAB4B6tAr5G" TargetMode="External"/><Relationship Id="rId553" Type="http://schemas.openxmlformats.org/officeDocument/2006/relationships/hyperlink" Target="consultantplus://offline/ref=C6D779C92D99342ED2C60E42796A46541695352697E4BB0E1DBB8E0199845F7325B83DD8C6DAB4B3tAr6G" TargetMode="External"/><Relationship Id="rId609" Type="http://schemas.openxmlformats.org/officeDocument/2006/relationships/hyperlink" Target="consultantplus://offline/ref=C6D779C92D99342ED2C60E42796A4654159C352695E7BB0E1DBB8E0199845F7325B83DD8C7DEB1B0tAr4G" TargetMode="External"/><Relationship Id="rId85" Type="http://schemas.openxmlformats.org/officeDocument/2006/relationships/hyperlink" Target="consultantplus://offline/ref=865FA7E2A7A2AD2C6CDA235E20378222EB878D6264942625AE7B73122A48AAE011C6721640E7E334s6r8G" TargetMode="External"/><Relationship Id="rId150" Type="http://schemas.openxmlformats.org/officeDocument/2006/relationships/hyperlink" Target="consultantplus://offline/ref=865FA7E2A7A2AD2C6CDA235E20378222E88E8B6761912625AE7B73122A48AAE011C6721640E7E336s6rFG" TargetMode="External"/><Relationship Id="rId192" Type="http://schemas.openxmlformats.org/officeDocument/2006/relationships/hyperlink" Target="consultantplus://offline/ref=865FA7E2A7A2AD2C6CDA235E20378222EB848F6661962625AE7B73122As4r8G" TargetMode="External"/><Relationship Id="rId206" Type="http://schemas.openxmlformats.org/officeDocument/2006/relationships/hyperlink" Target="consultantplus://offline/ref=865FA7E2A7A2AD2C6CDA235E20378222EB868C6767952625AE7B73122A48AAE011C6721640E7E337s6r8G" TargetMode="External"/><Relationship Id="rId413" Type="http://schemas.openxmlformats.org/officeDocument/2006/relationships/hyperlink" Target="consultantplus://offline/ref=C6D779C92D99342ED2C60E42796A4654159D342C92E6BB0E1DBB8E0199845F7325B83DD8C6DAB4B5tAr6G" TargetMode="External"/><Relationship Id="rId595" Type="http://schemas.openxmlformats.org/officeDocument/2006/relationships/hyperlink" Target="consultantplus://offline/ref=C6D779C92D99342ED2C60E42796A4654159D352597E1BB0E1DBB8E0199845F7325B83DD8C6DAB4B5tAr5G" TargetMode="External"/><Relationship Id="rId248" Type="http://schemas.openxmlformats.org/officeDocument/2006/relationships/hyperlink" Target="consultantplus://offline/ref=865FA7E2A7A2AD2C6CDA235E20378222E88288636D972625AE7B73122A48AAE011C6721640E7E337s6rAG" TargetMode="External"/><Relationship Id="rId455" Type="http://schemas.openxmlformats.org/officeDocument/2006/relationships/hyperlink" Target="consultantplus://offline/ref=C6D779C92D99342ED2C60E42796A4654159C3D2495E7BB0E1DBB8E0199845F7325B83DD8C6DAB4B2tAr2G" TargetMode="External"/><Relationship Id="rId497" Type="http://schemas.openxmlformats.org/officeDocument/2006/relationships/hyperlink" Target="consultantplus://offline/ref=C6D779C92D99342ED2C60E42796A4654159C342196E4BB0E1DBB8E0199845F7325B83DD8C6DAB4B9tAr2G" TargetMode="External"/><Relationship Id="rId620" Type="http://schemas.openxmlformats.org/officeDocument/2006/relationships/hyperlink" Target="consultantplus://offline/ref=C6D779C92D99342ED2C60E42796A4654159C392092E9BB0E1DBB8E0199845F7325B83DD8C6DAB4B1tAr6G" TargetMode="External"/><Relationship Id="rId662" Type="http://schemas.openxmlformats.org/officeDocument/2006/relationships/hyperlink" Target="consultantplus://offline/ref=EB30555EBC336692A3E9E8620011E0921C5236516AB9E7F1F92438EA99BF7BDB8BA277466CAFD8u0r4G" TargetMode="External"/><Relationship Id="rId718" Type="http://schemas.openxmlformats.org/officeDocument/2006/relationships/hyperlink" Target="consultantplus://offline/ref=EB30555EBC336692A3E9E8620011E09214513F5062B7BAFBF17D34E89EB024CC8CEB7B476CAFD807u0r2G" TargetMode="External"/><Relationship Id="rId12" Type="http://schemas.openxmlformats.org/officeDocument/2006/relationships/hyperlink" Target="consultantplus://offline/ref=865FA7E2A7A2AD2C6CDA235E20378222E8828E6164922625AE7B73122A48AAE011C6721640E7E334s6rCG" TargetMode="External"/><Relationship Id="rId108" Type="http://schemas.openxmlformats.org/officeDocument/2006/relationships/hyperlink" Target="consultantplus://offline/ref=865FA7E2A7A2AD2C6CDA235E20378222E88E8666649A2625AE7B73122A48AAE011C6721640E7E334s6rDG" TargetMode="External"/><Relationship Id="rId315" Type="http://schemas.openxmlformats.org/officeDocument/2006/relationships/hyperlink" Target="consultantplus://offline/ref=865FA7E2A7A2AD2C6CDA235E20378222E88E8B6765962625AE7B73122A48AAE011C6721640E7E330s6rDG" TargetMode="External"/><Relationship Id="rId357" Type="http://schemas.openxmlformats.org/officeDocument/2006/relationships/hyperlink" Target="consultantplus://offline/ref=865FA7E2A7A2AD2C6CDA235E20378222EB868C6767952625AE7B73122A48AAE011C6721640E7E33Ds6rFG" TargetMode="External"/><Relationship Id="rId522" Type="http://schemas.openxmlformats.org/officeDocument/2006/relationships/hyperlink" Target="consultantplus://offline/ref=C6D779C92D99342ED2C60E42796A4654159D3A2091E4BB0E1DBB8E0199845F7325B83DD8C6DBBCB9tAr0G" TargetMode="External"/><Relationship Id="rId54" Type="http://schemas.openxmlformats.org/officeDocument/2006/relationships/hyperlink" Target="consultantplus://offline/ref=865FA7E2A7A2AD2C6CDA235E20378222EB8388676D932625AE7B73122A48AAE011C6721640E7E334s6rCG" TargetMode="External"/><Relationship Id="rId96" Type="http://schemas.openxmlformats.org/officeDocument/2006/relationships/hyperlink" Target="consultantplus://offline/ref=865FA7E2A7A2AD2C6CDA235E20378222EB86876065942625AE7B73122A48AAE011C6721640E7E335s6rFG" TargetMode="External"/><Relationship Id="rId161" Type="http://schemas.openxmlformats.org/officeDocument/2006/relationships/hyperlink" Target="consultantplus://offline/ref=865FA7E2A7A2AD2C6CDA235E20378222EB87896062972625AE7B73122A48AAE011C6721640E7E333s6r9G" TargetMode="External"/><Relationship Id="rId217" Type="http://schemas.openxmlformats.org/officeDocument/2006/relationships/hyperlink" Target="consultantplus://offline/ref=865FA7E2A7A2AD2C6CDA235E20378222EB878D62649A2625AE7B73122A48AAE011C6721640E7E03Cs6r8G" TargetMode="External"/><Relationship Id="rId399" Type="http://schemas.openxmlformats.org/officeDocument/2006/relationships/hyperlink" Target="consultantplus://offline/ref=C6D779C92D99342ED2C60E42796A4654159C3B2091E2BB0E1DBB8E0199t8r4G" TargetMode="External"/><Relationship Id="rId564" Type="http://schemas.openxmlformats.org/officeDocument/2006/relationships/hyperlink" Target="consultantplus://offline/ref=C6D779C92D99342ED2C60E42796A46541694382D96E1BB0E1DBB8E0199845F7325B83DD8C6DAB4B4tAr1G" TargetMode="External"/><Relationship Id="rId259" Type="http://schemas.openxmlformats.org/officeDocument/2006/relationships/hyperlink" Target="consultantplus://offline/ref=865FA7E2A7A2AD2C6CDA235E20378222EB86876065942625AE7B73122A48AAE011C6721640E7E335s6rFG" TargetMode="External"/><Relationship Id="rId424" Type="http://schemas.openxmlformats.org/officeDocument/2006/relationships/hyperlink" Target="consultantplus://offline/ref=C6D779C92D99342ED2C60E42796A4654159C342192E8BB0E1DBB8E0199845F7325B83DD8C6DAB4B3tAr3G" TargetMode="External"/><Relationship Id="rId466" Type="http://schemas.openxmlformats.org/officeDocument/2006/relationships/hyperlink" Target="consultantplus://offline/ref=C6D779C92D99342ED2C60E42796A4654159D3D2693E5BB0E1DBB8E0199845F7325B83DD8C6DAB5B1tAr2G" TargetMode="External"/><Relationship Id="rId631" Type="http://schemas.openxmlformats.org/officeDocument/2006/relationships/hyperlink" Target="consultantplus://offline/ref=EB30555EBC336692A3E9E8620011E0921750375D67B4BAFBF17D34E89EB024CC8CEB7B476CAFDF06u0r9G" TargetMode="External"/><Relationship Id="rId673" Type="http://schemas.openxmlformats.org/officeDocument/2006/relationships/hyperlink" Target="consultantplus://offline/ref=EB30555EBC336692A3E9E8620011E09214513B5D62B3BAFBF17D34E89EB024CC8CEB7B476CAFD804u0rBG" TargetMode="External"/><Relationship Id="rId23" Type="http://schemas.openxmlformats.org/officeDocument/2006/relationships/hyperlink" Target="consultantplus://offline/ref=865FA7E2A7A2AD2C6CDA235E20378222E8818D606C962625AE7B73122A48AAE011C6721640E7E334s6rBG" TargetMode="External"/><Relationship Id="rId119" Type="http://schemas.openxmlformats.org/officeDocument/2006/relationships/hyperlink" Target="consultantplus://offline/ref=865FA7E2A7A2AD2C6CDA235E20378222E88E8B62629B2625AE7B73122As4r8G" TargetMode="External"/><Relationship Id="rId270" Type="http://schemas.openxmlformats.org/officeDocument/2006/relationships/hyperlink" Target="consultantplus://offline/ref=865FA7E2A7A2AD2C6CDA235E20378222E88E8B6765962625AE7B73122A48AAE011C6721640E7E336s6r0G" TargetMode="External"/><Relationship Id="rId326" Type="http://schemas.openxmlformats.org/officeDocument/2006/relationships/hyperlink" Target="consultantplus://offline/ref=865FA7E2A7A2AD2C6CDA235E20378222EB87866566952625AE7B73122A48AAE011C6721640E7E335s6r0G" TargetMode="External"/><Relationship Id="rId533" Type="http://schemas.openxmlformats.org/officeDocument/2006/relationships/hyperlink" Target="consultantplus://offline/ref=C6D779C92D99342ED2C60E42796A465416943A2292E4BB0E1DBB8E0199845F7325B83DD8C6DAB4B3tAr2G" TargetMode="External"/><Relationship Id="rId65" Type="http://schemas.openxmlformats.org/officeDocument/2006/relationships/hyperlink" Target="consultantplus://offline/ref=865FA7E2A7A2AD2C6CDA235E20378222E8828C676C9A2625AE7B73122A48AAE011C6721640E7E335s6rDG" TargetMode="External"/><Relationship Id="rId130" Type="http://schemas.openxmlformats.org/officeDocument/2006/relationships/hyperlink" Target="consultantplus://offline/ref=865FA7E2A7A2AD2C6CDA235E20378222E8828E6164922625AE7B73122A48AAE011C6721640E7E334s6rDG" TargetMode="External"/><Relationship Id="rId368" Type="http://schemas.openxmlformats.org/officeDocument/2006/relationships/hyperlink" Target="consultantplus://offline/ref=865FA7E2A7A2AD2C6CDA235E20378222EB87866564922625AE7B73122A48AAE011C6721640E7E336s6r8G" TargetMode="External"/><Relationship Id="rId575" Type="http://schemas.openxmlformats.org/officeDocument/2006/relationships/hyperlink" Target="consultantplus://offline/ref=C6D779C92D99342ED2C60E42796A4654159D3A2397E2BB0E1DBB8E0199845F7325B83DD8C6DAB4B0tAr9G" TargetMode="External"/><Relationship Id="rId172" Type="http://schemas.openxmlformats.org/officeDocument/2006/relationships/hyperlink" Target="consultantplus://offline/ref=865FA7E2A7A2AD2C6CDA235E20378222E8818B6C669A2625AE7B73122A48AAE011C6721640E7E334s6r0G" TargetMode="External"/><Relationship Id="rId228" Type="http://schemas.openxmlformats.org/officeDocument/2006/relationships/hyperlink" Target="consultantplus://offline/ref=865FA7E2A7A2AD2C6CDA235E20378222EB868761619B2625AE7B73122A48AAE011C6721640E7E334s6rEG" TargetMode="External"/><Relationship Id="rId435" Type="http://schemas.openxmlformats.org/officeDocument/2006/relationships/hyperlink" Target="consultantplus://offline/ref=C6D779C92D99342ED2C60E42796A4654159C3D2495E7BB0E1DBB8E0199845F7325B83DD8C6DAB4B3tAr9G" TargetMode="External"/><Relationship Id="rId477" Type="http://schemas.openxmlformats.org/officeDocument/2006/relationships/hyperlink" Target="consultantplus://offline/ref=C6D779C92D99342ED2C60E42796A4654159D3E2395E2BB0E1DBB8E0199845F7325B83DD8C6DAB4B8tAr2G" TargetMode="External"/><Relationship Id="rId600" Type="http://schemas.openxmlformats.org/officeDocument/2006/relationships/image" Target="media/image6.wmf"/><Relationship Id="rId642" Type="http://schemas.openxmlformats.org/officeDocument/2006/relationships/hyperlink" Target="consultantplus://offline/ref=EB30555EBC336692A3E9E8620011E0921750375D67B4BAFBF17D34E89EB024CC8CEB7B476CAFDF06u0rDG" TargetMode="External"/><Relationship Id="rId684" Type="http://schemas.openxmlformats.org/officeDocument/2006/relationships/hyperlink" Target="consultantplus://offline/ref=EB30555EBC336692A3E9E8620011E09214513B5D62B3BAFBF17D34E89EB024CC8CEB7B476CAFD906u0rBG" TargetMode="External"/><Relationship Id="rId281" Type="http://schemas.openxmlformats.org/officeDocument/2006/relationships/hyperlink" Target="consultantplus://offline/ref=865FA7E2A7A2AD2C6CDA235E20378222E88E8B6761912625AE7B73122A48AAE011C6721640E7E333s6r1G" TargetMode="External"/><Relationship Id="rId337" Type="http://schemas.openxmlformats.org/officeDocument/2006/relationships/hyperlink" Target="consultantplus://offline/ref=865FA7E2A7A2AD2C6CDA235E20378222E88E8666649A2625AE7B73122A48AAE011C6721640E7E337s6rDG" TargetMode="External"/><Relationship Id="rId502" Type="http://schemas.openxmlformats.org/officeDocument/2006/relationships/hyperlink" Target="consultantplus://offline/ref=C6D779C92D99342ED2C60E42796A46541694382792E2BB0E1DBB8E0199845F7325B83DD8C6DAB4B8tAr9G" TargetMode="External"/><Relationship Id="rId34" Type="http://schemas.openxmlformats.org/officeDocument/2006/relationships/hyperlink" Target="consultantplus://offline/ref=865FA7E2A7A2AD2C6CDA235E20378222EB878D6264942625AE7B73122A48AAE011C6721640E7E334s6r8G" TargetMode="External"/><Relationship Id="rId76" Type="http://schemas.openxmlformats.org/officeDocument/2006/relationships/hyperlink" Target="consultantplus://offline/ref=865FA7E2A7A2AD2C6CDA235E20378222E8818A606D972625AE7B73122A48AAE011C6721640E7E336s6rCG" TargetMode="External"/><Relationship Id="rId141" Type="http://schemas.openxmlformats.org/officeDocument/2006/relationships/hyperlink" Target="consultantplus://offline/ref=865FA7E2A7A2AD2C6CDA235E20378222E88288636D972625AE7B73122A48AAE011C6721640E7E334s6rCG" TargetMode="External"/><Relationship Id="rId379" Type="http://schemas.openxmlformats.org/officeDocument/2006/relationships/hyperlink" Target="consultantplus://offline/ref=C6D779C92D99342ED2C60E42796A46541694352697E9BB0E1DBB8E0199845F7325B83DD8C6DAB4B4tAr2G" TargetMode="External"/><Relationship Id="rId544" Type="http://schemas.openxmlformats.org/officeDocument/2006/relationships/hyperlink" Target="consultantplus://offline/ref=C6D779C92D99342ED2C60E42796A4654159E3E239EE7BB0E1DBB8E0199845F7325B83DD8C6DAB4B0tAr3G" TargetMode="External"/><Relationship Id="rId586" Type="http://schemas.openxmlformats.org/officeDocument/2006/relationships/hyperlink" Target="consultantplus://offline/ref=C6D779C92D99342ED2C60E42796A4654159D382793E0BB0E1DBB8E0199845F7325B83DD8C6DAB4B4tAr4G" TargetMode="External"/><Relationship Id="rId7" Type="http://schemas.openxmlformats.org/officeDocument/2006/relationships/hyperlink" Target="consultantplus://offline/ref=865FA7E2A7A2AD2C6CDA235E20378222EB848D636D942625AE7B73122A48AAE011C6721640E7E735s6rAG" TargetMode="External"/><Relationship Id="rId183" Type="http://schemas.openxmlformats.org/officeDocument/2006/relationships/hyperlink" Target="consultantplus://offline/ref=865FA7E2A7A2AD2C6CDA235E20378222E8818B6C669A2625AE7B73122A48AAE011C6721640E7E336s6r8G" TargetMode="External"/><Relationship Id="rId239" Type="http://schemas.openxmlformats.org/officeDocument/2006/relationships/hyperlink" Target="consultantplus://offline/ref=865FA7E2A7A2AD2C6CDA235E20378222EB868C6767952625AE7B73122A48AAE011C6721640E7E336s6rFG" TargetMode="External"/><Relationship Id="rId390" Type="http://schemas.openxmlformats.org/officeDocument/2006/relationships/hyperlink" Target="consultantplus://offline/ref=C6D779C92D99342ED2C60E42796A46541694382792E2BB0E1DBB8E0199845F7325B83DD8C6DAB4B8tAr0G" TargetMode="External"/><Relationship Id="rId404" Type="http://schemas.openxmlformats.org/officeDocument/2006/relationships/hyperlink" Target="consultantplus://offline/ref=C6D779C92D99342ED2C60E42796A4654169A3F2197E9BB0E1DBB8E0199845F7325B83DD8C6DAB4B3tAr0G" TargetMode="External"/><Relationship Id="rId446" Type="http://schemas.openxmlformats.org/officeDocument/2006/relationships/hyperlink" Target="consultantplus://offline/ref=C6D779C92D99342ED2C60E42796A4654169B382390E7BB0E1DBB8E0199845F7325B83DD8C6DAB4B0tAr0G" TargetMode="External"/><Relationship Id="rId611" Type="http://schemas.openxmlformats.org/officeDocument/2006/relationships/image" Target="media/image15.wmf"/><Relationship Id="rId653" Type="http://schemas.openxmlformats.org/officeDocument/2006/relationships/hyperlink" Target="consultantplus://offline/ref=EB30555EBC336692A3E9E8620011E09217533F5063B6BAFBF17D34E89EB024CC8CEB7B476CAFD904u0r9G" TargetMode="External"/><Relationship Id="rId250" Type="http://schemas.openxmlformats.org/officeDocument/2006/relationships/hyperlink" Target="consultantplus://offline/ref=865FA7E2A7A2AD2C6CDA235E20378222E88288636D972625AE7B73122A48AAE011C6721640E7E337s6rBG" TargetMode="External"/><Relationship Id="rId292" Type="http://schemas.openxmlformats.org/officeDocument/2006/relationships/hyperlink" Target="consultantplus://offline/ref=865FA7E2A7A2AD2C6CDA235E20378222E88E8B6765962625AE7B73122A48AAE011C6721640E7E331s6rAG" TargetMode="External"/><Relationship Id="rId306" Type="http://schemas.openxmlformats.org/officeDocument/2006/relationships/hyperlink" Target="consultantplus://offline/ref=865FA7E2A7A2AD2C6CDA235E20378222EB878D62649A2625AE7B73122A48AAE011C6721640E7E735s6r9G" TargetMode="External"/><Relationship Id="rId488" Type="http://schemas.openxmlformats.org/officeDocument/2006/relationships/hyperlink" Target="consultantplus://offline/ref=C6D779C92D99342ED2C60E42796A4654169B3E209FE5BB0E1DBB8E0199845F7325B83DD8C6DAB4B0tAr6G" TargetMode="External"/><Relationship Id="rId695" Type="http://schemas.openxmlformats.org/officeDocument/2006/relationships/hyperlink" Target="consultantplus://offline/ref=EB30555EBC336692A3E9E8620011E0921053375762B9E7F1F92438EAu9r9G" TargetMode="External"/><Relationship Id="rId709" Type="http://schemas.openxmlformats.org/officeDocument/2006/relationships/hyperlink" Target="consultantplus://offline/ref=EB30555EBC336692A3E9E8620011E0921C53375363B9E7F1F92438EA99BF7BDB8BA277466CAFDAu0r1G" TargetMode="External"/><Relationship Id="rId45" Type="http://schemas.openxmlformats.org/officeDocument/2006/relationships/hyperlink" Target="consultantplus://offline/ref=865FA7E2A7A2AD2C6CDA235E20378222EB86876065942625AE7B73122A48AAE011C6721640E7E335s6rDG" TargetMode="External"/><Relationship Id="rId87" Type="http://schemas.openxmlformats.org/officeDocument/2006/relationships/hyperlink" Target="consultantplus://offline/ref=865FA7E2A7A2AD2C6CDA235E20378222E88F8F6D67952625AE7B73122A48AAE011C6721640E7E334s6r8G" TargetMode="External"/><Relationship Id="rId110" Type="http://schemas.openxmlformats.org/officeDocument/2006/relationships/hyperlink" Target="consultantplus://offline/ref=865FA7E2A7A2AD2C6CDA235E20378222EB868C6767952625AE7B73122A48AAE011C6721640E7E334s6rDG" TargetMode="External"/><Relationship Id="rId348" Type="http://schemas.openxmlformats.org/officeDocument/2006/relationships/hyperlink" Target="consultantplus://offline/ref=865FA7E2A7A2AD2C6CDA235E20378222EB868C6767952625AE7B73122A48AAE011C6721640E7E333s6r1G" TargetMode="External"/><Relationship Id="rId513" Type="http://schemas.openxmlformats.org/officeDocument/2006/relationships/hyperlink" Target="consultantplus://offline/ref=C6D779C92D99342ED2C60E42796A46541694382D94E9BB0E1DBB8E0199845F7325B83DD8C6DAB4B0tAr3G" TargetMode="External"/><Relationship Id="rId555" Type="http://schemas.openxmlformats.org/officeDocument/2006/relationships/hyperlink" Target="consultantplus://offline/ref=C6D779C92D99342ED2C60E42796A4654159D3A2091E4BB0E1DBB8E0199845F7325B83DD8C6DAB4B7tAr0G" TargetMode="External"/><Relationship Id="rId597" Type="http://schemas.openxmlformats.org/officeDocument/2006/relationships/hyperlink" Target="consultantplus://offline/ref=C6D779C92D99342ED2C60E42796A4654159C342192E8BB0E1DBB8E0199845F7325B83DD8C6DAB4B3tAr7G" TargetMode="External"/><Relationship Id="rId720" Type="http://schemas.openxmlformats.org/officeDocument/2006/relationships/hyperlink" Target="consultantplus://offline/ref=EB30555EBC336692A3E9E8620011E09214513B5666B3BAFBF17D34E89EB024CC8CEB7B476CAFD807u0r2G" TargetMode="External"/><Relationship Id="rId152" Type="http://schemas.openxmlformats.org/officeDocument/2006/relationships/hyperlink" Target="consultantplus://offline/ref=865FA7E2A7A2AD2C6CDA235E20378222EB87896062972625AE7B73122A48AAE011C6721640E6EB33s6rCG" TargetMode="External"/><Relationship Id="rId194" Type="http://schemas.openxmlformats.org/officeDocument/2006/relationships/hyperlink" Target="consultantplus://offline/ref=865FA7E2A7A2AD2C6CDA235E20378222E8828E6164922625AE7B73122A48AAE011C6721640E7E337s6rCG" TargetMode="External"/><Relationship Id="rId208" Type="http://schemas.openxmlformats.org/officeDocument/2006/relationships/hyperlink" Target="consultantplus://offline/ref=865FA7E2A7A2AD2C6CDA235E20378222E88E8B6761912625AE7B73122A48AAE011C6721640E7E331s6rBG" TargetMode="External"/><Relationship Id="rId415" Type="http://schemas.openxmlformats.org/officeDocument/2006/relationships/hyperlink" Target="consultantplus://offline/ref=C6D779C92D99342ED2C60E42796A465416993D2594E6BB0E1DBB8E0199845F7325B83DD8C6DAB4B0tAr2G" TargetMode="External"/><Relationship Id="rId457" Type="http://schemas.openxmlformats.org/officeDocument/2006/relationships/hyperlink" Target="consultantplus://offline/ref=C6D779C92D99342ED2C60E42796A4654159D3E2297E9BB0E1DBB8E0199845F7325B83DD8C6DAB0B3tAr1G" TargetMode="External"/><Relationship Id="rId622" Type="http://schemas.openxmlformats.org/officeDocument/2006/relationships/hyperlink" Target="consultantplus://offline/ref=C6D779C92D99342ED2C60E42796A4654159D3E2395E2BB0E1DBB8E0199845F7325B83DD8C6DAB5B0tAr5G" TargetMode="External"/><Relationship Id="rId261" Type="http://schemas.openxmlformats.org/officeDocument/2006/relationships/hyperlink" Target="consultantplus://offline/ref=865FA7E2A7A2AD2C6CDA235E20378222EB868C6767952625AE7B73122A48AAE011C6721640E7E331s6rAG" TargetMode="External"/><Relationship Id="rId499" Type="http://schemas.openxmlformats.org/officeDocument/2006/relationships/hyperlink" Target="consultantplus://offline/ref=C6D779C92D99342ED2C60E42796A4654159C342196E4BB0E1DBB8E0199845F7325B83DD8C6DAB4B9tAr5G" TargetMode="External"/><Relationship Id="rId664" Type="http://schemas.openxmlformats.org/officeDocument/2006/relationships/hyperlink" Target="consultantplus://offline/ref=EB30555EBC336692A3E9E8620011E09217533F5767B7BAFBF17D34E89EB024CC8CEB7B476CAED90Fu0r3G" TargetMode="External"/><Relationship Id="rId14" Type="http://schemas.openxmlformats.org/officeDocument/2006/relationships/hyperlink" Target="consultantplus://offline/ref=865FA7E2A7A2AD2C6CDA235E20378222E8828C676C9A2625AE7B73122A48AAE011C6721640E7E335s6rDG" TargetMode="External"/><Relationship Id="rId56" Type="http://schemas.openxmlformats.org/officeDocument/2006/relationships/hyperlink" Target="consultantplus://offline/ref=865FA7E2A7A2AD2C6CDA235E20378222EB848F6661962625AE7B73122A48AAE011C6721640E6E135s6rCG" TargetMode="External"/><Relationship Id="rId317" Type="http://schemas.openxmlformats.org/officeDocument/2006/relationships/hyperlink" Target="consultantplus://offline/ref=865FA7E2A7A2AD2C6CDA235E20378222E88288636D972625AE7B73122A48AAE011C6721640E7E337s6rCG" TargetMode="External"/><Relationship Id="rId359" Type="http://schemas.openxmlformats.org/officeDocument/2006/relationships/hyperlink" Target="consultantplus://offline/ref=865FA7E2A7A2AD2C6CDA235E20378222EB87866564922625AE7B73122A48AAE011C6721640E7E334s6r0G" TargetMode="External"/><Relationship Id="rId524" Type="http://schemas.openxmlformats.org/officeDocument/2006/relationships/hyperlink" Target="consultantplus://offline/ref=C6D779C92D99342ED2C60E42796A4654159D342C92E6BB0E1DBB8E0199845F7325B83DDDC5tDrEG" TargetMode="External"/><Relationship Id="rId566" Type="http://schemas.openxmlformats.org/officeDocument/2006/relationships/hyperlink" Target="consultantplus://offline/ref=C6D779C92D99342ED2C60E42796A4654159D3E2297E7BB0E1DBB8E0199845F7325B83DD8C6DAB4B3tAr2G" TargetMode="External"/><Relationship Id="rId98" Type="http://schemas.openxmlformats.org/officeDocument/2006/relationships/hyperlink" Target="consultantplus://offline/ref=865FA7E2A7A2AD2C6CDA235E20378222EB878B6760932625AE7B73122A48AAE011C6721640E7E335s6rDG" TargetMode="External"/><Relationship Id="rId121" Type="http://schemas.openxmlformats.org/officeDocument/2006/relationships/hyperlink" Target="consultantplus://offline/ref=865FA7E2A7A2AD2C6CDA235E20378222EB87896062972625AE7B73122A48AAE011C6721640E6EB30s6rFG" TargetMode="External"/><Relationship Id="rId163" Type="http://schemas.openxmlformats.org/officeDocument/2006/relationships/hyperlink" Target="consultantplus://offline/ref=865FA7E2A7A2AD2C6CDA235E20378222EB848F6661962625AE7B73122As4r8G" TargetMode="External"/><Relationship Id="rId219" Type="http://schemas.openxmlformats.org/officeDocument/2006/relationships/hyperlink" Target="consultantplus://offline/ref=865FA7E2A7A2AD2C6CDA235E20378222EB86876165972625AE7B73122A48AAE011C6721640E7E333s6rCG" TargetMode="External"/><Relationship Id="rId370" Type="http://schemas.openxmlformats.org/officeDocument/2006/relationships/hyperlink" Target="consultantplus://offline/ref=865FA7E2A7A2AD2C6CDA235E20378222EB87866564922625AE7B73122A48AAE011C6721640E7E336s6r9G" TargetMode="External"/><Relationship Id="rId426" Type="http://schemas.openxmlformats.org/officeDocument/2006/relationships/hyperlink" Target="consultantplus://offline/ref=C6D779C92D99342ED2C60E42796A4654159E3C2196E2BB0E1DBB8E0199t8r4G" TargetMode="External"/><Relationship Id="rId633" Type="http://schemas.openxmlformats.org/officeDocument/2006/relationships/hyperlink" Target="consultantplus://offline/ref=EB30555EBC336692A3E9E8620011E09214563A516BB6BAFBF17D34E89EB024CC8CEB7B476CAFD804u0rFG" TargetMode="External"/><Relationship Id="rId230" Type="http://schemas.openxmlformats.org/officeDocument/2006/relationships/hyperlink" Target="consultantplus://offline/ref=865FA7E2A7A2AD2C6CDA235E20378222ED85866564987B2FA6227F102D47F5F7168F7E1740E7E2s3r5G" TargetMode="External"/><Relationship Id="rId468" Type="http://schemas.openxmlformats.org/officeDocument/2006/relationships/hyperlink" Target="consultantplus://offline/ref=C6D779C92D99342ED2C60E42796A46541694382796E5BB0E1DBB8E0199845F7325B83DD8C6DAB5B9tAr9G" TargetMode="External"/><Relationship Id="rId675" Type="http://schemas.openxmlformats.org/officeDocument/2006/relationships/hyperlink" Target="consultantplus://offline/ref=EB30555EBC336692A3E9E8620011E09217503D5361B2BAFBF17D34E89EB024CC8CEB7B476CAFD802u0rDG" TargetMode="External"/><Relationship Id="rId25" Type="http://schemas.openxmlformats.org/officeDocument/2006/relationships/hyperlink" Target="consultantplus://offline/ref=865FA7E2A7A2AD2C6CDA235E20378222E8818A606D972625AE7B73122A48AAE011C6721640E7E336s6rCG" TargetMode="External"/><Relationship Id="rId67" Type="http://schemas.openxmlformats.org/officeDocument/2006/relationships/hyperlink" Target="consultantplus://offline/ref=865FA7E2A7A2AD2C6CDA235E20378222EB878D62649A2625AE7B73122A48AAE011C6721640E7E03Ds6rFG" TargetMode="External"/><Relationship Id="rId272" Type="http://schemas.openxmlformats.org/officeDocument/2006/relationships/hyperlink" Target="consultantplus://offline/ref=865FA7E2A7A2AD2C6CDA235E20378222EB87876D67912625AE7B73122A48AAE011C6721640E7E333s6rAG" TargetMode="External"/><Relationship Id="rId328" Type="http://schemas.openxmlformats.org/officeDocument/2006/relationships/hyperlink" Target="consultantplus://offline/ref=865FA7E2A7A2AD2C6CDA235E20378222E8808D6D6D942625AE7B73122A48AAE011C6721640E7E336s6r8G" TargetMode="External"/><Relationship Id="rId535" Type="http://schemas.openxmlformats.org/officeDocument/2006/relationships/hyperlink" Target="consultantplus://offline/ref=C6D779C92D99342ED2C60E42796A4654159D3D2D92E1BB0E1DBB8E0199845F7325B83DD8C6DAB6B4tAr2G" TargetMode="External"/><Relationship Id="rId577" Type="http://schemas.openxmlformats.org/officeDocument/2006/relationships/hyperlink" Target="consultantplus://offline/ref=C6D779C92D99342ED2C60E42796A4654159D3E2297E7BB0E1DBB8E0199845F7325B83DD8C6DAB4B3tAr5G" TargetMode="External"/><Relationship Id="rId700" Type="http://schemas.openxmlformats.org/officeDocument/2006/relationships/hyperlink" Target="consultantplus://offline/ref=EB30555EBC336692A3E9E8620011E0921355375567B9E7F1F92438EA99BF7BDB8BA277466CAFD8u0r2G" TargetMode="External"/><Relationship Id="rId132" Type="http://schemas.openxmlformats.org/officeDocument/2006/relationships/hyperlink" Target="consultantplus://offline/ref=865FA7E2A7A2AD2C6CDA235E20378222E88F8F6D67952625AE7B73122A48AAE011C6721640E7E334s6rAG" TargetMode="External"/><Relationship Id="rId174" Type="http://schemas.openxmlformats.org/officeDocument/2006/relationships/hyperlink" Target="consultantplus://offline/ref=865FA7E2A7A2AD2C6CDA235E20378222E8818B6C669A2625AE7B73122A48AAE011C6721640E7E337s6r8G" TargetMode="External"/><Relationship Id="rId381" Type="http://schemas.openxmlformats.org/officeDocument/2006/relationships/hyperlink" Target="consultantplus://offline/ref=C6D779C92D99342ED2C60E42796A4654159B342192E2BB0E1DBB8E0199t8r4G" TargetMode="External"/><Relationship Id="rId602" Type="http://schemas.openxmlformats.org/officeDocument/2006/relationships/image" Target="media/image8.wmf"/><Relationship Id="rId241" Type="http://schemas.openxmlformats.org/officeDocument/2006/relationships/hyperlink" Target="consultantplus://offline/ref=865FA7E2A7A2AD2C6CDA235E20378222E88E8B6761912625AE7B73122A48AAE011C6721640E7E331s6r0G" TargetMode="External"/><Relationship Id="rId437" Type="http://schemas.openxmlformats.org/officeDocument/2006/relationships/hyperlink" Target="consultantplus://offline/ref=C6D779C92D99342ED2C60E42796A4654159C3D2495E7BB0E1DBB8E0199845F7325B83DD8C6DAB4B2tAr1G" TargetMode="External"/><Relationship Id="rId479" Type="http://schemas.openxmlformats.org/officeDocument/2006/relationships/hyperlink" Target="consultantplus://offline/ref=C6D779C92D99342ED2C60E42796A4654159D3E2395E2BB0E1DBB8E0199845F7325B83DD8C6DAB4B8tAr4G" TargetMode="External"/><Relationship Id="rId644" Type="http://schemas.openxmlformats.org/officeDocument/2006/relationships/hyperlink" Target="consultantplus://offline/ref=EB30555EBC336692A3E9E8620011E09214563A516BB6BAFBF17D34E89EB024CC8CEB7B476CAFD804u0rCG" TargetMode="External"/><Relationship Id="rId686" Type="http://schemas.openxmlformats.org/officeDocument/2006/relationships/hyperlink" Target="consultantplus://offline/ref=EB30555EBC336692A3E9E8620011E09214513B5D62B3BAFBF17D34E89EB024CC8CEB7B476CAFD906u0r8G" TargetMode="External"/><Relationship Id="rId36" Type="http://schemas.openxmlformats.org/officeDocument/2006/relationships/hyperlink" Target="consultantplus://offline/ref=865FA7E2A7A2AD2C6CDA235E20378222E88F8F6D67952625AE7B73122A48AAE011C6721640E7E334s6r8G" TargetMode="External"/><Relationship Id="rId283" Type="http://schemas.openxmlformats.org/officeDocument/2006/relationships/hyperlink" Target="consultantplus://offline/ref=865FA7E2A7A2AD2C6CDA235E20378222EB8388676D932625AE7B73122A48AAE011C6721640E7E334s6rDG" TargetMode="External"/><Relationship Id="rId339" Type="http://schemas.openxmlformats.org/officeDocument/2006/relationships/hyperlink" Target="consultantplus://offline/ref=865FA7E2A7A2AD2C6CDA235E20378222EB818961659A2625AE7B73122A48AAE011C6721640E7E335s6r1G" TargetMode="External"/><Relationship Id="rId490" Type="http://schemas.openxmlformats.org/officeDocument/2006/relationships/hyperlink" Target="consultantplus://offline/ref=C6D779C92D99342ED2C60E42796A46541694382796E5BB0E1DBB8E0199845F7325B83DD8C6DAB6B1tAr7G" TargetMode="External"/><Relationship Id="rId504" Type="http://schemas.openxmlformats.org/officeDocument/2006/relationships/hyperlink" Target="consultantplus://offline/ref=C6D779C92D99342ED2C60E42796A4654159C342196E4BB0E1DBB8E0199845F7325B83DD8C6DAB4B9tAr6G" TargetMode="External"/><Relationship Id="rId546" Type="http://schemas.openxmlformats.org/officeDocument/2006/relationships/hyperlink" Target="consultantplus://offline/ref=C6D779C92D99342ED2C60E42796A4654159E3E239EE7BB0E1DBB8E0199845F7325B83DD8C6DAB4B0tAr3G" TargetMode="External"/><Relationship Id="rId711" Type="http://schemas.openxmlformats.org/officeDocument/2006/relationships/hyperlink" Target="consultantplus://offline/ref=EB30555EBC336692A3E9E8620011E0921C543D5C64B9E7F1F92438EA99BF7BDB8BA277466CAFD8u0rEG" TargetMode="External"/><Relationship Id="rId78" Type="http://schemas.openxmlformats.org/officeDocument/2006/relationships/hyperlink" Target="consultantplus://offline/ref=865FA7E2A7A2AD2C6CDA235E20378222E8818B6C669A2625AE7B73122A48AAE011C6721640E7E335s6r1G" TargetMode="External"/><Relationship Id="rId101" Type="http://schemas.openxmlformats.org/officeDocument/2006/relationships/hyperlink" Target="consultantplus://offline/ref=865FA7E2A7A2AD2C6CDA235E20378222EB87866564922625AE7B73122A48AAE011C6721640E7E334s6rAG" TargetMode="External"/><Relationship Id="rId143" Type="http://schemas.openxmlformats.org/officeDocument/2006/relationships/hyperlink" Target="consultantplus://offline/ref=865FA7E2A7A2AD2C6CDA235E20378222EB86876165972625AE7B73122A48AAE011C6721640E7E330s6rFG" TargetMode="External"/><Relationship Id="rId185" Type="http://schemas.openxmlformats.org/officeDocument/2006/relationships/hyperlink" Target="consultantplus://offline/ref=865FA7E2A7A2AD2C6CDA235E20378222E8818B6C669A2625AE7B73122A48AAE011C6721640E7E336s6r9G" TargetMode="External"/><Relationship Id="rId350" Type="http://schemas.openxmlformats.org/officeDocument/2006/relationships/hyperlink" Target="consultantplus://offline/ref=865FA7E2A7A2AD2C6CDA235E20378222EB868C6767952625AE7B73122A48AAE011C6721640E7E332s6r8G" TargetMode="External"/><Relationship Id="rId406" Type="http://schemas.openxmlformats.org/officeDocument/2006/relationships/hyperlink" Target="consultantplus://offline/ref=C6D779C92D99342ED2C60E42796A46541694382796E5BB0E1DBB8E0199845F7325B83DD8C6DAB5B7tAr2G" TargetMode="External"/><Relationship Id="rId588" Type="http://schemas.openxmlformats.org/officeDocument/2006/relationships/hyperlink" Target="consultantplus://offline/ref=C6D779C92D99342ED2C60E42796A4654159D3A2397E2BB0E1DBB8E0199845F7325B83DD8C6DAB4B3tAr1G" TargetMode="External"/><Relationship Id="rId9" Type="http://schemas.openxmlformats.org/officeDocument/2006/relationships/hyperlink" Target="consultantplus://offline/ref=865FA7E2A7A2AD2C6CDA235E20378222EB87896062972625AE7B73122A48AAE011C6721640E6EB30s6rCG" TargetMode="External"/><Relationship Id="rId210" Type="http://schemas.openxmlformats.org/officeDocument/2006/relationships/hyperlink" Target="consultantplus://offline/ref=865FA7E2A7A2AD2C6CDA235E20378222EB868C6767952625AE7B73122A48AAE011C6721640E7E337s6rCG" TargetMode="External"/><Relationship Id="rId392" Type="http://schemas.openxmlformats.org/officeDocument/2006/relationships/hyperlink" Target="consultantplus://offline/ref=C6D779C92D99342ED2C60E42796A4654169A3E2D91E9BB0E1DBB8E0199845F7325B83DD8C6DAB4B3tAr2G" TargetMode="External"/><Relationship Id="rId448" Type="http://schemas.openxmlformats.org/officeDocument/2006/relationships/hyperlink" Target="consultantplus://offline/ref=C6D779C92D99342ED2C60E42796A4654169B382390E7BB0E1DBB8E0199845F7325B83DD8C6DAB4B0tAr2G" TargetMode="External"/><Relationship Id="rId613" Type="http://schemas.openxmlformats.org/officeDocument/2006/relationships/image" Target="media/image17.wmf"/><Relationship Id="rId655" Type="http://schemas.openxmlformats.org/officeDocument/2006/relationships/hyperlink" Target="consultantplus://offline/ref=EB30555EBC336692A3E9E8620011E09217533E5262B1BAFBF17D34E89EB024CC8CEB7B476CAFD806u0rDG" TargetMode="External"/><Relationship Id="rId697" Type="http://schemas.openxmlformats.org/officeDocument/2006/relationships/hyperlink" Target="consultantplus://offline/ref=EB30555EBC336692A3E9E8620011E09210573D5363B9E7F1F92438EAu9r9G" TargetMode="External"/><Relationship Id="rId252" Type="http://schemas.openxmlformats.org/officeDocument/2006/relationships/hyperlink" Target="consultantplus://offline/ref=865FA7E2A7A2AD2C6CDA235E20378222E88E8B6761912625AE7B73122A48AAE011C6721640E7E333s6r8G" TargetMode="External"/><Relationship Id="rId294" Type="http://schemas.openxmlformats.org/officeDocument/2006/relationships/hyperlink" Target="consultantplus://offline/ref=865FA7E2A7A2AD2C6CDA235E20378222EB86876165972625AE7B73122A48AAE011C6721640E7E332s6rAG" TargetMode="External"/><Relationship Id="rId308" Type="http://schemas.openxmlformats.org/officeDocument/2006/relationships/hyperlink" Target="consultantplus://offline/ref=865FA7E2A7A2AD2C6CDA235E20378222E88F8A6760922625AE7B73122A48AAE011C6721640E7E335s6rBG" TargetMode="External"/><Relationship Id="rId515" Type="http://schemas.openxmlformats.org/officeDocument/2006/relationships/hyperlink" Target="consultantplus://offline/ref=C6D779C92D99342ED2C60E42796A465416983C2D94E8BB0E1DBB8E0199845F7325B83DD8C6DAB4B0tAr3G" TargetMode="External"/><Relationship Id="rId722" Type="http://schemas.openxmlformats.org/officeDocument/2006/relationships/hyperlink" Target="consultantplus://offline/ref=EB30555EBC336692A3E9E8620011E0921451375767B3BAFBF17D34E89EB024CC8CEB7B476CAFD807u0rEG" TargetMode="External"/><Relationship Id="rId47" Type="http://schemas.openxmlformats.org/officeDocument/2006/relationships/hyperlink" Target="consultantplus://offline/ref=865FA7E2A7A2AD2C6CDA235E20378222EB878B6760932625AE7B73122A48AAE011C6721640E7E335s6rDG" TargetMode="External"/><Relationship Id="rId89" Type="http://schemas.openxmlformats.org/officeDocument/2006/relationships/hyperlink" Target="consultantplus://offline/ref=865FA7E2A7A2AD2C6CDA235E20378222E88F8961679A2625AE7B73122A48AAE011C6721640E7E335s6rDG" TargetMode="External"/><Relationship Id="rId112" Type="http://schemas.openxmlformats.org/officeDocument/2006/relationships/hyperlink" Target="consultantplus://offline/ref=865FA7E2A7A2AD2C6CDA235E20378222EB86876165972625AE7B73122A48AAE011C6721640E7E330s6rAG" TargetMode="External"/><Relationship Id="rId154" Type="http://schemas.openxmlformats.org/officeDocument/2006/relationships/hyperlink" Target="consultantplus://offline/ref=865FA7E2A7A2AD2C6CDA235E20378222EB86876165972625AE7B73122A48AAE011C6721640E7E330s6r0G" TargetMode="External"/><Relationship Id="rId361" Type="http://schemas.openxmlformats.org/officeDocument/2006/relationships/hyperlink" Target="consultantplus://offline/ref=865FA7E2A7A2AD2C6CDA235E20378222EB87866564922625AE7B73122A48AAE011C6721640E7E337s6r8G" TargetMode="External"/><Relationship Id="rId557" Type="http://schemas.openxmlformats.org/officeDocument/2006/relationships/hyperlink" Target="consultantplus://offline/ref=C6D779C92D99342ED2C60E42796A46541695352697E4BB0E1DBB8E0199845F7325B83DD8C6DAB4B5tAr6G" TargetMode="External"/><Relationship Id="rId599" Type="http://schemas.openxmlformats.org/officeDocument/2006/relationships/image" Target="media/image5.wmf"/><Relationship Id="rId196" Type="http://schemas.openxmlformats.org/officeDocument/2006/relationships/hyperlink" Target="consultantplus://offline/ref=865FA7E2A7A2AD2C6CDA235E20378222E8828E6164922625AE7B73122A48AAE011C6721640E7E337s6rFG" TargetMode="External"/><Relationship Id="rId417" Type="http://schemas.openxmlformats.org/officeDocument/2006/relationships/hyperlink" Target="consultantplus://offline/ref=C6D779C92D99342ED2C60E42796A46541694382792E2BB0E1DBB8E0199845F7325B83DD8C6DAB4B8tAr3G" TargetMode="External"/><Relationship Id="rId459" Type="http://schemas.openxmlformats.org/officeDocument/2006/relationships/hyperlink" Target="consultantplus://offline/ref=C6D779C92D99342ED2C60E42796A4654159D352597E1BB0E1DBB8E0199845F7325B83DD8C6DAB4B2tAr7G" TargetMode="External"/><Relationship Id="rId624" Type="http://schemas.openxmlformats.org/officeDocument/2006/relationships/hyperlink" Target="consultantplus://offline/ref=C6D779C92D99342ED2C60E42796A4654159D3E2390E2BB0E1DBB8E0199t8r4G" TargetMode="External"/><Relationship Id="rId666" Type="http://schemas.openxmlformats.org/officeDocument/2006/relationships/hyperlink" Target="consultantplus://offline/ref=EB30555EBC336692A3E9E8620011E09217533F5767B7BAFBF17D34E89EuBr0G" TargetMode="External"/><Relationship Id="rId16" Type="http://schemas.openxmlformats.org/officeDocument/2006/relationships/hyperlink" Target="consultantplus://offline/ref=865FA7E2A7A2AD2C6CDA235E20378222EB878D62649A2625AE7B73122A48AAE011C6721640E7E03Ds6rFG" TargetMode="External"/><Relationship Id="rId221" Type="http://schemas.openxmlformats.org/officeDocument/2006/relationships/hyperlink" Target="consultantplus://offline/ref=865FA7E2A7A2AD2C6CDA235E20378222EB86876165972625AE7B73122A48AAE011C6721640E7E333s6rDG" TargetMode="External"/><Relationship Id="rId263" Type="http://schemas.openxmlformats.org/officeDocument/2006/relationships/hyperlink" Target="consultantplus://offline/ref=865FA7E2A7A2AD2C6CDA235E20378222EB868C6767952625AE7B73122A48AAE011C6721640E7E331s6rFG" TargetMode="External"/><Relationship Id="rId319" Type="http://schemas.openxmlformats.org/officeDocument/2006/relationships/hyperlink" Target="consultantplus://offline/ref=865FA7E2A7A2AD2C6CDA235E20378222E88E8B6765962625AE7B73122A48AAE011C6721640E7E333s6rCG" TargetMode="External"/><Relationship Id="rId470" Type="http://schemas.openxmlformats.org/officeDocument/2006/relationships/hyperlink" Target="consultantplus://offline/ref=C6D779C92D99342ED2C60E42796A465416953C2D94E6BB0E1DBB8E0199845F7325B83DD8C6DAB4B3tAr4G" TargetMode="External"/><Relationship Id="rId526" Type="http://schemas.openxmlformats.org/officeDocument/2006/relationships/hyperlink" Target="consultantplus://offline/ref=C6D779C92D99342ED2C60E42796A4654159D342C92E6BB0E1DBB8E0199845F7325B83DD8C6DBB0B1tAr7G" TargetMode="External"/><Relationship Id="rId58" Type="http://schemas.openxmlformats.org/officeDocument/2006/relationships/hyperlink" Target="consultantplus://offline/ref=865FA7E2A7A2AD2C6CDA235E20378222EB87876C61952625AE7B73122A48AAE011C6721640E7E435s6r0G" TargetMode="External"/><Relationship Id="rId123" Type="http://schemas.openxmlformats.org/officeDocument/2006/relationships/hyperlink" Target="consultantplus://offline/ref=865FA7E2A7A2AD2C6CDA235E20378222E88288636D972625AE7B73122A48AAE011C6721640E7E334s6r9G" TargetMode="External"/><Relationship Id="rId330" Type="http://schemas.openxmlformats.org/officeDocument/2006/relationships/hyperlink" Target="consultantplus://offline/ref=865FA7E2A7A2AD2C6CDA235E20378222EB87866566952625AE7B73122A48AAE011C6721640E7E335s6r0G" TargetMode="External"/><Relationship Id="rId568" Type="http://schemas.openxmlformats.org/officeDocument/2006/relationships/hyperlink" Target="consultantplus://offline/ref=C6D779C92D99342ED2C60E42796A4654159D382793E0BB0E1DBB8E0199845F7325B83DD8C6DAB4B3tAr0G" TargetMode="External"/><Relationship Id="rId165" Type="http://schemas.openxmlformats.org/officeDocument/2006/relationships/hyperlink" Target="consultantplus://offline/ref=865FA7E2A7A2AD2C6CDA235E20378222EB87876D67912625AE7B73122A48AAE011C6721640E7E331s6rCG" TargetMode="External"/><Relationship Id="rId372" Type="http://schemas.openxmlformats.org/officeDocument/2006/relationships/hyperlink" Target="consultantplus://offline/ref=865FA7E2A7A2AD2C6CDA235E20378222E88E8B6765962625AE7B73122A48AAE011C6721640E7E236s6rEG" TargetMode="External"/><Relationship Id="rId428" Type="http://schemas.openxmlformats.org/officeDocument/2006/relationships/hyperlink" Target="consultantplus://offline/ref=C6D779C92D99342ED2C60E42796A4654159E3C2196E4BB0E1DBB8E0199845F7325B83DD8C6DAB5B3tAr9G" TargetMode="External"/><Relationship Id="rId635" Type="http://schemas.openxmlformats.org/officeDocument/2006/relationships/hyperlink" Target="consultantplus://offline/ref=EB30555EBC336692A3E9E8620011E09214573D5C6BB5BAFBF17D34E89EB024CC8CEB7B476CAFD801u0rBG" TargetMode="External"/><Relationship Id="rId677" Type="http://schemas.openxmlformats.org/officeDocument/2006/relationships/hyperlink" Target="consultantplus://offline/ref=EB30555EBC336692A3E9E8620011E09214513B5D62B3BAFBF17D34E89EB024CC8CEB7Bu4r5G" TargetMode="External"/><Relationship Id="rId232" Type="http://schemas.openxmlformats.org/officeDocument/2006/relationships/hyperlink" Target="consultantplus://offline/ref=865FA7E2A7A2AD2C6CDA235E20378222EB878D62649A2625AE7B73122A48AAE011C6721640E7E03Cs6rAG" TargetMode="External"/><Relationship Id="rId274" Type="http://schemas.openxmlformats.org/officeDocument/2006/relationships/hyperlink" Target="consultantplus://offline/ref=865FA7E2A7A2AD2C6CDA235E20378222E8808C61649A2625AE7B73122A48AAE011C6721640E7E334s6r9G" TargetMode="External"/><Relationship Id="rId481" Type="http://schemas.openxmlformats.org/officeDocument/2006/relationships/hyperlink" Target="consultantplus://offline/ref=C6D779C92D99342ED2C60E42796A4654159D3E2395E2BB0E1DBB8E0199845F7325B83DD8C6DAB4B8tAr6G" TargetMode="External"/><Relationship Id="rId702" Type="http://schemas.openxmlformats.org/officeDocument/2006/relationships/hyperlink" Target="consultantplus://offline/ref=EB30555EBC336692A3E9E8620011E0921354365267B9E7F1F92438EA99BF7BDB8BA277466CAFD9u0r0G" TargetMode="External"/><Relationship Id="rId27" Type="http://schemas.openxmlformats.org/officeDocument/2006/relationships/hyperlink" Target="consultantplus://offline/ref=865FA7E2A7A2AD2C6CDA235E20378222E8818B6C669A2625AE7B73122A48AAE011C6721640E7E335s6r1G" TargetMode="External"/><Relationship Id="rId69" Type="http://schemas.openxmlformats.org/officeDocument/2006/relationships/hyperlink" Target="consultantplus://offline/ref=865FA7E2A7A2AD2C6CDA235E20378222E8808D6D6D942625AE7B73122A48AAE011C6721640E7E334s6rCG" TargetMode="External"/><Relationship Id="rId134" Type="http://schemas.openxmlformats.org/officeDocument/2006/relationships/hyperlink" Target="consultantplus://offline/ref=865FA7E2A7A2AD2C6CDA235E20378222EB87896062972625AE7B73122A48AAE011C6721640E7E333s6r9G" TargetMode="External"/><Relationship Id="rId537" Type="http://schemas.openxmlformats.org/officeDocument/2006/relationships/hyperlink" Target="consultantplus://offline/ref=C6D779C92D99342ED2C60E42796A4654159D3A2091E4BB0E1DBB8E0199845F7325B83DD8C6DBBCB9tAr7G" TargetMode="External"/><Relationship Id="rId579" Type="http://schemas.openxmlformats.org/officeDocument/2006/relationships/hyperlink" Target="consultantplus://offline/ref=C6D779C92D99342ED2C60E42796A4654159D3E2297E7BB0E1DBB8E0199845F7325B83DD8C6DAB4B3tAr4G" TargetMode="External"/><Relationship Id="rId80" Type="http://schemas.openxmlformats.org/officeDocument/2006/relationships/hyperlink" Target="consultantplus://offline/ref=865FA7E2A7A2AD2C6CDA235E20378222E88E8B6765962625AE7B73122A48AAE011C6721640E7E337s6rBG" TargetMode="External"/><Relationship Id="rId176" Type="http://schemas.openxmlformats.org/officeDocument/2006/relationships/hyperlink" Target="consultantplus://offline/ref=865FA7E2A7A2AD2C6CDA235E20378222EB87876D67912625AE7B73122A48AAE011C6721640E7E331s6r0G" TargetMode="External"/><Relationship Id="rId341" Type="http://schemas.openxmlformats.org/officeDocument/2006/relationships/hyperlink" Target="consultantplus://offline/ref=865FA7E2A7A2AD2C6CDA235E20378222EB868C6767952625AE7B73122A48AAE011C6721640E7E333s6rAG" TargetMode="External"/><Relationship Id="rId383" Type="http://schemas.openxmlformats.org/officeDocument/2006/relationships/hyperlink" Target="consultantplus://offline/ref=C6D779C92D99342ED2C60E42796A4654159D342C92E6BB0E1DBB8E0199845F7325B83DD8C6DAB1B9tAr8G" TargetMode="External"/><Relationship Id="rId439" Type="http://schemas.openxmlformats.org/officeDocument/2006/relationships/hyperlink" Target="consultantplus://offline/ref=C6D779C92D99342ED2C60E42796A4654159D3E2297E7BB0E1DBB8E0199845F7325B83DD8C6DAB4B0tAr7G" TargetMode="External"/><Relationship Id="rId590" Type="http://schemas.openxmlformats.org/officeDocument/2006/relationships/hyperlink" Target="consultantplus://offline/ref=C6D779C92D99342ED2C60E42796A4654159D352597E1BB0E1DBB8E0199845F7325B83DD8C6DAB4B2tAr8G" TargetMode="External"/><Relationship Id="rId604" Type="http://schemas.openxmlformats.org/officeDocument/2006/relationships/hyperlink" Target="consultantplus://offline/ref=C6D779C92D99342ED2C60E42796A4654159C342196E4BB0E1DBB8E0199845F7325B83DD8C6DAB4B9tAr8G" TargetMode="External"/><Relationship Id="rId646" Type="http://schemas.openxmlformats.org/officeDocument/2006/relationships/hyperlink" Target="consultantplus://offline/ref=EB30555EBC336692A3E9E8620011E0921750375D67B4BAFBF17D34E89EB024CC8CEB7B476CAFDF06u0r2G" TargetMode="External"/><Relationship Id="rId201" Type="http://schemas.openxmlformats.org/officeDocument/2006/relationships/hyperlink" Target="consultantplus://offline/ref=865FA7E2A7A2AD2C6CDA235E20378222E88E8B6761912625AE7B73122A48AAE011C6721640E7E331s6r9G" TargetMode="External"/><Relationship Id="rId243" Type="http://schemas.openxmlformats.org/officeDocument/2006/relationships/hyperlink" Target="consultantplus://offline/ref=865FA7E2A7A2AD2C6CDA235E20378222E88E8B6761912625AE7B73122A48AAE011C6721640E7E330s6r8G" TargetMode="External"/><Relationship Id="rId285" Type="http://schemas.openxmlformats.org/officeDocument/2006/relationships/hyperlink" Target="consultantplus://offline/ref=865FA7E2A7A2AD2C6CDA235E20378222EB868C6767952625AE7B73122A48AAE011C6721640E7E330s6rBG" TargetMode="External"/><Relationship Id="rId450" Type="http://schemas.openxmlformats.org/officeDocument/2006/relationships/hyperlink" Target="consultantplus://offline/ref=C6D779C92D99342ED2C60E42796A4654159D3E2297E7BB0E1DBB8E0199845F7325B83DD8C6DAB4B0tAr8G" TargetMode="External"/><Relationship Id="rId506" Type="http://schemas.openxmlformats.org/officeDocument/2006/relationships/hyperlink" Target="consultantplus://offline/ref=C6D779C92D99342ED2C60E42796A46541694382796E5BB0E1DBB8E0199845F7325B83DD8C6DAB6B0tAr1G" TargetMode="External"/><Relationship Id="rId688" Type="http://schemas.openxmlformats.org/officeDocument/2006/relationships/hyperlink" Target="consultantplus://offline/ref=EB30555EBC336692A3E9E8620011E09214513B5D62B3BAFBF17D34E89EB024CC8CEB7B476CAFD906u0rEG" TargetMode="External"/><Relationship Id="rId38" Type="http://schemas.openxmlformats.org/officeDocument/2006/relationships/hyperlink" Target="consultantplus://offline/ref=865FA7E2A7A2AD2C6CDA235E20378222E88F8961679A2625AE7B73122A48AAE011C6721640E7E335s6rDG" TargetMode="External"/><Relationship Id="rId103" Type="http://schemas.openxmlformats.org/officeDocument/2006/relationships/hyperlink" Target="consultantplus://offline/ref=865FA7E2A7A2AD2C6CDA235E20378222EB848E6364902625AE7B73122A48AAE011C6721640E7E335s6rDG" TargetMode="External"/><Relationship Id="rId310" Type="http://schemas.openxmlformats.org/officeDocument/2006/relationships/hyperlink" Target="consultantplus://offline/ref=865FA7E2A7A2AD2C6CDA235E20378222EB848F65679A2625AE7B73122A48AAE011C6721640E7E335s6rBG" TargetMode="External"/><Relationship Id="rId492" Type="http://schemas.openxmlformats.org/officeDocument/2006/relationships/hyperlink" Target="consultantplus://offline/ref=C6D779C92D99342ED2C60E42796A46541694382796E5BB0E1DBB8E0199845F7325B83DD8C6DAB6B1tAr9G" TargetMode="External"/><Relationship Id="rId548" Type="http://schemas.openxmlformats.org/officeDocument/2006/relationships/hyperlink" Target="consultantplus://offline/ref=C6D779C92D99342ED2C60E42796A4654159D3A2091E4BB0E1DBB8E0199845F7325B83DD8C6DBBDB1tAr7G" TargetMode="External"/><Relationship Id="rId713" Type="http://schemas.openxmlformats.org/officeDocument/2006/relationships/hyperlink" Target="consultantplus://offline/ref=EB30555EBC336692A3E9E8620011E0921C593A5263B9E7F1F92438EA99BF7BDB8BA277466CAED9u0r5G" TargetMode="External"/><Relationship Id="rId91" Type="http://schemas.openxmlformats.org/officeDocument/2006/relationships/hyperlink" Target="consultantplus://offline/ref=865FA7E2A7A2AD2C6CDA235E20378222EB868E6466942625AE7B73122A48AAE011C6721640E7E337s6rEG" TargetMode="External"/><Relationship Id="rId145" Type="http://schemas.openxmlformats.org/officeDocument/2006/relationships/hyperlink" Target="consultantplus://offline/ref=865FA7E2A7A2AD2C6CDA235E20378222E88288636D972625AE7B73122A48AAE011C6721640E7E334s6rEG" TargetMode="External"/><Relationship Id="rId187" Type="http://schemas.openxmlformats.org/officeDocument/2006/relationships/hyperlink" Target="consultantplus://offline/ref=865FA7E2A7A2AD2C6CDA235E20378222E8818B6C669A2625AE7B73122A48AAE011C6721640E7E336s6rAG" TargetMode="External"/><Relationship Id="rId352" Type="http://schemas.openxmlformats.org/officeDocument/2006/relationships/hyperlink" Target="consultantplus://offline/ref=865FA7E2A7A2AD2C6CDA235E20378222E88E8B6765962625AE7B73122A48AAE011C6721640E7E235s6r0G" TargetMode="External"/><Relationship Id="rId394" Type="http://schemas.openxmlformats.org/officeDocument/2006/relationships/hyperlink" Target="consultantplus://offline/ref=C6D779C92D99342ED2C60E42796A4654159D352597E1BB0E1DBB8E0199845F7325B83DD8C6DAB4B2tAr2G" TargetMode="External"/><Relationship Id="rId408" Type="http://schemas.openxmlformats.org/officeDocument/2006/relationships/hyperlink" Target="consultantplus://offline/ref=C6D779C92D99342ED2C60E42796A4654159D3D2693E5BB0E1DBB8E0199845F7325B83DD8C6DAB5B1tAr2G" TargetMode="External"/><Relationship Id="rId615" Type="http://schemas.openxmlformats.org/officeDocument/2006/relationships/image" Target="media/image19.wmf"/><Relationship Id="rId212" Type="http://schemas.openxmlformats.org/officeDocument/2006/relationships/hyperlink" Target="consultantplus://offline/ref=865FA7E2A7A2AD2C6CDA235E20378222EB868C6767952625AE7B73122A48AAE011C6721640E7E337s6rEG" TargetMode="External"/><Relationship Id="rId254" Type="http://schemas.openxmlformats.org/officeDocument/2006/relationships/hyperlink" Target="consultantplus://offline/ref=865FA7E2A7A2AD2C6CDA235E20378222E88E8B6761912625AE7B73122A48AAE011C6721640E7E333s6rEG" TargetMode="External"/><Relationship Id="rId657" Type="http://schemas.openxmlformats.org/officeDocument/2006/relationships/hyperlink" Target="consultantplus://offline/ref=EB30555EBC336692A3E9E8620011E09217533D526BBABAFBF17D34E89EB024CC8CEB7B476CAFDF04u0r2G" TargetMode="External"/><Relationship Id="rId699" Type="http://schemas.openxmlformats.org/officeDocument/2006/relationships/hyperlink" Target="consultantplus://offline/ref=EB30555EBC336692A3E9E8620011E0921C50395664B9E7F1F92438EA99BF7BDB8BA277466CAFDBu0r0G" TargetMode="External"/><Relationship Id="rId49" Type="http://schemas.openxmlformats.org/officeDocument/2006/relationships/hyperlink" Target="consultantplus://offline/ref=865FA7E2A7A2AD2C6CDA235E20378222EB87896364912625AE7B73122A48AAE011C6721640E7E335s6rDG" TargetMode="External"/><Relationship Id="rId114" Type="http://schemas.openxmlformats.org/officeDocument/2006/relationships/hyperlink" Target="consultantplus://offline/ref=865FA7E2A7A2AD2C6CDA235E20378222EB87896364912625AE7B73122A48AAE011C6721640E7E335s6r1G" TargetMode="External"/><Relationship Id="rId296" Type="http://schemas.openxmlformats.org/officeDocument/2006/relationships/hyperlink" Target="consultantplus://offline/ref=865FA7E2A7A2AD2C6CDA235E20378222E88F8F6D67952625AE7B73122A48AAE011C6721640E7E337s6rCG" TargetMode="External"/><Relationship Id="rId461" Type="http://schemas.openxmlformats.org/officeDocument/2006/relationships/hyperlink" Target="consultantplus://offline/ref=C6D779C92D99342ED2C60E42796A4654159D352597E1BB0E1DBB8E0199845F7325B83DD8C6DAB4B2tAr6G" TargetMode="External"/><Relationship Id="rId517" Type="http://schemas.openxmlformats.org/officeDocument/2006/relationships/hyperlink" Target="consultantplus://offline/ref=C6D779C92D99342ED2C60E42796A465416983C2D94E8BB0E1DBB8E0199845F7325B83DD8C6DAB4B0tAr5G" TargetMode="External"/><Relationship Id="rId559" Type="http://schemas.openxmlformats.org/officeDocument/2006/relationships/hyperlink" Target="consultantplus://offline/ref=C6D779C92D99342ED2C60E42796A4654159D3E2297E9BB0E1DBB8E0199845F7325B83DD8C6DAB0B2tAr1G" TargetMode="External"/><Relationship Id="rId724" Type="http://schemas.openxmlformats.org/officeDocument/2006/relationships/theme" Target="theme/theme1.xml"/><Relationship Id="rId60" Type="http://schemas.openxmlformats.org/officeDocument/2006/relationships/hyperlink" Target="consultantplus://offline/ref=865FA7E2A7A2AD2C6CDA235E20378222E8848761649B2625AE7B73122A48AAE011C6721640E7E335s6r1G" TargetMode="External"/><Relationship Id="rId156" Type="http://schemas.openxmlformats.org/officeDocument/2006/relationships/hyperlink" Target="consultantplus://offline/ref=865FA7E2A7A2AD2C6CDA235E20378222EB87876D67912625AE7B73122A48AAE011C6721640E7E336s6r0G" TargetMode="External"/><Relationship Id="rId198" Type="http://schemas.openxmlformats.org/officeDocument/2006/relationships/hyperlink" Target="consultantplus://offline/ref=865FA7E2A7A2AD2C6CDA235E20378222E88E8B6765962625AE7B73122A48AAE011C6721640E7E337s6rCG" TargetMode="External"/><Relationship Id="rId321" Type="http://schemas.openxmlformats.org/officeDocument/2006/relationships/hyperlink" Target="consultantplus://offline/ref=865FA7E2A7A2AD2C6CDA235E20378222EB87866566952625AE7B73122A48AAE011C6721640E7E335s6r0G" TargetMode="External"/><Relationship Id="rId363" Type="http://schemas.openxmlformats.org/officeDocument/2006/relationships/hyperlink" Target="consultantplus://offline/ref=865FA7E2A7A2AD2C6CDA235E20378222EB87866564922625AE7B73122A48AAE011C6721640E7E337s6rBG" TargetMode="External"/><Relationship Id="rId419" Type="http://schemas.openxmlformats.org/officeDocument/2006/relationships/hyperlink" Target="consultantplus://offline/ref=C6D779C92D99342ED2C60E42796A465416943A2292E4BB0E1DBB8E0199845F7325B83DD8C6DAB4B0tAr0G" TargetMode="External"/><Relationship Id="rId570" Type="http://schemas.openxmlformats.org/officeDocument/2006/relationships/hyperlink" Target="consultantplus://offline/ref=C6D779C92D99342ED2C60E42796A4654159D3A2397E2BB0E1DBB8E0199845F7325B83DD8C6DAB4B0tAr5G" TargetMode="External"/><Relationship Id="rId626" Type="http://schemas.openxmlformats.org/officeDocument/2006/relationships/hyperlink" Target="consultantplus://offline/ref=C6D779C92D99342ED2C60E42796A4654159D3E2297E9BB0E1DBB8E0199845F7325B83DD8C6DAB4B0tAr0G" TargetMode="External"/><Relationship Id="rId223" Type="http://schemas.openxmlformats.org/officeDocument/2006/relationships/hyperlink" Target="consultantplus://offline/ref=865FA7E2A7A2AD2C6CDA235E20378222E8808D6D6D942625AE7B73122A48AAE011C6721640E7E334s6r1G" TargetMode="External"/><Relationship Id="rId430" Type="http://schemas.openxmlformats.org/officeDocument/2006/relationships/hyperlink" Target="consultantplus://offline/ref=C6D779C92D99342ED2C60E42796A4654159C3F2794E6BB0E1DBB8E0199845F7325B83DD8C6DAB4B9tAr8G" TargetMode="External"/><Relationship Id="rId668" Type="http://schemas.openxmlformats.org/officeDocument/2006/relationships/hyperlink" Target="consultantplus://offline/ref=EB30555EBC336692A3E9E8620011E09217533F5767B7BAFBF17D34E89EB024CC8CEB7B476CAED905u0rFG" TargetMode="External"/><Relationship Id="rId18" Type="http://schemas.openxmlformats.org/officeDocument/2006/relationships/hyperlink" Target="consultantplus://offline/ref=865FA7E2A7A2AD2C6CDA235E20378222E8808D6D6D942625AE7B73122A48AAE011C6721640E7E334s6rCG" TargetMode="External"/><Relationship Id="rId265" Type="http://schemas.openxmlformats.org/officeDocument/2006/relationships/hyperlink" Target="consultantplus://offline/ref=865FA7E2A7A2AD2C6CDA235E20378222EB848E6364902625AE7B73122A48AAE011C6721640E7E334s6rBG" TargetMode="External"/><Relationship Id="rId472" Type="http://schemas.openxmlformats.org/officeDocument/2006/relationships/hyperlink" Target="consultantplus://offline/ref=C6D779C92D99342ED2C60E42796A4654159E3D2397E3BB0E1DBB8E0199845F7325B83DD8C6DAB4B0tAr4G" TargetMode="External"/><Relationship Id="rId528" Type="http://schemas.openxmlformats.org/officeDocument/2006/relationships/hyperlink" Target="consultantplus://offline/ref=C6D779C92D99342ED2C6075B7E6A4654119F342390E7BB0E1DBB8E0199845F7325B83DD8C6DAB4B1tAr7G" TargetMode="External"/><Relationship Id="rId125" Type="http://schemas.openxmlformats.org/officeDocument/2006/relationships/hyperlink" Target="consultantplus://offline/ref=865FA7E2A7A2AD2C6CDA235E20378222EB87896062972625AE7B73122A48AAE011C6721640E6EB30s6r1G" TargetMode="External"/><Relationship Id="rId167" Type="http://schemas.openxmlformats.org/officeDocument/2006/relationships/hyperlink" Target="consultantplus://offline/ref=865FA7E2A7A2AD2C6CDA235E20378222EB848F6661962625AE7B73122As4r8G" TargetMode="External"/><Relationship Id="rId332" Type="http://schemas.openxmlformats.org/officeDocument/2006/relationships/hyperlink" Target="consultantplus://offline/ref=865FA7E2A7A2AD2C6CDA235E20378222E88E8666649A2625AE7B73122A48AAE011C6721640E7E337s6rBG" TargetMode="External"/><Relationship Id="rId374" Type="http://schemas.openxmlformats.org/officeDocument/2006/relationships/hyperlink" Target="consultantplus://offline/ref=865FA7E2A7A2AD2C6CDA235E20378222EB81876161912625AE7B73122As4r8G" TargetMode="External"/><Relationship Id="rId581" Type="http://schemas.openxmlformats.org/officeDocument/2006/relationships/hyperlink" Target="consultantplus://offline/ref=C6D779C92D99342ED2C60E42796A465416943A2C95E5BB0E1DBB8E0199845F7325B83DD8C6DAB4B0tAr3G" TargetMode="External"/><Relationship Id="rId71" Type="http://schemas.openxmlformats.org/officeDocument/2006/relationships/hyperlink" Target="consultantplus://offline/ref=865FA7E2A7A2AD2C6CDA235E20378222E8808C61649A2625AE7B73122A48AAE011C6721640E7E335s6rDG" TargetMode="External"/><Relationship Id="rId234" Type="http://schemas.openxmlformats.org/officeDocument/2006/relationships/hyperlink" Target="consultantplus://offline/ref=865FA7E2A7A2AD2C6CDA235E20378222EB878D6366912625AE7B73122A48AAE011C6721640E7E333s6rEG" TargetMode="External"/><Relationship Id="rId637" Type="http://schemas.openxmlformats.org/officeDocument/2006/relationships/hyperlink" Target="consultantplus://offline/ref=EB30555EBC336692A3E9E8620011E0921750375D67B4BAFBF17D34E89EB024CC8CEB7B476CAFDF06u0rFG" TargetMode="External"/><Relationship Id="rId679" Type="http://schemas.openxmlformats.org/officeDocument/2006/relationships/hyperlink" Target="consultantplus://offline/ref=EB30555EBC336692A3E9E8620011E09214513B5D62B3BAFBF17D34E89EB024CC8CEB7B476CAFD907u0r8G" TargetMode="External"/><Relationship Id="rId2" Type="http://schemas.microsoft.com/office/2007/relationships/stylesWithEffects" Target="stylesWithEffects.xml"/><Relationship Id="rId29" Type="http://schemas.openxmlformats.org/officeDocument/2006/relationships/hyperlink" Target="consultantplus://offline/ref=865FA7E2A7A2AD2C6CDA235E20378222E88E8B6765962625AE7B73122A48AAE011C6721640E7E337s6rBG" TargetMode="External"/><Relationship Id="rId276" Type="http://schemas.openxmlformats.org/officeDocument/2006/relationships/hyperlink" Target="consultantplus://offline/ref=865FA7E2A7A2AD2C6CDA235E20378222EB87876D67912625AE7B73122A48AAE011C6721640E7E333s6rEG" TargetMode="External"/><Relationship Id="rId441" Type="http://schemas.openxmlformats.org/officeDocument/2006/relationships/hyperlink" Target="consultantplus://offline/ref=C6D779C92D99342ED2C60E42796A4654159D352597E1BB0E1DBB8E0199845F7325B83DD8C6DAB4B2tAr5G" TargetMode="External"/><Relationship Id="rId483" Type="http://schemas.openxmlformats.org/officeDocument/2006/relationships/hyperlink" Target="consultantplus://offline/ref=C6D779C92D99342ED2C60E42796A4654159D3E2395E2BB0E1DBB8E0199845F7325B83DD8C6DAB4B8tAr8G" TargetMode="External"/><Relationship Id="rId539" Type="http://schemas.openxmlformats.org/officeDocument/2006/relationships/hyperlink" Target="consultantplus://offline/ref=C6D779C92D99342ED2C60E42796A4654159D3A2091E4BB0E1DBB8E0199845F7325B83DD8C6DBBCB9tAr9G" TargetMode="External"/><Relationship Id="rId690" Type="http://schemas.openxmlformats.org/officeDocument/2006/relationships/hyperlink" Target="consultantplus://offline/ref=EB30555EBC336692A3E9E8620011E0921451375263B1BAFBF17D34E89EB024CC8CEB7B436BuArBG" TargetMode="External"/><Relationship Id="rId704" Type="http://schemas.openxmlformats.org/officeDocument/2006/relationships/hyperlink" Target="consultantplus://offline/ref=EB30555EBC336692A3E9E8620011E0921C583C5262B9E7F1F92438EA99BF7BDB8BA277466CAFDAu0r0G" TargetMode="External"/><Relationship Id="rId40" Type="http://schemas.openxmlformats.org/officeDocument/2006/relationships/hyperlink" Target="consultantplus://offline/ref=865FA7E2A7A2AD2C6CDA235E20378222EB868E6466942625AE7B73122A48AAE011C6721640E7E337s6rEG" TargetMode="External"/><Relationship Id="rId136" Type="http://schemas.openxmlformats.org/officeDocument/2006/relationships/hyperlink" Target="consultantplus://offline/ref=865FA7E2A7A2AD2C6CDA235E20378222E8828E6164922625AE7B73122A48AAE011C6721640E7E337s6r8G" TargetMode="External"/><Relationship Id="rId178" Type="http://schemas.openxmlformats.org/officeDocument/2006/relationships/hyperlink" Target="consultantplus://offline/ref=865FA7E2A7A2AD2C6CDA235E20378222E8818B6C669A2625AE7B73122A48AAE011C6721640E7E337s6rEG" TargetMode="External"/><Relationship Id="rId301" Type="http://schemas.openxmlformats.org/officeDocument/2006/relationships/hyperlink" Target="consultantplus://offline/ref=865FA7E2A7A2AD2C6CDA235E20378222E88F8A6760922625AE7B73122A48AAE011C6721640E7E335s6rEG" TargetMode="External"/><Relationship Id="rId343" Type="http://schemas.openxmlformats.org/officeDocument/2006/relationships/hyperlink" Target="consultantplus://offline/ref=865FA7E2A7A2AD2C6CDA235E20378222EB868C6767952625AE7B73122A48AAE011C6721640E7E333s6rDG" TargetMode="External"/><Relationship Id="rId550" Type="http://schemas.openxmlformats.org/officeDocument/2006/relationships/hyperlink" Target="consultantplus://offline/ref=C6D779C92D99342ED2C60E42796A4654159E3E239EE7BB0E1DBB8E0199845F7325B83DD8C6DAB4B0tAr3G" TargetMode="External"/><Relationship Id="rId82" Type="http://schemas.openxmlformats.org/officeDocument/2006/relationships/hyperlink" Target="consultantplus://offline/ref=865FA7E2A7A2AD2C6CDA235E20378222E88E896261972625AE7B73122A48AAE011C6721640E7E334s6r8G" TargetMode="External"/><Relationship Id="rId203" Type="http://schemas.openxmlformats.org/officeDocument/2006/relationships/hyperlink" Target="consultantplus://offline/ref=865FA7E2A7A2AD2C6CDA235E20378222EB86876165972625AE7B73122A48AAE011C6721640E7E333s6rAG" TargetMode="External"/><Relationship Id="rId385" Type="http://schemas.openxmlformats.org/officeDocument/2006/relationships/hyperlink" Target="consultantplus://offline/ref=C6D779C92D99342ED2C60E42796A4654159C342196E4BB0E1DBB8E0199845F7325B83DD8C6DAB4B6tAr6G" TargetMode="External"/><Relationship Id="rId592" Type="http://schemas.openxmlformats.org/officeDocument/2006/relationships/hyperlink" Target="consultantplus://offline/ref=C6D779C92D99342ED2C60E42796A4654159D352597E1BB0E1DBB8E0199845F7325B83DD8C6DAB4B5tAr0G" TargetMode="External"/><Relationship Id="rId606" Type="http://schemas.openxmlformats.org/officeDocument/2006/relationships/image" Target="media/image11.wmf"/><Relationship Id="rId648" Type="http://schemas.openxmlformats.org/officeDocument/2006/relationships/hyperlink" Target="consultantplus://offline/ref=EB30555EBC336692A3E9E8620011E09214563A516BB6BAFBF17D34E89EB024CC8CEB7B476CAFD804u0r2G" TargetMode="External"/><Relationship Id="rId245" Type="http://schemas.openxmlformats.org/officeDocument/2006/relationships/hyperlink" Target="consultantplus://offline/ref=865FA7E2A7A2AD2C6CDA235E20378222E88E8B6761912625AE7B73122A48AAE011C6721640E7E330s6rAG" TargetMode="External"/><Relationship Id="rId287" Type="http://schemas.openxmlformats.org/officeDocument/2006/relationships/hyperlink" Target="consultantplus://offline/ref=865FA7E2A7A2AD2C6CDA235E20378222EB868C6767952625AE7B73122A48AAE011C6721640E7E330s6rDG" TargetMode="External"/><Relationship Id="rId410" Type="http://schemas.openxmlformats.org/officeDocument/2006/relationships/hyperlink" Target="consultantplus://offline/ref=C6D779C92D99342ED2C60E42796A46541694382796E5BB0E1DBB8E0199845F7325B83DD8C6DAB5B7tAr5G" TargetMode="External"/><Relationship Id="rId452" Type="http://schemas.openxmlformats.org/officeDocument/2006/relationships/hyperlink" Target="consultantplus://offline/ref=C6D779C92D99342ED2C60E42796A4654159D3E2297E7BB0E1DBB8E0199845F7325B83DD8C6DAB4B0tAr8G" TargetMode="External"/><Relationship Id="rId494" Type="http://schemas.openxmlformats.org/officeDocument/2006/relationships/hyperlink" Target="consultantplus://offline/ref=C6D779C92D99342ED2C60E42796A46541694382796E5BB0E1DBB8E0199845F7325B83DD8C6DAB6B1tAr9G" TargetMode="External"/><Relationship Id="rId508" Type="http://schemas.openxmlformats.org/officeDocument/2006/relationships/hyperlink" Target="consultantplus://offline/ref=C6D779C92D99342ED2C60E42796A465416953C2D94E6BB0E1DBB8E0199845F7325B83DD8C6DAB4B3tAr9G" TargetMode="External"/><Relationship Id="rId715" Type="http://schemas.openxmlformats.org/officeDocument/2006/relationships/hyperlink" Target="consultantplus://offline/ref=EB30555EBC336692A3E9E8620011E0921C58365663B9E7F1F92438EA99BF7BDB8BA277466CADD1u0r5G" TargetMode="External"/><Relationship Id="rId105" Type="http://schemas.openxmlformats.org/officeDocument/2006/relationships/hyperlink" Target="consultantplus://offline/ref=865FA7E2A7A2AD2C6CDA235E20378222EB8388676D932625AE7B73122A48AAE011C6721640E7E334s6rCG" TargetMode="External"/><Relationship Id="rId147" Type="http://schemas.openxmlformats.org/officeDocument/2006/relationships/hyperlink" Target="consultantplus://offline/ref=865FA7E2A7A2AD2C6CDA235E20378222EB87876D67912625AE7B73122A48AAE011C6721640E7E336s6r9G" TargetMode="External"/><Relationship Id="rId312" Type="http://schemas.openxmlformats.org/officeDocument/2006/relationships/hyperlink" Target="consultantplus://offline/ref=865FA7E2A7A2AD2C6CDA235E20378222E88E8666649A2625AE7B73122A48AAE011C6721640E7E337s6r8G" TargetMode="External"/><Relationship Id="rId354" Type="http://schemas.openxmlformats.org/officeDocument/2006/relationships/hyperlink" Target="consultantplus://offline/ref=865FA7E2A7A2AD2C6CDA235E20378222E88E8B6765962625AE7B73122A48AAE011C6721640E7E234s6rBG" TargetMode="External"/><Relationship Id="rId51" Type="http://schemas.openxmlformats.org/officeDocument/2006/relationships/hyperlink" Target="consultantplus://offline/ref=865FA7E2A7A2AD2C6CDA235E20378222EB87876D67912625AE7B73122A48AAE011C6721640E7E337s6rDG" TargetMode="External"/><Relationship Id="rId93" Type="http://schemas.openxmlformats.org/officeDocument/2006/relationships/hyperlink" Target="consultantplus://offline/ref=865FA7E2A7A2AD2C6CDA235E20378222EB868A60619A2625AE7B73122A48AAE011C6721640E7E335s6rDG" TargetMode="External"/><Relationship Id="rId189" Type="http://schemas.openxmlformats.org/officeDocument/2006/relationships/hyperlink" Target="consultantplus://offline/ref=865FA7E2A7A2AD2C6CDA235E20378222EB848F6661962625AE7B73122As4r8G" TargetMode="External"/><Relationship Id="rId396" Type="http://schemas.openxmlformats.org/officeDocument/2006/relationships/hyperlink" Target="consultantplus://offline/ref=C6D779C92D99342ED2C60E42796A46541694382796E5BB0E1DBB8E0199845F7325B83DD8C6DAB5B7tAr0G" TargetMode="External"/><Relationship Id="rId561" Type="http://schemas.openxmlformats.org/officeDocument/2006/relationships/hyperlink" Target="consultantplus://offline/ref=C6D779C92D99342ED2C60E42796A4654159D3E2395E2BB0E1DBB8E0199845F7325B83DD8C6DAB5B1tAr6G" TargetMode="External"/><Relationship Id="rId617" Type="http://schemas.openxmlformats.org/officeDocument/2006/relationships/image" Target="media/image21.wmf"/><Relationship Id="rId659" Type="http://schemas.openxmlformats.org/officeDocument/2006/relationships/hyperlink" Target="consultantplus://offline/ref=EB30555EBC336692A3E9E8620011E0921C583C5261B9E7F1F92438EA99BF7BDB8BA2u7r7G" TargetMode="External"/><Relationship Id="rId3" Type="http://schemas.openxmlformats.org/officeDocument/2006/relationships/settings" Target="settings.xml"/><Relationship Id="rId214" Type="http://schemas.openxmlformats.org/officeDocument/2006/relationships/hyperlink" Target="consultantplus://offline/ref=865FA7E2A7A2AD2C6CDA235E20378222EB87866566952625AE7B73122A48AAE011C6721640E7E335s6r0G" TargetMode="External"/><Relationship Id="rId235" Type="http://schemas.openxmlformats.org/officeDocument/2006/relationships/hyperlink" Target="consultantplus://offline/ref=865FA7E2A7A2AD2C6CDA235E20378222EB878D62649A2625AE7B73122A48AAE011C6721640E7E03Cs6rBG" TargetMode="External"/><Relationship Id="rId256" Type="http://schemas.openxmlformats.org/officeDocument/2006/relationships/hyperlink" Target="consultantplus://offline/ref=865FA7E2A7A2AD2C6CDA235E20378222EB878D62649A2625AE7B73122A48AAE011C6721640E7E03Cs6r0G" TargetMode="External"/><Relationship Id="rId277" Type="http://schemas.openxmlformats.org/officeDocument/2006/relationships/hyperlink" Target="consultantplus://offline/ref=865FA7E2A7A2AD2C6CDA235E20378222EB87876D67912625AE7B73122A48AAE011C6721640E7E333s6rEG" TargetMode="External"/><Relationship Id="rId298" Type="http://schemas.openxmlformats.org/officeDocument/2006/relationships/hyperlink" Target="consultantplus://offline/ref=865FA7E2A7A2AD2C6CDA235E20378222E88E8B6765962625AE7B73122A48AAE011C6721640E7E331s6rCG" TargetMode="External"/><Relationship Id="rId400" Type="http://schemas.openxmlformats.org/officeDocument/2006/relationships/hyperlink" Target="consultantplus://offline/ref=C6D779C92D99342ED2C60E42796A4654169A3F2197E9BB0E1DBB8E0199845F7325B83DD8C6DAB4B0tAr9G" TargetMode="External"/><Relationship Id="rId421" Type="http://schemas.openxmlformats.org/officeDocument/2006/relationships/hyperlink" Target="consultantplus://offline/ref=C6D779C92D99342ED2C60E42796A465416943A2292E4BB0E1DBB8E0199845F7325B83DD8C6DAB4B0tAr5G" TargetMode="External"/><Relationship Id="rId442" Type="http://schemas.openxmlformats.org/officeDocument/2006/relationships/hyperlink" Target="consultantplus://offline/ref=C6D779C92D99342ED2C60E42796A4654159D3A2397E2BB0E1DBB8E0199845F7325B83DD8C6DAB4B0tAr0G" TargetMode="External"/><Relationship Id="rId463" Type="http://schemas.openxmlformats.org/officeDocument/2006/relationships/hyperlink" Target="consultantplus://offline/ref=C6D779C92D99342ED2C60E42796A4654159C3F2794E6BB0E1DBB8E0199845F7325B83DD8C6DAB4B8tAr0G" TargetMode="External"/><Relationship Id="rId484" Type="http://schemas.openxmlformats.org/officeDocument/2006/relationships/hyperlink" Target="consultantplus://offline/ref=C6D779C92D99342ED2C60E42796A4654159D3E2395E2BB0E1DBB8E0199845F7325B83DD8C6DAB5B1tAr1G" TargetMode="External"/><Relationship Id="rId519" Type="http://schemas.openxmlformats.org/officeDocument/2006/relationships/hyperlink" Target="consultantplus://offline/ref=C6D779C92D99342ED2C60E42796A4654159D342D94E2BB0E1DBB8E0199845F7325B83DD8C6DAB4B6tAr4G" TargetMode="External"/><Relationship Id="rId670" Type="http://schemas.openxmlformats.org/officeDocument/2006/relationships/hyperlink" Target="consultantplus://offline/ref=EB30555EBC336692A3E9E8620011E0921C5236516AB9E7F1F92438EA99BF7BDB8BA277466CAFD9u0r4G" TargetMode="External"/><Relationship Id="rId705" Type="http://schemas.openxmlformats.org/officeDocument/2006/relationships/hyperlink" Target="consultantplus://offline/ref=EB30555EBC336692A3E9E8620011E0921D543F5C65B9E7F1F92438EA99BF7BDB8BA277466CAFDBu0rFG" TargetMode="External"/><Relationship Id="rId116" Type="http://schemas.openxmlformats.org/officeDocument/2006/relationships/hyperlink" Target="consultantplus://offline/ref=865FA7E2A7A2AD2C6CDA235E20378222EB87896062972625AE7B73122A48AAE011C6721640E6EB30s6rDG" TargetMode="External"/><Relationship Id="rId137" Type="http://schemas.openxmlformats.org/officeDocument/2006/relationships/hyperlink" Target="consultantplus://offline/ref=865FA7E2A7A2AD2C6CDA235E20378222EB87896062972625AE7B73122A48AAE011C6721640E7E333s6r9G" TargetMode="External"/><Relationship Id="rId158" Type="http://schemas.openxmlformats.org/officeDocument/2006/relationships/hyperlink" Target="consultantplus://offline/ref=865FA7E2A7A2AD2C6CDA235E20378222EB87876D67912625AE7B73122A48AAE011C6721640E7E336s6r1G" TargetMode="External"/><Relationship Id="rId302" Type="http://schemas.openxmlformats.org/officeDocument/2006/relationships/hyperlink" Target="consultantplus://offline/ref=865FA7E2A7A2AD2C6CDA235E20378222E88E8666649A2625AE7B73122A48AAE011C6721640E7E334s6rEG" TargetMode="External"/><Relationship Id="rId323" Type="http://schemas.openxmlformats.org/officeDocument/2006/relationships/hyperlink" Target="consultantplus://offline/ref=865FA7E2A7A2AD2C6CDA235E20378222EB87866566952625AE7B73122A48AAE011C6721640E7E335s6r0G" TargetMode="External"/><Relationship Id="rId344" Type="http://schemas.openxmlformats.org/officeDocument/2006/relationships/hyperlink" Target="consultantplus://offline/ref=865FA7E2A7A2AD2C6CDA235E20378222E88E8666649A2625AE7B73122A48AAE011C6721640E7E337s6rEG" TargetMode="External"/><Relationship Id="rId530" Type="http://schemas.openxmlformats.org/officeDocument/2006/relationships/hyperlink" Target="consultantplus://offline/ref=C6D779C92D99342ED2C60E42796A465416943A2292E4BB0E1DBB8E0199845F7325B83DD8C6DAB4B3tAr0G" TargetMode="External"/><Relationship Id="rId691" Type="http://schemas.openxmlformats.org/officeDocument/2006/relationships/hyperlink" Target="consultantplus://offline/ref=EB30555EBC336692A3E9E8620011E09214513B5D62B3BAFBF17D34E89EB024CC8CEB7B476CAFD903u0r3G" TargetMode="External"/><Relationship Id="rId20" Type="http://schemas.openxmlformats.org/officeDocument/2006/relationships/hyperlink" Target="consultantplus://offline/ref=865FA7E2A7A2AD2C6CDA235E20378222E8808C61649A2625AE7B73122A48AAE011C6721640E7E335s6rDG" TargetMode="External"/><Relationship Id="rId41" Type="http://schemas.openxmlformats.org/officeDocument/2006/relationships/hyperlink" Target="consultantplus://offline/ref=865FA7E2A7A2AD2C6CDA235E20378222EB868C6767952625AE7B73122A48AAE011C6721640E7E335s6rDG" TargetMode="External"/><Relationship Id="rId62" Type="http://schemas.openxmlformats.org/officeDocument/2006/relationships/hyperlink" Target="consultantplus://offline/ref=865FA7E2A7A2AD2C6CDA235E20378222E8858C6463932625AE7B73122A48AAE011C6721640E7E335s6rDG" TargetMode="External"/><Relationship Id="rId83" Type="http://schemas.openxmlformats.org/officeDocument/2006/relationships/hyperlink" Target="consultantplus://offline/ref=865FA7E2A7A2AD2C6CDA235E20378222E88E896C66962625AE7B73122A48AAE011C6721640E7E335s6rDG" TargetMode="External"/><Relationship Id="rId179" Type="http://schemas.openxmlformats.org/officeDocument/2006/relationships/hyperlink" Target="consultantplus://offline/ref=865FA7E2A7A2AD2C6CDA235E20378222EB87876D67912625AE7B73122A48AAE011C6721640E7E331s6r1G" TargetMode="External"/><Relationship Id="rId365" Type="http://schemas.openxmlformats.org/officeDocument/2006/relationships/hyperlink" Target="consultantplus://offline/ref=865FA7E2A7A2AD2C6CDA235E20378222EB87866564922625AE7B73122A48AAE011C6721640E7E337s6rEG" TargetMode="External"/><Relationship Id="rId386" Type="http://schemas.openxmlformats.org/officeDocument/2006/relationships/hyperlink" Target="consultantplus://offline/ref=C6D779C92D99342ED2C60E42796A4654159B342192E2BB0E1DBB8E0199t8r4G" TargetMode="External"/><Relationship Id="rId551" Type="http://schemas.openxmlformats.org/officeDocument/2006/relationships/hyperlink" Target="consultantplus://offline/ref=C6D779C92D99342ED2C60E42796A4654159D3A2091E4BB0E1DBB8E0199845F7325B83DD8C6DBBDB1tAr6G" TargetMode="External"/><Relationship Id="rId572" Type="http://schemas.openxmlformats.org/officeDocument/2006/relationships/image" Target="media/image2.wmf"/><Relationship Id="rId593" Type="http://schemas.openxmlformats.org/officeDocument/2006/relationships/hyperlink" Target="consultantplus://offline/ref=C6D779C92D99342ED2C60E42796A4654159D352597E1BB0E1DBB8E0199845F7325B83DD8C6DAB4B5tAr2G" TargetMode="External"/><Relationship Id="rId607" Type="http://schemas.openxmlformats.org/officeDocument/2006/relationships/image" Target="media/image12.wmf"/><Relationship Id="rId628" Type="http://schemas.openxmlformats.org/officeDocument/2006/relationships/hyperlink" Target="consultantplus://offline/ref=C6D779C92D99342ED2C60E42796A4654159D3E2390E2BB0E1DBB8E0199t8r4G" TargetMode="External"/><Relationship Id="rId649" Type="http://schemas.openxmlformats.org/officeDocument/2006/relationships/hyperlink" Target="consultantplus://offline/ref=EB30555EBC336692A3E9E8620011E0921750375D67B4BAFBF17D34E89EB024CC8CEB7B476CAFDF05u0rAG" TargetMode="External"/><Relationship Id="rId190" Type="http://schemas.openxmlformats.org/officeDocument/2006/relationships/hyperlink" Target="consultantplus://offline/ref=865FA7E2A7A2AD2C6CDA235E20378222EB87876D67912625AE7B73122A48AAE011C6721640E7E330s6rCG" TargetMode="External"/><Relationship Id="rId204" Type="http://schemas.openxmlformats.org/officeDocument/2006/relationships/hyperlink" Target="consultantplus://offline/ref=865FA7E2A7A2AD2C6CDA235E20378222E8828E6164922625AE7B73122A48AAE011C6721640E7E336s6r8G" TargetMode="External"/><Relationship Id="rId225" Type="http://schemas.openxmlformats.org/officeDocument/2006/relationships/hyperlink" Target="consultantplus://offline/ref=865FA7E2A7A2AD2C6CDA235E20378222EB86876165972625AE7B73122A48AAE011C6721640E7E333s6rFG" TargetMode="External"/><Relationship Id="rId246" Type="http://schemas.openxmlformats.org/officeDocument/2006/relationships/hyperlink" Target="consultantplus://offline/ref=865FA7E2A7A2AD2C6CDA235E20378222E88E8B6761912625AE7B73122A48AAE011C6721640E7E330s6rBG" TargetMode="External"/><Relationship Id="rId267" Type="http://schemas.openxmlformats.org/officeDocument/2006/relationships/hyperlink" Target="consultantplus://offline/ref=865FA7E2A7A2AD2C6CDA235E20378222E88E8B6765962625AE7B73122A48AAE011C6721640E7E336s6rDG" TargetMode="External"/><Relationship Id="rId288" Type="http://schemas.openxmlformats.org/officeDocument/2006/relationships/hyperlink" Target="consultantplus://offline/ref=865FA7E2A7A2AD2C6CDA235E20378222EB868C6767952625AE7B73122A48AAE011C6721640E7E330s6rEG" TargetMode="External"/><Relationship Id="rId411" Type="http://schemas.openxmlformats.org/officeDocument/2006/relationships/hyperlink" Target="consultantplus://offline/ref=C6D779C92D99342ED2C60E42796A46541694382796E5BB0E1DBB8E0199845F7325B83DD8C6DAB5B7tAr4G" TargetMode="External"/><Relationship Id="rId432" Type="http://schemas.openxmlformats.org/officeDocument/2006/relationships/hyperlink" Target="consultantplus://offline/ref=C6D779C92D99342ED2C60E42796A4654159D3E2297E9BB0E1DBB8E0199845F7325B83DD8C6DAB0B0tAr1G" TargetMode="External"/><Relationship Id="rId453" Type="http://schemas.openxmlformats.org/officeDocument/2006/relationships/hyperlink" Target="consultantplus://offline/ref=C6D779C92D99342ED2C60E42796A4654159D382793E0BB0E1DBB8E0199845F7325B83DD8C6DAB4B0tAr1G" TargetMode="External"/><Relationship Id="rId474" Type="http://schemas.openxmlformats.org/officeDocument/2006/relationships/hyperlink" Target="consultantplus://offline/ref=C6D779C92D99342ED2C60E42796A4654159D3E2395E2BB0E1DBB8E0199845F7325B83DD8C6DAB4B9tAr8G" TargetMode="External"/><Relationship Id="rId509" Type="http://schemas.openxmlformats.org/officeDocument/2006/relationships/hyperlink" Target="consultantplus://offline/ref=C6D779C92D99342ED2C60E42796A4654159C342196E4BB0E1DBB8E0199845F7325B83DD8C6DAB4B9tAr9G" TargetMode="External"/><Relationship Id="rId660" Type="http://schemas.openxmlformats.org/officeDocument/2006/relationships/hyperlink" Target="consultantplus://offline/ref=EB30555EBC336692A3E9E8620011E0921C583C5261B9E7F1F92438EA99BF7BDB8BA277466CAED8u0r3G" TargetMode="External"/><Relationship Id="rId106" Type="http://schemas.openxmlformats.org/officeDocument/2006/relationships/hyperlink" Target="consultantplus://offline/ref=865FA7E2A7A2AD2C6CDA235E20378222E8808D6D6D942625AE7B73122A48AAE011C6721640E7E334s6rDG" TargetMode="External"/><Relationship Id="rId127" Type="http://schemas.openxmlformats.org/officeDocument/2006/relationships/hyperlink" Target="consultantplus://offline/ref=865FA7E2A7A2AD2C6CDA235E20378222E8858C6463932625AE7B73122A48AAE011C6721640E7E335s6rFG" TargetMode="External"/><Relationship Id="rId313" Type="http://schemas.openxmlformats.org/officeDocument/2006/relationships/hyperlink" Target="consultantplus://offline/ref=865FA7E2A7A2AD2C6CDA235E20378222E88E8666649A2625AE7B73122A48AAE011C6721640E7E337s6rAG" TargetMode="External"/><Relationship Id="rId495" Type="http://schemas.openxmlformats.org/officeDocument/2006/relationships/hyperlink" Target="consultantplus://offline/ref=C6D779C92D99342ED2C60E42796A4654169B3E2797E6BB0E1DBB8E0199845F7325B83DD8C6DAB4B0tAr6G" TargetMode="External"/><Relationship Id="rId681" Type="http://schemas.openxmlformats.org/officeDocument/2006/relationships/hyperlink" Target="consultantplus://offline/ref=EB30555EBC336692A3E9E8620011E0921451375263B1BAFBF17D34E89EB024CC8CEB7B436BuArBG" TargetMode="External"/><Relationship Id="rId716" Type="http://schemas.openxmlformats.org/officeDocument/2006/relationships/hyperlink" Target="consultantplus://offline/ref=EB30555EBC336692A3E9E8620011E09214513E5363B4BAFBF17D34E89EB024CC8CEB7B476CAFD806u0rEG" TargetMode="External"/><Relationship Id="rId10" Type="http://schemas.openxmlformats.org/officeDocument/2006/relationships/hyperlink" Target="consultantplus://offline/ref=865FA7E2A7A2AD2C6CDA235E20378222E8858C6463932625AE7B73122A48AAE011C6721640E7E335s6rDG" TargetMode="External"/><Relationship Id="rId31" Type="http://schemas.openxmlformats.org/officeDocument/2006/relationships/hyperlink" Target="consultantplus://offline/ref=865FA7E2A7A2AD2C6CDA235E20378222E88E896261972625AE7B73122A48AAE011C6721640E7E334s6r8G" TargetMode="External"/><Relationship Id="rId52" Type="http://schemas.openxmlformats.org/officeDocument/2006/relationships/hyperlink" Target="consultantplus://offline/ref=865FA7E2A7A2AD2C6CDA235E20378222EB848E6364902625AE7B73122A48AAE011C6721640E7E335s6rDG" TargetMode="External"/><Relationship Id="rId73" Type="http://schemas.openxmlformats.org/officeDocument/2006/relationships/hyperlink" Target="consultantplus://offline/ref=865FA7E2A7A2AD2C6CDA235E20378222E88E8B6761912625AE7B73122A48AAE011C6721640E7E336s6rBG" TargetMode="External"/><Relationship Id="rId94" Type="http://schemas.openxmlformats.org/officeDocument/2006/relationships/hyperlink" Target="consultantplus://offline/ref=865FA7E2A7A2AD2C6CDA235E20378222EB868665629A2625AE7B73122A48AAE011C6721640E7E334s6rFG" TargetMode="External"/><Relationship Id="rId148" Type="http://schemas.openxmlformats.org/officeDocument/2006/relationships/hyperlink" Target="consultantplus://offline/ref=865FA7E2A7A2AD2C6CDA235E20378222EB87876D67912625AE7B73122A48AAE011C6721640E7E336s6rBG" TargetMode="External"/><Relationship Id="rId169" Type="http://schemas.openxmlformats.org/officeDocument/2006/relationships/hyperlink" Target="consultantplus://offline/ref=865FA7E2A7A2AD2C6CDA235E20378222E8818B6C669A2625AE7B73122A48AAE011C6721640E7E334s6r8G" TargetMode="External"/><Relationship Id="rId334" Type="http://schemas.openxmlformats.org/officeDocument/2006/relationships/hyperlink" Target="consultantplus://offline/ref=865FA7E2A7A2AD2C6CDA235E20378222EB868C6767952625AE7B73122A48AAE011C6721640E7E330s6r1G" TargetMode="External"/><Relationship Id="rId355" Type="http://schemas.openxmlformats.org/officeDocument/2006/relationships/hyperlink" Target="consultantplus://offline/ref=865FA7E2A7A2AD2C6CDA235E20378222E88E8B6765962625AE7B73122A48AAE011C6721640E7E237s6r9G" TargetMode="External"/><Relationship Id="rId376" Type="http://schemas.openxmlformats.org/officeDocument/2006/relationships/hyperlink" Target="consultantplus://offline/ref=865FA7E2A7A2AD2C6CDA235E20378222E8818D6C609B2625AE7B73122A48AAE011C6721640E7E334s6r9G" TargetMode="External"/><Relationship Id="rId397" Type="http://schemas.openxmlformats.org/officeDocument/2006/relationships/hyperlink" Target="consultantplus://offline/ref=C6D779C92D99342ED2C60E42796A4654169A3F2197E9BB0E1DBB8E0199845F7325B83DD8C6DAB4B0tAr7G" TargetMode="External"/><Relationship Id="rId520" Type="http://schemas.openxmlformats.org/officeDocument/2006/relationships/hyperlink" Target="consultantplus://offline/ref=C6D779C92D99342ED2C60E42796A46541694382796E5BB0E1DBB8E0199845F7325B83DD8C6DAB6B0tAr7G" TargetMode="External"/><Relationship Id="rId541" Type="http://schemas.openxmlformats.org/officeDocument/2006/relationships/hyperlink" Target="consultantplus://offline/ref=C6D779C92D99342ED2C60E42796A4654159D3A2091E4BB0E1DBB8E0199845F7325B83DD8C6DBBCB8tAr1G" TargetMode="External"/><Relationship Id="rId562" Type="http://schemas.openxmlformats.org/officeDocument/2006/relationships/hyperlink" Target="consultantplus://offline/ref=C6D779C92D99342ED2C60E42796A4654159D3E2395E2BB0E1DBB8E0199845F7325B83DD8C6DAB5B1tAr9G" TargetMode="External"/><Relationship Id="rId583" Type="http://schemas.openxmlformats.org/officeDocument/2006/relationships/hyperlink" Target="consultantplus://offline/ref=C6D779C92D99342ED2C60E42796A4654159D382793E0BB0E1DBB8E0199845F7325B83DD8C6DAB4B4tAr2G" TargetMode="External"/><Relationship Id="rId618" Type="http://schemas.openxmlformats.org/officeDocument/2006/relationships/image" Target="media/image22.wmf"/><Relationship Id="rId639" Type="http://schemas.openxmlformats.org/officeDocument/2006/relationships/hyperlink" Target="consultantplus://offline/ref=EB30555EBC336692A3E9E8620011E09214573D5C6BB5BAFBF17D34E89EB024CC8CEB7B476CAFD801u0rAG" TargetMode="External"/><Relationship Id="rId4" Type="http://schemas.openxmlformats.org/officeDocument/2006/relationships/webSettings" Target="webSettings.xml"/><Relationship Id="rId180" Type="http://schemas.openxmlformats.org/officeDocument/2006/relationships/hyperlink" Target="consultantplus://offline/ref=865FA7E2A7A2AD2C6CDA235E20378222EB848F6661962625AE7B73122As4r8G" TargetMode="External"/><Relationship Id="rId215" Type="http://schemas.openxmlformats.org/officeDocument/2006/relationships/hyperlink" Target="consultantplus://offline/ref=865FA7E2A7A2AD2C6CDA235E20378222E88E8B6761912625AE7B73122A48AAE011C6721640E7E331s6rCG" TargetMode="External"/><Relationship Id="rId236" Type="http://schemas.openxmlformats.org/officeDocument/2006/relationships/hyperlink" Target="consultantplus://offline/ref=865FA7E2A7A2AD2C6CDA235E20378222EB868C6767952625AE7B73122A48AAE011C6721640E7E336s6rBG" TargetMode="External"/><Relationship Id="rId257" Type="http://schemas.openxmlformats.org/officeDocument/2006/relationships/hyperlink" Target="consultantplus://offline/ref=865FA7E2A7A2AD2C6CDA235E20378222EB878D6366912625AE7B73122A48AAE011C6721640E7E333s6r0G" TargetMode="External"/><Relationship Id="rId278" Type="http://schemas.openxmlformats.org/officeDocument/2006/relationships/hyperlink" Target="consultantplus://offline/ref=865FA7E2A7A2AD2C6CDA235E20378222EB87876D67912625AE7B73122A48AAE011C6721640E7E333s6rEG" TargetMode="External"/><Relationship Id="rId401" Type="http://schemas.openxmlformats.org/officeDocument/2006/relationships/hyperlink" Target="consultantplus://offline/ref=C6D779C92D99342ED2C60E42796A465416953A2194E9BB0E1DBB8E0199845F7325B83DD8C6DAB4B1tAr4G" TargetMode="External"/><Relationship Id="rId422" Type="http://schemas.openxmlformats.org/officeDocument/2006/relationships/hyperlink" Target="consultantplus://offline/ref=C6D779C92D99342ED2C60E42796A4654159C342192E8BB0E1DBB8E0199845F7325B83DD8C6DAB4B3tAr1G" TargetMode="External"/><Relationship Id="rId443" Type="http://schemas.openxmlformats.org/officeDocument/2006/relationships/hyperlink" Target="consultantplus://offline/ref=C6D779C92D99342ED2C60E42796A4654159D3E2297E9BB0E1DBB8E0199845F7325B83DD8C6DAB0B0tAr4G" TargetMode="External"/><Relationship Id="rId464" Type="http://schemas.openxmlformats.org/officeDocument/2006/relationships/hyperlink" Target="consultantplus://offline/ref=C6D779C92D99342ED2C60E42796A4654159C3F2794E6BB0E1DBB8E0199845F7325B83DD8C6DAB4B8tAr2G" TargetMode="External"/><Relationship Id="rId650" Type="http://schemas.openxmlformats.org/officeDocument/2006/relationships/hyperlink" Target="consultantplus://offline/ref=EB30555EBC336692A3E9E8620011E09214563A516BB6BAFBF17D34E89EB024CC8CEB7B476CAFD803u0rBG" TargetMode="External"/><Relationship Id="rId303" Type="http://schemas.openxmlformats.org/officeDocument/2006/relationships/hyperlink" Target="consultantplus://offline/ref=865FA7E2A7A2AD2C6CDA235E20378222EB848F65679A2625AE7B73122A48AAE011C6721640E7E335s6rEG" TargetMode="External"/><Relationship Id="rId485" Type="http://schemas.openxmlformats.org/officeDocument/2006/relationships/hyperlink" Target="consultantplus://offline/ref=C6D779C92D99342ED2C60E42796A4654159D3E2395E2BB0E1DBB8E0199845F7325B83DD8C6DAB5B1tAr0G" TargetMode="External"/><Relationship Id="rId692" Type="http://schemas.openxmlformats.org/officeDocument/2006/relationships/hyperlink" Target="consultantplus://offline/ref=EB30555EBC336692A3E9E8620011E0921451375263B1BAFBF17D34E89EuBr0G" TargetMode="External"/><Relationship Id="rId706" Type="http://schemas.openxmlformats.org/officeDocument/2006/relationships/hyperlink" Target="consultantplus://offline/ref=EB30555EBC336692A3E9E8620011E0921D593C5066B9E7F1F92438EAu9r9G" TargetMode="External"/><Relationship Id="rId42" Type="http://schemas.openxmlformats.org/officeDocument/2006/relationships/hyperlink" Target="consultantplus://offline/ref=865FA7E2A7A2AD2C6CDA235E20378222EB868A60619A2625AE7B73122A48AAE011C6721640E7E335s6rDG" TargetMode="External"/><Relationship Id="rId84" Type="http://schemas.openxmlformats.org/officeDocument/2006/relationships/hyperlink" Target="consultantplus://offline/ref=865FA7E2A7A2AD2C6CDA235E20378222E88E8666649A2625AE7B73122A48AAE011C6721640E7E334s6rCG" TargetMode="External"/><Relationship Id="rId138" Type="http://schemas.openxmlformats.org/officeDocument/2006/relationships/hyperlink" Target="consultantplus://offline/ref=865FA7E2A7A2AD2C6CDA235E20378222E8828E6164922625AE7B73122A48AAE011C6721640E7E337s6r9G" TargetMode="External"/><Relationship Id="rId345" Type="http://schemas.openxmlformats.org/officeDocument/2006/relationships/hyperlink" Target="consultantplus://offline/ref=865FA7E2A7A2AD2C6CDA235E20378222EB868761619B2625AE7B73122A48AAE011C6721640E7E334s6r0G" TargetMode="External"/><Relationship Id="rId387" Type="http://schemas.openxmlformats.org/officeDocument/2006/relationships/hyperlink" Target="consultantplus://offline/ref=C6D779C92D99342ED2C60E42796A4654159C342196E4BB0E1DBB8E0199845F7325B83DD8C6DAB4B6tAr9G" TargetMode="External"/><Relationship Id="rId510" Type="http://schemas.openxmlformats.org/officeDocument/2006/relationships/hyperlink" Target="consultantplus://offline/ref=C6D779C92D99342ED2C60E42796A46541694382796E5BB0E1DBB8E0199845F7325B83DD8C6DAB6B0tAr5G" TargetMode="External"/><Relationship Id="rId552" Type="http://schemas.openxmlformats.org/officeDocument/2006/relationships/hyperlink" Target="consultantplus://offline/ref=C6D779C92D99342ED2C60E42796A4654159D3A2091E4BB0E1DBB8E0199845F7325B83DD8C6DAB4B7tAr0G" TargetMode="External"/><Relationship Id="rId594" Type="http://schemas.openxmlformats.org/officeDocument/2006/relationships/image" Target="media/image4.wmf"/><Relationship Id="rId608" Type="http://schemas.openxmlformats.org/officeDocument/2006/relationships/image" Target="media/image13.wmf"/><Relationship Id="rId191" Type="http://schemas.openxmlformats.org/officeDocument/2006/relationships/hyperlink" Target="consultantplus://offline/ref=865FA7E2A7A2AD2C6CDA235E20378222E8818B6C669A2625AE7B73122A48AAE011C6721640E7E336s6rBG" TargetMode="External"/><Relationship Id="rId205" Type="http://schemas.openxmlformats.org/officeDocument/2006/relationships/hyperlink" Target="consultantplus://offline/ref=865FA7E2A7A2AD2C6CDA235E20378222EB868C6767952625AE7B73122A48AAE011C6721640E7E334s6r1G" TargetMode="External"/><Relationship Id="rId247" Type="http://schemas.openxmlformats.org/officeDocument/2006/relationships/hyperlink" Target="consultantplus://offline/ref=865FA7E2A7A2AD2C6CDA235E20378222E88E8B6761912625AE7B73122A48AAE011C6721640E7E330s6rCG" TargetMode="External"/><Relationship Id="rId412" Type="http://schemas.openxmlformats.org/officeDocument/2006/relationships/hyperlink" Target="consultantplus://offline/ref=C6D779C92D99342ED2C60E42796A465416993D2594E6BB0E1DBB8E0199845F7325B83DD8C6DAB4B0tAr1G" TargetMode="External"/><Relationship Id="rId107" Type="http://schemas.openxmlformats.org/officeDocument/2006/relationships/hyperlink" Target="consultantplus://offline/ref=865FA7E2A7A2AD2C6CDA235E20378222EB868C6767952625AE7B73122A48AAE011C6721640E7E334s6r9G" TargetMode="External"/><Relationship Id="rId289" Type="http://schemas.openxmlformats.org/officeDocument/2006/relationships/hyperlink" Target="consultantplus://offline/ref=865FA7E2A7A2AD2C6CDA235E20378222EB868C6767952625AE7B73122A48AAE011C6721640E7E330s6rFG" TargetMode="External"/><Relationship Id="rId454" Type="http://schemas.openxmlformats.org/officeDocument/2006/relationships/hyperlink" Target="consultantplus://offline/ref=C6D779C92D99342ED2C60E42796A4654159D3E2297E9BB0E1DBB8E0199845F7325B83DD8C6DAB0B0tAr8G" TargetMode="External"/><Relationship Id="rId496" Type="http://schemas.openxmlformats.org/officeDocument/2006/relationships/hyperlink" Target="consultantplus://offline/ref=C6D779C92D99342ED2C60E42796A46541694382796E5BB0E1DBB8E0199845F7325B83DD8C6DAB6B1tAr8G" TargetMode="External"/><Relationship Id="rId661" Type="http://schemas.openxmlformats.org/officeDocument/2006/relationships/hyperlink" Target="consultantplus://offline/ref=EB30555EBC336692A3E9E8620011E0921C5236516AB9E7F1F92438EAu9r9G" TargetMode="External"/><Relationship Id="rId717" Type="http://schemas.openxmlformats.org/officeDocument/2006/relationships/hyperlink" Target="consultantplus://offline/ref=EB30555EBC336692A3E9E8620011E09214513F5464B7BAFBF17D34E89EuBr0G" TargetMode="External"/><Relationship Id="rId11" Type="http://schemas.openxmlformats.org/officeDocument/2006/relationships/hyperlink" Target="consultantplus://offline/ref=865FA7E2A7A2AD2C6CDA235E20378222EB848D636D9B2625AE7B73122A48AAE011C6721640E7E436s6r1G" TargetMode="External"/><Relationship Id="rId53" Type="http://schemas.openxmlformats.org/officeDocument/2006/relationships/hyperlink" Target="consultantplus://offline/ref=865FA7E2A7A2AD2C6CDA235E20378222EB848F6165972625AE7B73122A48AAE011C6721640E7E237s6rFG" TargetMode="External"/><Relationship Id="rId149" Type="http://schemas.openxmlformats.org/officeDocument/2006/relationships/hyperlink" Target="consultantplus://offline/ref=865FA7E2A7A2AD2C6CDA235E20378222EB87896062972625AE7B73122A48AAE011C6721640E6EB33s6r8G" TargetMode="External"/><Relationship Id="rId314" Type="http://schemas.openxmlformats.org/officeDocument/2006/relationships/hyperlink" Target="consultantplus://offline/ref=865FA7E2A7A2AD2C6CDA235E20378222EB818961659A2625AE7B73122A48AAE011C6721640E7E335s6r1G" TargetMode="External"/><Relationship Id="rId356" Type="http://schemas.openxmlformats.org/officeDocument/2006/relationships/hyperlink" Target="consultantplus://offline/ref=865FA7E2A7A2AD2C6CDA235E20378222EB868C6767952625AE7B73122A48AAE011C6721640E7E33Ds6rCG" TargetMode="External"/><Relationship Id="rId398" Type="http://schemas.openxmlformats.org/officeDocument/2006/relationships/hyperlink" Target="consultantplus://offline/ref=C6D779C92D99342ED2C60E42796A4654159C3B2091E2BB0E1DBB8E0199t8r4G" TargetMode="External"/><Relationship Id="rId521" Type="http://schemas.openxmlformats.org/officeDocument/2006/relationships/hyperlink" Target="consultantplus://offline/ref=C6D779C92D99342ED2C60E42796A4654159D3A2091E4BB0E1DBB8E0199845F7325B83DD8C6DBBCB6tAr8G" TargetMode="External"/><Relationship Id="rId563" Type="http://schemas.openxmlformats.org/officeDocument/2006/relationships/hyperlink" Target="consultantplus://offline/ref=C6D779C92D99342ED2C60E42796A4654159D3E2395E2BB0E1DBB8E0199845F7325B83DD8C6DAB5B0tAr1G" TargetMode="External"/><Relationship Id="rId619" Type="http://schemas.openxmlformats.org/officeDocument/2006/relationships/hyperlink" Target="consultantplus://offline/ref=C6D779C92D99342ED2C60E42796A4654159C392092E9BB0E1DBB8E0199845F7325B83DD8C6DAB4B1tAr7G" TargetMode="External"/><Relationship Id="rId95" Type="http://schemas.openxmlformats.org/officeDocument/2006/relationships/hyperlink" Target="consultantplus://offline/ref=865FA7E2A7A2AD2C6CDA235E20378222EB86876165972625AE7B73122A48AAE011C6721640E7E331s6r1G" TargetMode="External"/><Relationship Id="rId160" Type="http://schemas.openxmlformats.org/officeDocument/2006/relationships/hyperlink" Target="consultantplus://offline/ref=865FA7E2A7A2AD2C6CDA235E20378222EB87896062972625AE7B73122A48AAE011C6721640E7E333s6r9G" TargetMode="External"/><Relationship Id="rId216" Type="http://schemas.openxmlformats.org/officeDocument/2006/relationships/hyperlink" Target="consultantplus://offline/ref=865FA7E2A7A2AD2C6CDA235E20378222E8828E6164922625AE7B73122A48AAE011C6721640E7E336s6rBG" TargetMode="External"/><Relationship Id="rId423" Type="http://schemas.openxmlformats.org/officeDocument/2006/relationships/hyperlink" Target="consultantplus://offline/ref=C6D779C92D99342ED2C60E42796A4654159D342C92E6BB0E1DBB8E0199845F7325B83DD8C6DBB0B1tAr7G" TargetMode="External"/><Relationship Id="rId258" Type="http://schemas.openxmlformats.org/officeDocument/2006/relationships/hyperlink" Target="consultantplus://offline/ref=865FA7E2A7A2AD2C6CDA235E20378222EB86876065942625AE7B73122A48AAE011C6721640E7E335s6rEG" TargetMode="External"/><Relationship Id="rId465" Type="http://schemas.openxmlformats.org/officeDocument/2006/relationships/hyperlink" Target="consultantplus://offline/ref=C6D779C92D99342ED2C60E42796A4654159C3F2794E6BB0E1DBB8E0199845F7325B83DD8C6DAB4B8tAr5G" TargetMode="External"/><Relationship Id="rId630" Type="http://schemas.openxmlformats.org/officeDocument/2006/relationships/hyperlink" Target="consultantplus://offline/ref=C6D779C92D99342ED2C60E42796A4654159D3E2390E2BB0E1DBB8E0199t8r4G" TargetMode="External"/><Relationship Id="rId672" Type="http://schemas.openxmlformats.org/officeDocument/2006/relationships/hyperlink" Target="consultantplus://offline/ref=EB30555EBC336692A3E9E8620011E09214513B5D62B3BAFBF17D34E89EB024CC8CEB7B476CAFD805u0r2G" TargetMode="External"/><Relationship Id="rId22" Type="http://schemas.openxmlformats.org/officeDocument/2006/relationships/hyperlink" Target="consultantplus://offline/ref=865FA7E2A7A2AD2C6CDA235E20378222E88E8B6761912625AE7B73122A48AAE011C6721640E7E336s6rBG" TargetMode="External"/><Relationship Id="rId64" Type="http://schemas.openxmlformats.org/officeDocument/2006/relationships/hyperlink" Target="consultantplus://offline/ref=865FA7E2A7A2AD2C6CDA235E20378222E8828F6D679B2625AE7B73122A48AAE011C6721640E7E335s6r1G" TargetMode="External"/><Relationship Id="rId118" Type="http://schemas.openxmlformats.org/officeDocument/2006/relationships/hyperlink" Target="consultantplus://offline/ref=865FA7E2A7A2AD2C6CDA235E20378222E88E8B6761912625AE7B73122A48AAE011C6721640E7E336s6rDG" TargetMode="External"/><Relationship Id="rId325" Type="http://schemas.openxmlformats.org/officeDocument/2006/relationships/hyperlink" Target="consultantplus://offline/ref=865FA7E2A7A2AD2C6CDA235E20378222E88E8B6761912625AE7B73122A48AAE011C6721640E7E33Ds6rAG" TargetMode="External"/><Relationship Id="rId367" Type="http://schemas.openxmlformats.org/officeDocument/2006/relationships/hyperlink" Target="consultantplus://offline/ref=865FA7E2A7A2AD2C6CDA235E20378222EB87866564922625AE7B73122A48AAE011C6721640E7E337s6r0G" TargetMode="External"/><Relationship Id="rId532" Type="http://schemas.openxmlformats.org/officeDocument/2006/relationships/hyperlink" Target="consultantplus://offline/ref=C6D779C92D99342ED2C60E42796A465416943A2292E4BB0E1DBB8E0199845F7325B83DD8C6DAB4B3tAr3G" TargetMode="External"/><Relationship Id="rId574" Type="http://schemas.openxmlformats.org/officeDocument/2006/relationships/image" Target="media/image3.wmf"/><Relationship Id="rId171" Type="http://schemas.openxmlformats.org/officeDocument/2006/relationships/hyperlink" Target="consultantplus://offline/ref=865FA7E2A7A2AD2C6CDA235E20378222EB848F6661962625AE7B73122As4r8G" TargetMode="External"/><Relationship Id="rId227" Type="http://schemas.openxmlformats.org/officeDocument/2006/relationships/hyperlink" Target="consultantplus://offline/ref=865FA7E2A7A2AD2C6CDA235E20378222EB868761619B2625AE7B73122A48AAE011C6721640E7E334s6rDG" TargetMode="External"/><Relationship Id="rId269" Type="http://schemas.openxmlformats.org/officeDocument/2006/relationships/hyperlink" Target="consultantplus://offline/ref=865FA7E2A7A2AD2C6CDA235E20378222EB87876D67912625AE7B73122A48AAE011C6721640E7E333s6r8G" TargetMode="External"/><Relationship Id="rId434" Type="http://schemas.openxmlformats.org/officeDocument/2006/relationships/hyperlink" Target="consultantplus://offline/ref=C6D779C92D99342ED2C60E42796A4654159D3E2297E9BB0E1DBB8E0199845F7325B83DD8C6DAB0B0tAr0G" TargetMode="External"/><Relationship Id="rId476" Type="http://schemas.openxmlformats.org/officeDocument/2006/relationships/hyperlink" Target="consultantplus://offline/ref=C6D779C92D99342ED2C60E42796A4654159D3E2395E2BB0E1DBB8E0199845F7325B83DD8C6DAB4B8tAr3G" TargetMode="External"/><Relationship Id="rId641" Type="http://schemas.openxmlformats.org/officeDocument/2006/relationships/hyperlink" Target="consultantplus://offline/ref=EB30555EBC336692A3E9E8620011E0921751375063B6BAFBF17D34E89EB024CC8CEB7B476CAFD80Eu0r9G" TargetMode="External"/><Relationship Id="rId683" Type="http://schemas.openxmlformats.org/officeDocument/2006/relationships/hyperlink" Target="consultantplus://offline/ref=EB30555EBC336692A3E9E8620011E09214513B5D62B3BAFBF17D34E89EB024CC8CEB7B476CAFD907u0r3G" TargetMode="External"/><Relationship Id="rId33" Type="http://schemas.openxmlformats.org/officeDocument/2006/relationships/hyperlink" Target="consultantplus://offline/ref=865FA7E2A7A2AD2C6CDA235E20378222E88E8666649A2625AE7B73122A48AAE011C6721640E7E334s6rCG" TargetMode="External"/><Relationship Id="rId129" Type="http://schemas.openxmlformats.org/officeDocument/2006/relationships/hyperlink" Target="consultantplus://offline/ref=865FA7E2A7A2AD2C6CDA235E20378222E88288636D972625AE7B73122A48AAE011C6721640E7E334s6rAG" TargetMode="External"/><Relationship Id="rId280" Type="http://schemas.openxmlformats.org/officeDocument/2006/relationships/hyperlink" Target="consultantplus://offline/ref=865FA7E2A7A2AD2C6CDA235E20378222E88E8B6761912625AE7B73122A48AAE011C6721640E7E333s6r0G" TargetMode="External"/><Relationship Id="rId336" Type="http://schemas.openxmlformats.org/officeDocument/2006/relationships/hyperlink" Target="consultantplus://offline/ref=865FA7E2A7A2AD2C6CDA235E20378222E88E8B6765962625AE7B73122A48AAE011C6721640E7E333s6r0G" TargetMode="External"/><Relationship Id="rId501" Type="http://schemas.openxmlformats.org/officeDocument/2006/relationships/hyperlink" Target="consultantplus://offline/ref=C6D779C92D99342ED2C60E42796A4654159C342196E4BB0E1DBB8E0199845F7325B83DD8C6DAB4B9tAr7G" TargetMode="External"/><Relationship Id="rId543" Type="http://schemas.openxmlformats.org/officeDocument/2006/relationships/hyperlink" Target="consultantplus://offline/ref=C6D779C92D99342ED2C60E42796A465416943A2292E4BB0E1DBB8E0199845F7325B83DD8C6DAB4B3tAr4G" TargetMode="External"/><Relationship Id="rId75" Type="http://schemas.openxmlformats.org/officeDocument/2006/relationships/hyperlink" Target="consultantplus://offline/ref=865FA7E2A7A2AD2C6CDA235E20378222E8818D6764952625AE7B73122A48AAE011C6721640E7E334s6rCG" TargetMode="External"/><Relationship Id="rId140" Type="http://schemas.openxmlformats.org/officeDocument/2006/relationships/hyperlink" Target="consultantplus://offline/ref=865FA7E2A7A2AD2C6CDA235E20378222EB87876D67912625AE7B73122A48AAE011C6721640E7E337s6r0G" TargetMode="External"/><Relationship Id="rId182" Type="http://schemas.openxmlformats.org/officeDocument/2006/relationships/hyperlink" Target="consultantplus://offline/ref=865FA7E2A7A2AD2C6CDA235E20378222EB87876D67912625AE7B73122A48AAE011C6721640E7E330s6r9G" TargetMode="External"/><Relationship Id="rId378" Type="http://schemas.openxmlformats.org/officeDocument/2006/relationships/hyperlink" Target="consultantplus://offline/ref=C6D779C92D99342ED2C60E42796A4654169B3E2C93E8BB0E1DBB8E0199845F7325B83DD8C6DAB4B0tAr0G" TargetMode="External"/><Relationship Id="rId403" Type="http://schemas.openxmlformats.org/officeDocument/2006/relationships/hyperlink" Target="consultantplus://offline/ref=C6D779C92D99342ED2C60E42796A4654169A3F2197E9BB0E1DBB8E0199845F7325B83DD8C6DAB4B3tAr1G" TargetMode="External"/><Relationship Id="rId585" Type="http://schemas.openxmlformats.org/officeDocument/2006/relationships/hyperlink" Target="consultantplus://offline/ref=C6D779C92D99342ED2C60E42796A4654159D3E2297E7BB0E1DBB8E0199845F7325B83DD8C6DAB4B3tAr8G" TargetMode="External"/><Relationship Id="rId6" Type="http://schemas.openxmlformats.org/officeDocument/2006/relationships/hyperlink" Target="consultantplus://offline/ref=67E985A5F54F49C826B40B0BAE8CDFAA68F7EBA181D624D0CBF8B3FB49F799C29EEA898BFE0CBF65r9r4G" TargetMode="External"/><Relationship Id="rId238" Type="http://schemas.openxmlformats.org/officeDocument/2006/relationships/hyperlink" Target="consultantplus://offline/ref=865FA7E2A7A2AD2C6CDA235E20378222EB878D6366912625AE7B73122A48AAE011C6721640E7E333s6rFG" TargetMode="External"/><Relationship Id="rId445" Type="http://schemas.openxmlformats.org/officeDocument/2006/relationships/hyperlink" Target="consultantplus://offline/ref=C6D779C92D99342ED2C60E42796A4654159C352591E9BB0E1DBB8E0199845F7325B83DD8C6DAB4B0tAr6G" TargetMode="External"/><Relationship Id="rId487" Type="http://schemas.openxmlformats.org/officeDocument/2006/relationships/hyperlink" Target="consultantplus://offline/ref=C6D779C92D99342ED2C60E42796A4654169E342197E8BB0E1DBB8E0199845F7325B83DD8C6DAB4B5tAr6G" TargetMode="External"/><Relationship Id="rId610" Type="http://schemas.openxmlformats.org/officeDocument/2006/relationships/image" Target="media/image14.wmf"/><Relationship Id="rId652" Type="http://schemas.openxmlformats.org/officeDocument/2006/relationships/hyperlink" Target="consultantplus://offline/ref=EB30555EBC336692A3E9E8620011E09217533F5063B6BAFBF17D34E89EB024CC8CEB7B476CAFD904u0rAG" TargetMode="External"/><Relationship Id="rId694" Type="http://schemas.openxmlformats.org/officeDocument/2006/relationships/hyperlink" Target="consultantplus://offline/ref=EB30555EBC336692A3E9E8620011E0921353385663B9E7F1F92438EA99BF7BDB8BA277466CAFD8u0rEG" TargetMode="External"/><Relationship Id="rId708" Type="http://schemas.openxmlformats.org/officeDocument/2006/relationships/hyperlink" Target="consultantplus://offline/ref=EB30555EBC336692A3E9E8620011E0921C503B5D60B9E7F1F92438EA99BF7BDB8BA277466CAFD8u0rEG" TargetMode="External"/><Relationship Id="rId291" Type="http://schemas.openxmlformats.org/officeDocument/2006/relationships/hyperlink" Target="consultantplus://offline/ref=865FA7E2A7A2AD2C6CDA235E20378222EB87876D67912625AE7B73122A48AAE011C6721640E7E333s6rFG" TargetMode="External"/><Relationship Id="rId305" Type="http://schemas.openxmlformats.org/officeDocument/2006/relationships/hyperlink" Target="consultantplus://offline/ref=865FA7E2A7A2AD2C6CDA235E20378222E88E8B6765962625AE7B73122A48AAE011C6721640E7E331s6r0G" TargetMode="External"/><Relationship Id="rId347" Type="http://schemas.openxmlformats.org/officeDocument/2006/relationships/hyperlink" Target="consultantplus://offline/ref=865FA7E2A7A2AD2C6CDA235E20378222EB868C6767952625AE7B73122A48AAE011C6721640E7E333s6r0G" TargetMode="External"/><Relationship Id="rId512" Type="http://schemas.openxmlformats.org/officeDocument/2006/relationships/hyperlink" Target="consultantplus://offline/ref=C6D779C92D99342ED2C60E42796A46541694382D94E9BB0E1DBB8E0199845F7325B83DD8C6DAB4B0tAr3G" TargetMode="External"/><Relationship Id="rId44" Type="http://schemas.openxmlformats.org/officeDocument/2006/relationships/hyperlink" Target="consultantplus://offline/ref=865FA7E2A7A2AD2C6CDA235E20378222EB86876165972625AE7B73122A48AAE011C6721640E7E331s6r1G" TargetMode="External"/><Relationship Id="rId86" Type="http://schemas.openxmlformats.org/officeDocument/2006/relationships/hyperlink" Target="consultantplus://offline/ref=865FA7E2A7A2AD2C6CDA235E20378222EB868761619B2625AE7B73122A48AAE011C6721640E7E334s6r8G" TargetMode="External"/><Relationship Id="rId151" Type="http://schemas.openxmlformats.org/officeDocument/2006/relationships/hyperlink" Target="consultantplus://offline/ref=865FA7E2A7A2AD2C6CDA235E20378222EB87896062972625AE7B73122A48AAE011C6721640E6EB33s6rBG" TargetMode="External"/><Relationship Id="rId389" Type="http://schemas.openxmlformats.org/officeDocument/2006/relationships/hyperlink" Target="consultantplus://offline/ref=C6D779C92D99342ED2C60E42796A46541694382796E5BB0E1DBB8E0199845F7325B83DD8C6DAB5B4tAr8G" TargetMode="External"/><Relationship Id="rId554" Type="http://schemas.openxmlformats.org/officeDocument/2006/relationships/hyperlink" Target="consultantplus://offline/ref=C6D779C92D99342ED2C60E42796A46541695352697E4BB0E1DBB8E0199845F7325B83DD8C6DAB4B2tAr9G" TargetMode="External"/><Relationship Id="rId596" Type="http://schemas.openxmlformats.org/officeDocument/2006/relationships/hyperlink" Target="consultantplus://offline/ref=C6D779C92D99342ED2C60E42796A4654159D352597E1BB0E1DBB8E0199845F7325B83DD8C6DAB4B4tAr2G" TargetMode="External"/><Relationship Id="rId193" Type="http://schemas.openxmlformats.org/officeDocument/2006/relationships/hyperlink" Target="consultantplus://offline/ref=865FA7E2A7A2AD2C6CDA235E20378222EB87876D67912625AE7B73122A48AAE011C6721640E7E330s6rDG" TargetMode="External"/><Relationship Id="rId207" Type="http://schemas.openxmlformats.org/officeDocument/2006/relationships/hyperlink" Target="consultantplus://offline/ref=865FA7E2A7A2AD2C6CDA235E20378222E88288636D972625AE7B73122A48AAE011C6721640E7E334s6r0G" TargetMode="External"/><Relationship Id="rId249" Type="http://schemas.openxmlformats.org/officeDocument/2006/relationships/hyperlink" Target="consultantplus://offline/ref=865FA7E2A7A2AD2C6CDA235E20378222E88E8B6761912625AE7B73122A48AAE011C6721640E7E330s6rEG" TargetMode="External"/><Relationship Id="rId414" Type="http://schemas.openxmlformats.org/officeDocument/2006/relationships/hyperlink" Target="consultantplus://offline/ref=C6D779C92D99342ED2C60E42796A465416993D2594E6BB0E1DBB8E0199845F7325B83DD8C6DAB4B0tAr3G" TargetMode="External"/><Relationship Id="rId456" Type="http://schemas.openxmlformats.org/officeDocument/2006/relationships/hyperlink" Target="consultantplus://offline/ref=C6D779C92D99342ED2C60E42796A4654159D3D2693E5BB0E1DBB8E0199845F7325B83DD8C6DAB4B3tAr8G" TargetMode="External"/><Relationship Id="rId498" Type="http://schemas.openxmlformats.org/officeDocument/2006/relationships/hyperlink" Target="consultantplus://offline/ref=C6D779C92D99342ED2C60E42796A4654159B342192E2BB0E1DBB8E0199845F7325B83DD8C6DAB4B1tAr7G" TargetMode="External"/><Relationship Id="rId621" Type="http://schemas.openxmlformats.org/officeDocument/2006/relationships/hyperlink" Target="consultantplus://offline/ref=C6D779C92D99342ED2C60E42796A4654159C3F2794E6BB0E1DBB8E0199845F7325B83DD8C6DAB4B8tAr7G" TargetMode="External"/><Relationship Id="rId663" Type="http://schemas.openxmlformats.org/officeDocument/2006/relationships/hyperlink" Target="consultantplus://offline/ref=EB30555EBC336692A3E9E8620011E0921C5236516AB9E7F1F92438EA99BF7BDB8BA277466CAFD8u0r3G" TargetMode="External"/><Relationship Id="rId13" Type="http://schemas.openxmlformats.org/officeDocument/2006/relationships/hyperlink" Target="consultantplus://offline/ref=865FA7E2A7A2AD2C6CDA235E20378222E8828F6D679B2625AE7B73122A48AAE011C6721640E7E335s6rDG" TargetMode="External"/><Relationship Id="rId109" Type="http://schemas.openxmlformats.org/officeDocument/2006/relationships/hyperlink" Target="consultantplus://offline/ref=865FA7E2A7A2AD2C6CDA235E20378222EB868C6767952625AE7B73122A48AAE011C6721640E7E334s6rBG" TargetMode="External"/><Relationship Id="rId260" Type="http://schemas.openxmlformats.org/officeDocument/2006/relationships/hyperlink" Target="consultantplus://offline/ref=865FA7E2A7A2AD2C6CDA235E20378222E88E8B6765962625AE7B73122A48AAE011C6721640E7E337s6rDG" TargetMode="External"/><Relationship Id="rId316" Type="http://schemas.openxmlformats.org/officeDocument/2006/relationships/hyperlink" Target="consultantplus://offline/ref=865FA7E2A7A2AD2C6CDA235E20378222E88E8B6765962625AE7B73122A48AAE011C6721640E7E333s6rAG" TargetMode="External"/><Relationship Id="rId523" Type="http://schemas.openxmlformats.org/officeDocument/2006/relationships/hyperlink" Target="consultantplus://offline/ref=C6D779C92D99342ED2C6075B7E6A4654119F342390E7BB0E1DBB8E0199t8r4G" TargetMode="External"/><Relationship Id="rId719" Type="http://schemas.openxmlformats.org/officeDocument/2006/relationships/hyperlink" Target="consultantplus://offline/ref=EB30555EBC336692A3E9E8620011E09214513A5165B0BAFBF17D34E89EB024CC8CEB7B476CAFD807u0r2G" TargetMode="External"/><Relationship Id="rId55" Type="http://schemas.openxmlformats.org/officeDocument/2006/relationships/hyperlink" Target="consultantplus://offline/ref=865FA7E2A7A2AD2C6CDA235E20378222E8848A6262932625AE7B73122A48AAE011C6721640E7E330s6r1G" TargetMode="External"/><Relationship Id="rId97" Type="http://schemas.openxmlformats.org/officeDocument/2006/relationships/hyperlink" Target="consultantplus://offline/ref=865FA7E2A7A2AD2C6CDA235E20378222EB878D6366912625AE7B73122A48AAE011C6721640E7E333s6rBG" TargetMode="External"/><Relationship Id="rId120" Type="http://schemas.openxmlformats.org/officeDocument/2006/relationships/hyperlink" Target="consultantplus://offline/ref=865FA7E2A7A2AD2C6CDA235E20378222EB87896062972625AE7B73122A48AAE011C6721640E6E036s6r9G" TargetMode="External"/><Relationship Id="rId358" Type="http://schemas.openxmlformats.org/officeDocument/2006/relationships/hyperlink" Target="consultantplus://offline/ref=865FA7E2A7A2AD2C6CDA235E20378222E88E8B6765962625AE7B73122A48AAE011C6721640E7E237s6r1G" TargetMode="External"/><Relationship Id="rId565" Type="http://schemas.openxmlformats.org/officeDocument/2006/relationships/hyperlink" Target="consultantplus://offline/ref=C6D779C92D99342ED2C60E42796A465416943A2C95E5BB0E1DBB8E0199845F7325B83DD8C6DAB4B0tAr1G" TargetMode="External"/><Relationship Id="rId162" Type="http://schemas.openxmlformats.org/officeDocument/2006/relationships/hyperlink" Target="consultantplus://offline/ref=865FA7E2A7A2AD2C6CDA235E20378222EB87876D67912625AE7B73122A48AAE011C6721640E7E331s6r9G" TargetMode="External"/><Relationship Id="rId218" Type="http://schemas.openxmlformats.org/officeDocument/2006/relationships/hyperlink" Target="consultantplus://offline/ref=865FA7E2A7A2AD2C6CDA235E20378222EB868761619B2625AE7B73122A48AAE011C6721640E7E334s6r9G" TargetMode="External"/><Relationship Id="rId425" Type="http://schemas.openxmlformats.org/officeDocument/2006/relationships/hyperlink" Target="consultantplus://offline/ref=C6D779C92D99342ED2C60E42796A4654159E3C2692E5BB0E1DBB8E0199t8r4G" TargetMode="External"/><Relationship Id="rId467" Type="http://schemas.openxmlformats.org/officeDocument/2006/relationships/hyperlink" Target="consultantplus://offline/ref=C6D779C92D99342ED2C60E42796A4654159C3F2794E6BB0E1DBB8E0199845F7325B83DD8C6DAB4B8tAr4G" TargetMode="External"/><Relationship Id="rId632" Type="http://schemas.openxmlformats.org/officeDocument/2006/relationships/hyperlink" Target="consultantplus://offline/ref=EB30555EBC336692A3E9E8620011E09214573D5C6BB5BAFBF17D34E89EB024CC8CEB7B476CAFD802u0r2G" TargetMode="External"/><Relationship Id="rId271" Type="http://schemas.openxmlformats.org/officeDocument/2006/relationships/hyperlink" Target="consultantplus://offline/ref=865FA7E2A7A2AD2C6CDA235E20378222EB87876D67912625AE7B73122A48AAE011C6721640E7E333s6r9G" TargetMode="External"/><Relationship Id="rId674" Type="http://schemas.openxmlformats.org/officeDocument/2006/relationships/hyperlink" Target="consultantplus://offline/ref=EB30555EBC336692A3E9E8620011E0921451375263B1BAFBF17D34E89EB024CC8CEB7B44u6r4G" TargetMode="External"/><Relationship Id="rId24" Type="http://schemas.openxmlformats.org/officeDocument/2006/relationships/hyperlink" Target="consultantplus://offline/ref=865FA7E2A7A2AD2C6CDA235E20378222E8818D6764952625AE7B73122A48AAE011C6721640E7E334s6rCG" TargetMode="External"/><Relationship Id="rId66" Type="http://schemas.openxmlformats.org/officeDocument/2006/relationships/hyperlink" Target="consultantplus://offline/ref=865FA7E2A7A2AD2C6CDA235E20378222E882886362942625AE7B73122A48AAE011C6721640E7E337s6rAG" TargetMode="External"/><Relationship Id="rId131" Type="http://schemas.openxmlformats.org/officeDocument/2006/relationships/hyperlink" Target="consultantplus://offline/ref=865FA7E2A7A2AD2C6CDA235E20378222EB87876D67912625AE7B73122A48AAE011C6721640E7E337s6rEG" TargetMode="External"/><Relationship Id="rId327" Type="http://schemas.openxmlformats.org/officeDocument/2006/relationships/hyperlink" Target="consultantplus://offline/ref=865FA7E2A7A2AD2C6CDA235E20378222E88E8B6761912625AE7B73122A48AAE011C6721640E7E33Ds6rAG" TargetMode="External"/><Relationship Id="rId369" Type="http://schemas.openxmlformats.org/officeDocument/2006/relationships/hyperlink" Target="consultantplus://offline/ref=865FA7E2A7A2AD2C6CDA235E20378222E88E8666649A2625AE7B73122A48AAE011C6721640E7E337s6r0G" TargetMode="External"/><Relationship Id="rId534" Type="http://schemas.openxmlformats.org/officeDocument/2006/relationships/hyperlink" Target="consultantplus://offline/ref=C6D779C92D99342ED2C60E42796A4654159D3D249FE6BB0E1DBB8E0199845F7325B83DD8C6DAB4B0tAr0G" TargetMode="External"/><Relationship Id="rId576" Type="http://schemas.openxmlformats.org/officeDocument/2006/relationships/hyperlink" Target="consultantplus://offline/ref=C6D779C92D99342ED2C60E42796A4654159D382793E0BB0E1DBB8E0199845F7325B83DD8C6DAB4B2tAr4G" TargetMode="External"/><Relationship Id="rId173" Type="http://schemas.openxmlformats.org/officeDocument/2006/relationships/hyperlink" Target="consultantplus://offline/ref=865FA7E2A7A2AD2C6CDA235E20378222EB87876D67912625AE7B73122A48AAE011C6721640E7E331s6rFG" TargetMode="External"/><Relationship Id="rId229" Type="http://schemas.openxmlformats.org/officeDocument/2006/relationships/hyperlink" Target="consultantplus://offline/ref=865FA7E2A7A2AD2C6CDA235E20378222EB868761619B2625AE7B73122A48AAE011C6721640E7E334s6rFG" TargetMode="External"/><Relationship Id="rId380" Type="http://schemas.openxmlformats.org/officeDocument/2006/relationships/hyperlink" Target="consultantplus://offline/ref=C6D779C92D99342ED2C60E42796A4654169B3E2C93E8BB0E1DBB8E0199845F7325B83DD8C6DAB4B0tAr0G" TargetMode="External"/><Relationship Id="rId436" Type="http://schemas.openxmlformats.org/officeDocument/2006/relationships/hyperlink" Target="consultantplus://offline/ref=C6D779C92D99342ED2C60E42796A4654159D3E2395E2BB0E1DBB8E0199845F7325B83DD8C6DAB4B6tAr5G" TargetMode="External"/><Relationship Id="rId601" Type="http://schemas.openxmlformats.org/officeDocument/2006/relationships/image" Target="media/image7.wmf"/><Relationship Id="rId643" Type="http://schemas.openxmlformats.org/officeDocument/2006/relationships/hyperlink" Target="consultantplus://offline/ref=EB30555EBC336692A3E9E8620011E09214573D5C6BB5BAFBF17D34E89EB024CC8CEB7B476CAFD801u0r9G" TargetMode="External"/><Relationship Id="rId240" Type="http://schemas.openxmlformats.org/officeDocument/2006/relationships/hyperlink" Target="consultantplus://offline/ref=865FA7E2A7A2AD2C6CDA235E20378222E88E8B6761912625AE7B73122A48AAE011C6721640E7E331s6rEG" TargetMode="External"/><Relationship Id="rId478" Type="http://schemas.openxmlformats.org/officeDocument/2006/relationships/hyperlink" Target="consultantplus://offline/ref=C6D779C92D99342ED2C60E42796A4654159D3E2395E2BB0E1DBB8E0199845F7325B83DD8C6DAB4B8tAr5G" TargetMode="External"/><Relationship Id="rId685" Type="http://schemas.openxmlformats.org/officeDocument/2006/relationships/hyperlink" Target="consultantplus://offline/ref=EB30555EBC336692A3E9E8620011E09214513B5D62B3BAFBF17D34E89EB024CC8CEB7Bu4r0G" TargetMode="External"/><Relationship Id="rId35" Type="http://schemas.openxmlformats.org/officeDocument/2006/relationships/hyperlink" Target="consultantplus://offline/ref=865FA7E2A7A2AD2C6CDA235E20378222EB868761619B2625AE7B73122A48AAE011C6721640E7E334s6r8G" TargetMode="External"/><Relationship Id="rId77" Type="http://schemas.openxmlformats.org/officeDocument/2006/relationships/hyperlink" Target="consultantplus://offline/ref=865FA7E2A7A2AD2C6CDA235E20378222E8818B6363942625AE7B73122A48AAE011C6721640E7E334s6r8G" TargetMode="External"/><Relationship Id="rId100" Type="http://schemas.openxmlformats.org/officeDocument/2006/relationships/hyperlink" Target="consultantplus://offline/ref=865FA7E2A7A2AD2C6CDA235E20378222EB87896364912625AE7B73122A48AAE011C6721640E7E335s6rDG" TargetMode="External"/><Relationship Id="rId282" Type="http://schemas.openxmlformats.org/officeDocument/2006/relationships/hyperlink" Target="consultantplus://offline/ref=865FA7E2A7A2AD2C6CDA235E20378222EB86876165972625AE7B73122A48AAE011C6721640E7E332s6r8G" TargetMode="External"/><Relationship Id="rId338" Type="http://schemas.openxmlformats.org/officeDocument/2006/relationships/hyperlink" Target="consultantplus://offline/ref=865FA7E2A7A2AD2C6CDA235E20378222E88E8B6765962625AE7B73122A48AAE011C6721640E7E333s6r1G" TargetMode="External"/><Relationship Id="rId503" Type="http://schemas.openxmlformats.org/officeDocument/2006/relationships/hyperlink" Target="consultantplus://offline/ref=C6D779C92D99342ED2C60E42796A4654159D342D94E2BB0E1DBB8E0199845F7325B83DD8C6DAB4B6tAr2G" TargetMode="External"/><Relationship Id="rId545" Type="http://schemas.openxmlformats.org/officeDocument/2006/relationships/hyperlink" Target="consultantplus://offline/ref=C6D779C92D99342ED2C60E42796A4654159D3A2091E4BB0E1DBB8E0199845F7325B83DD8C6DAB4B7tAr0G" TargetMode="External"/><Relationship Id="rId587" Type="http://schemas.openxmlformats.org/officeDocument/2006/relationships/hyperlink" Target="consultantplus://offline/ref=C6D779C92D99342ED2C60E42796A465416943A2C95E5BB0E1DBB8E0199845F7325B83DD8C6DAB4B0tAr2G" TargetMode="External"/><Relationship Id="rId710" Type="http://schemas.openxmlformats.org/officeDocument/2006/relationships/hyperlink" Target="consultantplus://offline/ref=EB30555EBC336692A3E9E8620011E0921C523B5D61B9E7F1F92438EA99BF7BDB8BA277466CAFD8u0r1G" TargetMode="External"/><Relationship Id="rId8" Type="http://schemas.openxmlformats.org/officeDocument/2006/relationships/hyperlink" Target="consultantplus://offline/ref=865FA7E2A7A2AD2C6CDA235E20378222E8848761649B2625AE7B73122A48AAE011C6721640E7E335s6r1G" TargetMode="External"/><Relationship Id="rId142" Type="http://schemas.openxmlformats.org/officeDocument/2006/relationships/hyperlink" Target="consultantplus://offline/ref=865FA7E2A7A2AD2C6CDA235E20378222EB87876D67912625AE7B73122A48AAE011C6721640E7E337s6r1G" TargetMode="External"/><Relationship Id="rId184" Type="http://schemas.openxmlformats.org/officeDocument/2006/relationships/hyperlink" Target="consultantplus://offline/ref=865FA7E2A7A2AD2C6CDA235E20378222EB87876D67912625AE7B73122A48AAE011C6721640E7E330s6rAG" TargetMode="External"/><Relationship Id="rId391" Type="http://schemas.openxmlformats.org/officeDocument/2006/relationships/hyperlink" Target="consultantplus://offline/ref=C6D779C92D99342ED2C60E42796A4654159D3D2693E5BB0E1DBB8E0199845F7325B83DD8C6DAB5B1tAr2G" TargetMode="External"/><Relationship Id="rId405" Type="http://schemas.openxmlformats.org/officeDocument/2006/relationships/hyperlink" Target="consultantplus://offline/ref=C6D779C92D99342ED2C60E42796A4654169A3F2197E9BB0E1DBB8E0199845F7325B83DD8C6DAB4B3tAr3G" TargetMode="External"/><Relationship Id="rId447" Type="http://schemas.openxmlformats.org/officeDocument/2006/relationships/hyperlink" Target="consultantplus://offline/ref=C6D779C92D99342ED2C60E42796A4654159D342C92E6BB0E1DBB8E0199845F7325B83DD8C6DAB4B5tAr6G" TargetMode="External"/><Relationship Id="rId612" Type="http://schemas.openxmlformats.org/officeDocument/2006/relationships/image" Target="media/image16.wmf"/><Relationship Id="rId251" Type="http://schemas.openxmlformats.org/officeDocument/2006/relationships/hyperlink" Target="consultantplus://offline/ref=865FA7E2A7A2AD2C6CDA235E20378222E8818D6C609B2625AE7B73122A48AAE011C6721640E7E334s6r9G" TargetMode="External"/><Relationship Id="rId489" Type="http://schemas.openxmlformats.org/officeDocument/2006/relationships/hyperlink" Target="consultantplus://offline/ref=C6D779C92D99342ED2C60E42796A46541694382796E5BB0E1DBB8E0199845F7325B83DD8C6DAB6B1tAr4G" TargetMode="External"/><Relationship Id="rId654" Type="http://schemas.openxmlformats.org/officeDocument/2006/relationships/hyperlink" Target="consultantplus://offline/ref=EB30555EBC336692A3E9E8620011E09217533E5262B1BAFBF17D34E89EB024CC8CEB7B476CAFD806u0rDG" TargetMode="External"/><Relationship Id="rId696" Type="http://schemas.openxmlformats.org/officeDocument/2006/relationships/hyperlink" Target="consultantplus://offline/ref=EB30555EBC336692A3E9E8620011E09210573F5466B9E7F1F92438EA99BF7BDB8BA277466CAFD9u0r4G" TargetMode="External"/><Relationship Id="rId46" Type="http://schemas.openxmlformats.org/officeDocument/2006/relationships/hyperlink" Target="consultantplus://offline/ref=865FA7E2A7A2AD2C6CDA235E20378222EB878D6366912625AE7B73122A48AAE011C6721640E7E333s6rBG" TargetMode="External"/><Relationship Id="rId293" Type="http://schemas.openxmlformats.org/officeDocument/2006/relationships/hyperlink" Target="consultantplus://offline/ref=865FA7E2A7A2AD2C6CDA235E20378222E88F8F6D67952625AE7B73122A48AAE011C6721640E7E337s6rBG" TargetMode="External"/><Relationship Id="rId307" Type="http://schemas.openxmlformats.org/officeDocument/2006/relationships/hyperlink" Target="consultantplus://offline/ref=865FA7E2A7A2AD2C6CDA235E20378222EB878D6366912625AE7B73122A48AAE011C6721640E7E333s6r1G" TargetMode="External"/><Relationship Id="rId349" Type="http://schemas.openxmlformats.org/officeDocument/2006/relationships/hyperlink" Target="consultantplus://offline/ref=865FA7E2A7A2AD2C6CDA235E20378222E88E8B6765962625AE7B73122A48AAE011C6721640E7E33Cs6r8G" TargetMode="External"/><Relationship Id="rId514" Type="http://schemas.openxmlformats.org/officeDocument/2006/relationships/hyperlink" Target="consultantplus://offline/ref=C6D779C92D99342ED2C60E42796A4654159D3D2693E5BB0E1DBB8E0199845F7325B83DD8C6DAB5B1tAr2G" TargetMode="External"/><Relationship Id="rId556" Type="http://schemas.openxmlformats.org/officeDocument/2006/relationships/hyperlink" Target="consultantplus://offline/ref=C6D779C92D99342ED2C60E42796A46541695352697E4BB0E1DBB8E0199845F7325B83DD8C6DAB4B5tAr0G" TargetMode="External"/><Relationship Id="rId721" Type="http://schemas.openxmlformats.org/officeDocument/2006/relationships/hyperlink" Target="consultantplus://offline/ref=EB30555EBC336692A3E9E8620011E0921451395764B3BAFBF17D34E89EuBr0G" TargetMode="External"/><Relationship Id="rId88" Type="http://schemas.openxmlformats.org/officeDocument/2006/relationships/hyperlink" Target="consultantplus://offline/ref=865FA7E2A7A2AD2C6CDA235E20378222EB86876160962625AE7B73122A48AAE011C6721640E7E335s6r1G" TargetMode="External"/><Relationship Id="rId111" Type="http://schemas.openxmlformats.org/officeDocument/2006/relationships/hyperlink" Target="consultantplus://offline/ref=865FA7E2A7A2AD2C6CDA235E20378222EB86876165972625AE7B73122A48AAE011C6721640E7E330s6r8G" TargetMode="External"/><Relationship Id="rId153" Type="http://schemas.openxmlformats.org/officeDocument/2006/relationships/hyperlink" Target="consultantplus://offline/ref=865FA7E2A7A2AD2C6CDA235E20378222EB87896062972625AE7B73122A48AAE011C6721640E6EB33s6rDG" TargetMode="External"/><Relationship Id="rId195" Type="http://schemas.openxmlformats.org/officeDocument/2006/relationships/hyperlink" Target="consultantplus://offline/ref=865FA7E2A7A2AD2C6CDA235E20378222E8828E6164922625AE7B73122A48AAE011C6721640E7E337s6rEG" TargetMode="External"/><Relationship Id="rId209" Type="http://schemas.openxmlformats.org/officeDocument/2006/relationships/hyperlink" Target="consultantplus://offline/ref=865FA7E2A7A2AD2C6CDA235E20378222EB868C6767952625AE7B73122A48AAE011C6721640E7E337s6r9G" TargetMode="External"/><Relationship Id="rId360" Type="http://schemas.openxmlformats.org/officeDocument/2006/relationships/hyperlink" Target="consultantplus://offline/ref=865FA7E2A7A2AD2C6CDA235E20378222EB87866564922625AE7B73122A48AAE011C6721640E7E334s6r1G" TargetMode="External"/><Relationship Id="rId416" Type="http://schemas.openxmlformats.org/officeDocument/2006/relationships/hyperlink" Target="consultantplus://offline/ref=C6D779C92D99342ED2C60E42796A465416993D2594E6BB0E1DBB8E0199845F7325B83DD8C6DAB4B0tAr4G" TargetMode="External"/><Relationship Id="rId598" Type="http://schemas.openxmlformats.org/officeDocument/2006/relationships/hyperlink" Target="consultantplus://offline/ref=C6D779C92D99342ED2C60E42796A4654159D342C92E6BB0E1DBB8E0199845F7325B83DD8C6DBB0B1tAr7G" TargetMode="External"/><Relationship Id="rId220" Type="http://schemas.openxmlformats.org/officeDocument/2006/relationships/hyperlink" Target="consultantplus://offline/ref=865FA7E2A7A2AD2C6CDA235E20378222EB868C6767952625AE7B73122A48AAE011C6721640E7E337s6r1G" TargetMode="External"/><Relationship Id="rId458" Type="http://schemas.openxmlformats.org/officeDocument/2006/relationships/hyperlink" Target="consultantplus://offline/ref=C6D779C92D99342ED2C60E42796A4654159C342192E8BB0E1DBB8E0199845F7325B83DD8C6DAB4B3tAr2G" TargetMode="External"/><Relationship Id="rId623" Type="http://schemas.openxmlformats.org/officeDocument/2006/relationships/hyperlink" Target="consultantplus://offline/ref=C6D779C92D99342ED2C60E42796A4654159D3E2390E2BB0E1DBB8E0199t8r4G" TargetMode="External"/><Relationship Id="rId665" Type="http://schemas.openxmlformats.org/officeDocument/2006/relationships/hyperlink" Target="consultantplus://offline/ref=EB30555EBC336692A3E9E8620011E09217533F5767B7BAFBF17D34E89EB024CC8CEB7B476CAFDB01u0rBG" TargetMode="External"/><Relationship Id="rId15" Type="http://schemas.openxmlformats.org/officeDocument/2006/relationships/hyperlink" Target="consultantplus://offline/ref=865FA7E2A7A2AD2C6CDA235E20378222E882886362942625AE7B73122A48AAE011C6721640E7E337s6rAG" TargetMode="External"/><Relationship Id="rId57" Type="http://schemas.openxmlformats.org/officeDocument/2006/relationships/hyperlink" Target="consultantplus://offline/ref=865FA7E2A7A2AD2C6CDA235E20378222E88288636D972625AE7B73122A48AAE011C6721640E7E335s6rFG" TargetMode="External"/><Relationship Id="rId262" Type="http://schemas.openxmlformats.org/officeDocument/2006/relationships/hyperlink" Target="consultantplus://offline/ref=865FA7E2A7A2AD2C6CDA235E20378222EB868C6767952625AE7B73122A48AAE011C6721640E7E331s6rCG" TargetMode="External"/><Relationship Id="rId318" Type="http://schemas.openxmlformats.org/officeDocument/2006/relationships/hyperlink" Target="consultantplus://offline/ref=865FA7E2A7A2AD2C6CDA235E20378222EB878D62649A2625AE7B73122A48AAE011C6721640E7E735s6rBG" TargetMode="External"/><Relationship Id="rId525" Type="http://schemas.openxmlformats.org/officeDocument/2006/relationships/hyperlink" Target="consultantplus://offline/ref=C6D779C92D99342ED2C60E42796A465416943A2292E4BB0E1DBB8E0199845F7325B83DD8C6DAB4B0tAr7G" TargetMode="External"/><Relationship Id="rId567" Type="http://schemas.openxmlformats.org/officeDocument/2006/relationships/hyperlink" Target="consultantplus://offline/ref=C6D779C92D99342ED2C60E42796A4654159D3E2395E2BB0E1DBB8E0199845F7325B83DD8C6DAB5B0tAr2G" TargetMode="External"/><Relationship Id="rId99" Type="http://schemas.openxmlformats.org/officeDocument/2006/relationships/hyperlink" Target="consultantplus://offline/ref=865FA7E2A7A2AD2C6CDA235E20378222EB8789656C952625AE7B73122A48AAE011C6721640E7E335s6rDG" TargetMode="External"/><Relationship Id="rId122" Type="http://schemas.openxmlformats.org/officeDocument/2006/relationships/hyperlink" Target="consultantplus://offline/ref=865FA7E2A7A2AD2C6CDA235E20378222E88288636D972625AE7B73122A48AAE011C6721640E7E335s6r1G" TargetMode="External"/><Relationship Id="rId164" Type="http://schemas.openxmlformats.org/officeDocument/2006/relationships/hyperlink" Target="consultantplus://offline/ref=865FA7E2A7A2AD2C6CDA235E20378222EB87876D67912625AE7B73122A48AAE011C6721640E7E331s6rBG" TargetMode="External"/><Relationship Id="rId371" Type="http://schemas.openxmlformats.org/officeDocument/2006/relationships/hyperlink" Target="consultantplus://offline/ref=865FA7E2A7A2AD2C6CDA235E20378222E88E8666649A2625AE7B73122A48AAE011C6721640E7E330s6r8G" TargetMode="External"/><Relationship Id="rId427" Type="http://schemas.openxmlformats.org/officeDocument/2006/relationships/hyperlink" Target="consultantplus://offline/ref=C6D779C92D99342ED2C60E42796A4654159D342C92E6BB0E1DBB8E0199845F7325B83DD8C6DAB4B5tAr6G" TargetMode="External"/><Relationship Id="rId469" Type="http://schemas.openxmlformats.org/officeDocument/2006/relationships/hyperlink" Target="consultantplus://offline/ref=C6D779C92D99342ED2C60E42796A4654159D3E2395E2BB0E1DBB8E0199845F7325B83DD8C6DAB4B9tAr9G" TargetMode="External"/><Relationship Id="rId634" Type="http://schemas.openxmlformats.org/officeDocument/2006/relationships/hyperlink" Target="consultantplus://offline/ref=EB30555EBC336692A3E9E8620011E0921751375063B6BAFBF17D34E89EB024CC8CEB7B476CAFD80Eu0rBG" TargetMode="External"/><Relationship Id="rId676" Type="http://schemas.openxmlformats.org/officeDocument/2006/relationships/hyperlink" Target="consultantplus://offline/ref=EB30555EBC336692A3E9E8620011E09214513B5D62B3BAFBF17D34E89EB024CC8CEB7B476CAFD803u0rAG" TargetMode="External"/><Relationship Id="rId26" Type="http://schemas.openxmlformats.org/officeDocument/2006/relationships/hyperlink" Target="consultantplus://offline/ref=865FA7E2A7A2AD2C6CDA235E20378222E8818B6363942625AE7B73122A48AAE011C6721640E7E334s6r8G" TargetMode="External"/><Relationship Id="rId231" Type="http://schemas.openxmlformats.org/officeDocument/2006/relationships/hyperlink" Target="consultantplus://offline/ref=865FA7E2A7A2AD2C6CDA235E20378222EB868C6767952625AE7B73122A48AAE011C6721640E7E336s6r9G" TargetMode="External"/><Relationship Id="rId273" Type="http://schemas.openxmlformats.org/officeDocument/2006/relationships/hyperlink" Target="consultantplus://offline/ref=865FA7E2A7A2AD2C6CDA235E20378222EB87876D67912625AE7B73122A48AAE011C6721640E7E333s6rCG" TargetMode="External"/><Relationship Id="rId329" Type="http://schemas.openxmlformats.org/officeDocument/2006/relationships/hyperlink" Target="consultantplus://offline/ref=865FA7E2A7A2AD2C6CDA235E20378222E88E8B6765962625AE7B73122A48AAE011C6721640E7E333s6rDG" TargetMode="External"/><Relationship Id="rId480" Type="http://schemas.openxmlformats.org/officeDocument/2006/relationships/hyperlink" Target="consultantplus://offline/ref=C6D779C92D99342ED2C60E42796A4654159D3E2395E2BB0E1DBB8E0199845F7325B83DD8C6DAB4B8tAr7G" TargetMode="External"/><Relationship Id="rId536" Type="http://schemas.openxmlformats.org/officeDocument/2006/relationships/hyperlink" Target="consultantplus://offline/ref=C6D779C92D99342ED2C60E42796A4654159D3A2091E4BB0E1DBB8E0199845F7325B83DD8C6DBBCB9tAr5G" TargetMode="External"/><Relationship Id="rId701" Type="http://schemas.openxmlformats.org/officeDocument/2006/relationships/hyperlink" Target="consultantplus://offline/ref=EB30555EBC336692A3E9E8620011E09213563B5763B9E7F1F92438EA99BF7BDB8BA277466CAFD9u0r6G" TargetMode="External"/><Relationship Id="rId68" Type="http://schemas.openxmlformats.org/officeDocument/2006/relationships/hyperlink" Target="consultantplus://offline/ref=865FA7E2A7A2AD2C6CDA235E20378222E8838E6567952625AE7B73122A48AAE011C6721640E7E335s6r1G" TargetMode="External"/><Relationship Id="rId133" Type="http://schemas.openxmlformats.org/officeDocument/2006/relationships/hyperlink" Target="consultantplus://offline/ref=865FA7E2A7A2AD2C6CDA235E20378222EB86876165972625AE7B73122A48AAE011C6721640E7E330s6rCG" TargetMode="External"/><Relationship Id="rId175" Type="http://schemas.openxmlformats.org/officeDocument/2006/relationships/hyperlink" Target="consultantplus://offline/ref=865FA7E2A7A2AD2C6CDA235E20378222E8818B6C669A2625AE7B73122A48AAE011C6721640E7E337s6r9G" TargetMode="External"/><Relationship Id="rId340" Type="http://schemas.openxmlformats.org/officeDocument/2006/relationships/hyperlink" Target="consultantplus://offline/ref=865FA7E2A7A2AD2C6CDA235E20378222EB8388676D932625AE7B73122A48AAE011C6721640E7E334s6rEG" TargetMode="External"/><Relationship Id="rId578" Type="http://schemas.openxmlformats.org/officeDocument/2006/relationships/hyperlink" Target="consultantplus://offline/ref=C6D779C92D99342ED2C60E42796A465416943A2C95E5BB0E1DBB8E0199845F7325B83DD8C6DAB4B0tAr0G" TargetMode="External"/><Relationship Id="rId200" Type="http://schemas.openxmlformats.org/officeDocument/2006/relationships/hyperlink" Target="consultantplus://offline/ref=865FA7E2A7A2AD2C6CDA235E20378222EB87876D67912625AE7B73122A48AAE011C6721640E7E330s6r0G" TargetMode="External"/><Relationship Id="rId382" Type="http://schemas.openxmlformats.org/officeDocument/2006/relationships/hyperlink" Target="consultantplus://offline/ref=C6D779C92D99342ED2C60E42796A4654159C342196E4BB0E1DBB8E0199845F7325B83DD8C6DAB4B6tAr7G" TargetMode="External"/><Relationship Id="rId438" Type="http://schemas.openxmlformats.org/officeDocument/2006/relationships/hyperlink" Target="consultantplus://offline/ref=C6D779C92D99342ED2C60E42796A4654159C3D2495E7BB0E1DBB8E0199845F7325B83DD8C6DAB4B2tAr0G" TargetMode="External"/><Relationship Id="rId603" Type="http://schemas.openxmlformats.org/officeDocument/2006/relationships/image" Target="media/image9.wmf"/><Relationship Id="rId645" Type="http://schemas.openxmlformats.org/officeDocument/2006/relationships/hyperlink" Target="consultantplus://offline/ref=EB30555EBC336692A3E9E8620011E0921750375D67B4BAFBF17D34E89EB024CC8CEB7B476CAFDF06u0r3G" TargetMode="External"/><Relationship Id="rId687" Type="http://schemas.openxmlformats.org/officeDocument/2006/relationships/hyperlink" Target="consultantplus://offline/ref=EB30555EBC336692A3E9E8620011E09214513B5D62B3BAFBF17D34E89EB024CC8CEB7B476CAFD906u0rFG" TargetMode="External"/><Relationship Id="rId242" Type="http://schemas.openxmlformats.org/officeDocument/2006/relationships/hyperlink" Target="consultantplus://offline/ref=865FA7E2A7A2AD2C6CDA235E20378222E88E8B6761912625AE7B73122A48AAE011C6721640E7E331s6r1G" TargetMode="External"/><Relationship Id="rId284" Type="http://schemas.openxmlformats.org/officeDocument/2006/relationships/hyperlink" Target="consultantplus://offline/ref=865FA7E2A7A2AD2C6CDA235E20378222EB868C6767952625AE7B73122A48AAE011C6721640E7E330s6r9G" TargetMode="External"/><Relationship Id="rId491" Type="http://schemas.openxmlformats.org/officeDocument/2006/relationships/hyperlink" Target="consultantplus://offline/ref=C6D779C92D99342ED2C60E42796A46541694382796E5BB0E1DBB8E0199845F7325B83DD8C6DAB6B1tAr9G" TargetMode="External"/><Relationship Id="rId505" Type="http://schemas.openxmlformats.org/officeDocument/2006/relationships/hyperlink" Target="consultantplus://offline/ref=C6D779C92D99342ED2C60E42796A465415993B279EE0BB0E1DBB8E0199845F7325B83DD8C6DAB4B0tAr9G" TargetMode="External"/><Relationship Id="rId712" Type="http://schemas.openxmlformats.org/officeDocument/2006/relationships/hyperlink" Target="consultantplus://offline/ref=EB30555EBC336692A3E9E8620011E0921C583C5667B9E7F1F92438EA99BF7BDB8BA277466CAFDBu0r7G" TargetMode="External"/><Relationship Id="rId37" Type="http://schemas.openxmlformats.org/officeDocument/2006/relationships/hyperlink" Target="consultantplus://offline/ref=865FA7E2A7A2AD2C6CDA235E20378222EB86876160962625AE7B73122A48AAE011C6721640E7E335s6r1G" TargetMode="External"/><Relationship Id="rId79" Type="http://schemas.openxmlformats.org/officeDocument/2006/relationships/hyperlink" Target="consultantplus://offline/ref=865FA7E2A7A2AD2C6CDA235E20378222E88E8B6D65922625AE7B73122A48AAE011C6721640E7E331s6r0G" TargetMode="External"/><Relationship Id="rId102" Type="http://schemas.openxmlformats.org/officeDocument/2006/relationships/hyperlink" Target="consultantplus://offline/ref=865FA7E2A7A2AD2C6CDA235E20378222EB87876D67912625AE7B73122A48AAE011C6721640E7E337s6rDG" TargetMode="External"/><Relationship Id="rId144" Type="http://schemas.openxmlformats.org/officeDocument/2006/relationships/hyperlink" Target="consultantplus://offline/ref=865FA7E2A7A2AD2C6CDA235E20378222EB87876D67912625AE7B73122A48AAE011C6721640E7E336s6r8G" TargetMode="External"/><Relationship Id="rId547" Type="http://schemas.openxmlformats.org/officeDocument/2006/relationships/hyperlink" Target="consultantplus://offline/ref=C6D779C92D99342ED2C60E42796A4654159D3A2091E4BB0E1DBB8E0199845F7325B83DD8C6DBBCB8tAr0G" TargetMode="External"/><Relationship Id="rId589" Type="http://schemas.openxmlformats.org/officeDocument/2006/relationships/hyperlink" Target="consultantplus://offline/ref=C6D779C92D99342ED2C60E42796A4654159D382793E0BB0E1DBB8E0199845F7325B83DD8C6DAB4B4tAr7G" TargetMode="External"/><Relationship Id="rId90" Type="http://schemas.openxmlformats.org/officeDocument/2006/relationships/hyperlink" Target="consultantplus://offline/ref=865FA7E2A7A2AD2C6CDA235E20378222E88F866664972625AE7B73122A48AAE011C6721640E7E337s6rEG" TargetMode="External"/><Relationship Id="rId186" Type="http://schemas.openxmlformats.org/officeDocument/2006/relationships/hyperlink" Target="consultantplus://offline/ref=865FA7E2A7A2AD2C6CDA235E20378222EB87876D67912625AE7B73122A48AAE011C6721640E7E330s6rBG" TargetMode="External"/><Relationship Id="rId351" Type="http://schemas.openxmlformats.org/officeDocument/2006/relationships/hyperlink" Target="consultantplus://offline/ref=865FA7E2A7A2AD2C6CDA235E20378222E88E8666649A2625AE7B73122A48AAE011C6721640E7E337s6rFG" TargetMode="External"/><Relationship Id="rId393" Type="http://schemas.openxmlformats.org/officeDocument/2006/relationships/hyperlink" Target="consultantplus://offline/ref=C6D779C92D99342ED2C60E42796A46541694352697E9BB0E1DBB8E0199845F7325B83DD8C6DAB4B4tAr4G" TargetMode="External"/><Relationship Id="rId407" Type="http://schemas.openxmlformats.org/officeDocument/2006/relationships/hyperlink" Target="consultantplus://offline/ref=C6D779C92D99342ED2C60E42796A4654169A3F2197E9BB0E1DBB8E0199845F7325B83DD8C6DAB4B3tAr2G" TargetMode="External"/><Relationship Id="rId449" Type="http://schemas.openxmlformats.org/officeDocument/2006/relationships/hyperlink" Target="consultantplus://offline/ref=C6D779C92D99342ED2C60E42796A4654169B382390E7BB0E1DBB8E0199845F7325B83DD8C6DAB4B0tAr4G" TargetMode="External"/><Relationship Id="rId614" Type="http://schemas.openxmlformats.org/officeDocument/2006/relationships/image" Target="media/image18.wmf"/><Relationship Id="rId656" Type="http://schemas.openxmlformats.org/officeDocument/2006/relationships/hyperlink" Target="consultantplus://offline/ref=EB30555EBC336692A3E9E8620011E0921751375063B6BAFBF17D34E89EB024CC8CEB7B476CAFD80Eu0r8G" TargetMode="External"/><Relationship Id="rId211" Type="http://schemas.openxmlformats.org/officeDocument/2006/relationships/hyperlink" Target="consultantplus://offline/ref=865FA7E2A7A2AD2C6CDA235E20378222EB868C6767952625AE7B73122A48AAE011C6721640E7E337s6rDG" TargetMode="External"/><Relationship Id="rId253" Type="http://schemas.openxmlformats.org/officeDocument/2006/relationships/hyperlink" Target="consultantplus://offline/ref=865FA7E2A7A2AD2C6CDA235E20378222E8818D6C609B2625AE7B73122A48AAE011C6721640E7E334s6r9G" TargetMode="External"/><Relationship Id="rId295" Type="http://schemas.openxmlformats.org/officeDocument/2006/relationships/hyperlink" Target="consultantplus://offline/ref=865FA7E2A7A2AD2C6CDA235E20378222EB87876D67912625AE7B73122A48AAE011C6721640E7E332s6r8G" TargetMode="External"/><Relationship Id="rId309" Type="http://schemas.openxmlformats.org/officeDocument/2006/relationships/hyperlink" Target="consultantplus://offline/ref=865FA7E2A7A2AD2C6CDA235E20378222E88E8666649A2625AE7B73122A48AAE011C6721640E7E334s6r0G" TargetMode="External"/><Relationship Id="rId460" Type="http://schemas.openxmlformats.org/officeDocument/2006/relationships/hyperlink" Target="consultantplus://offline/ref=C6D779C92D99342ED2C60E42796A46541694382796E5BB0E1DBB8E0199845F7325B83DD8C6DAB5B6tAr3G" TargetMode="External"/><Relationship Id="rId516" Type="http://schemas.openxmlformats.org/officeDocument/2006/relationships/hyperlink" Target="consultantplus://offline/ref=C6D779C92D99342ED2C60E42796A46541694382792E2BB0E1DBB8E0199845F7325B83DD8C6DAB5B1tAr1G" TargetMode="External"/><Relationship Id="rId698" Type="http://schemas.openxmlformats.org/officeDocument/2006/relationships/hyperlink" Target="consultantplus://offline/ref=EB30555EBC336692A3E9E8620011E09210573A516AB9E7F1F92438EA99BF7BDB8BA277466CAFD9u0r5G" TargetMode="External"/><Relationship Id="rId48" Type="http://schemas.openxmlformats.org/officeDocument/2006/relationships/hyperlink" Target="consultantplus://offline/ref=865FA7E2A7A2AD2C6CDA235E20378222EB8789656C952625AE7B73122A48AAE011C6721640E7E335s6rDG" TargetMode="External"/><Relationship Id="rId113" Type="http://schemas.openxmlformats.org/officeDocument/2006/relationships/hyperlink" Target="consultantplus://offline/ref=865FA7E2A7A2AD2C6CDA235E20378222E88F8C6465922625AE7B73122A48AAE011C6721640E7E334s6rBG" TargetMode="External"/><Relationship Id="rId320" Type="http://schemas.openxmlformats.org/officeDocument/2006/relationships/hyperlink" Target="consultantplus://offline/ref=865FA7E2A7A2AD2C6CDA235E20378222EB878D6264942625AE7B73122A48AAE011C6721640E7E334s6r9G" TargetMode="External"/><Relationship Id="rId558" Type="http://schemas.openxmlformats.org/officeDocument/2006/relationships/hyperlink" Target="consultantplus://offline/ref=C6D779C92D99342ED2C60E42796A4654159D3E2395E2BB0E1DBB8E0199845F7325B83DD8C6DAB5B1tAr3G" TargetMode="External"/><Relationship Id="rId723" Type="http://schemas.openxmlformats.org/officeDocument/2006/relationships/fontTable" Target="fontTable.xml"/><Relationship Id="rId155" Type="http://schemas.openxmlformats.org/officeDocument/2006/relationships/hyperlink" Target="consultantplus://offline/ref=865FA7E2A7A2AD2C6CDA235E20378222EB87876D67912625AE7B73122A48AAE011C6721640E7E336s6rDG" TargetMode="External"/><Relationship Id="rId197" Type="http://schemas.openxmlformats.org/officeDocument/2006/relationships/hyperlink" Target="consultantplus://offline/ref=865FA7E2A7A2AD2C6CDA235E20378222EB87876D67912625AE7B73122A48AAE011C6721640E7E330s6rFG" TargetMode="External"/><Relationship Id="rId362" Type="http://schemas.openxmlformats.org/officeDocument/2006/relationships/hyperlink" Target="consultantplus://offline/ref=865FA7E2A7A2AD2C6CDA235E20378222EB87866564922625AE7B73122A48AAE011C6721640E7E337s6r9G" TargetMode="External"/><Relationship Id="rId418" Type="http://schemas.openxmlformats.org/officeDocument/2006/relationships/hyperlink" Target="consultantplus://offline/ref=C6D779C92D99342ED2C6075B7E6A4654119F342390E7BB0E1DBB8E0199845F7325B83DD8C6DAB4B1tAr7G" TargetMode="External"/><Relationship Id="rId625" Type="http://schemas.openxmlformats.org/officeDocument/2006/relationships/hyperlink" Target="consultantplus://offline/ref=C6D779C92D99342ED2C60E42796A4654159D3E2390E2BB0E1DBB8E0199t8r4G" TargetMode="External"/><Relationship Id="rId222" Type="http://schemas.openxmlformats.org/officeDocument/2006/relationships/hyperlink" Target="consultantplus://offline/ref=865FA7E2A7A2AD2C6CDA235E20378222E8808D6D6D942625AE7B73122A48AAE011C6721640E7E334s6r0G" TargetMode="External"/><Relationship Id="rId264" Type="http://schemas.openxmlformats.org/officeDocument/2006/relationships/hyperlink" Target="consultantplus://offline/ref=865FA7E2A7A2AD2C6CDA235E20378222EB87876D67912625AE7B73122A48AAE011C6721640E7E330s6r1G" TargetMode="External"/><Relationship Id="rId471" Type="http://schemas.openxmlformats.org/officeDocument/2006/relationships/hyperlink" Target="consultantplus://offline/ref=C6D779C92D99342ED2C60E42796A4654159C342196E4BB0E1DBB8E0199845F7325B83DD8C6DAB4B9tAr0G" TargetMode="External"/><Relationship Id="rId667" Type="http://schemas.openxmlformats.org/officeDocument/2006/relationships/hyperlink" Target="consultantplus://offline/ref=EB30555EBC336692A3E9E8620011E0921C5236516AB9E7F1F92438EA99BF7BDB8BA277466CAFD8u0r2G" TargetMode="External"/><Relationship Id="rId17" Type="http://schemas.openxmlformats.org/officeDocument/2006/relationships/hyperlink" Target="consultantplus://offline/ref=865FA7E2A7A2AD2C6CDA235E20378222E8838E6567952625AE7B73122A48AAE011C6721640E7E335s6r1G" TargetMode="External"/><Relationship Id="rId59" Type="http://schemas.openxmlformats.org/officeDocument/2006/relationships/hyperlink" Target="consultantplus://offline/ref=865FA7E2A7A2AD2C6CDA235E20378222EB848D636D942625AE7B73122A48AAE011C6721640E7E735s6rAG" TargetMode="External"/><Relationship Id="rId124" Type="http://schemas.openxmlformats.org/officeDocument/2006/relationships/hyperlink" Target="consultantplus://offline/ref=865FA7E2A7A2AD2C6CDA235E20378222EB848D636D942625AE7B73122A48AAE011C6721640E7E735s6rBG" TargetMode="External"/><Relationship Id="rId527" Type="http://schemas.openxmlformats.org/officeDocument/2006/relationships/hyperlink" Target="consultantplus://offline/ref=C6D779C92D99342ED2C60E42796A4654159C342192E8BB0E1DBB8E0199845F7325B83DD8C6DAB4B3tAr5G" TargetMode="External"/><Relationship Id="rId569" Type="http://schemas.openxmlformats.org/officeDocument/2006/relationships/hyperlink" Target="consultantplus://offline/ref=C6D779C92D99342ED2C60E42796A4654159D382793E0BB0E1DBB8E0199845F7325B83DD8C6DAB4B3tAr2G" TargetMode="External"/><Relationship Id="rId70" Type="http://schemas.openxmlformats.org/officeDocument/2006/relationships/hyperlink" Target="consultantplus://offline/ref=865FA7E2A7A2AD2C6CDA235E20378222E8838761659A2625AE7B73122A48AAE011C6721640E7E335s6rDG" TargetMode="External"/><Relationship Id="rId166" Type="http://schemas.openxmlformats.org/officeDocument/2006/relationships/hyperlink" Target="consultantplus://offline/ref=865FA7E2A7A2AD2C6CDA235E20378222EB848F6661962625AE7B73122As4r8G" TargetMode="External"/><Relationship Id="rId331" Type="http://schemas.openxmlformats.org/officeDocument/2006/relationships/hyperlink" Target="consultantplus://offline/ref=865FA7E2A7A2AD2C6CDA235E20378222E88E8B6761912625AE7B73122A48AAE011C6721640E7E33Ds6rAG" TargetMode="External"/><Relationship Id="rId373" Type="http://schemas.openxmlformats.org/officeDocument/2006/relationships/hyperlink" Target="consultantplus://offline/ref=865FA7E2A7A2AD2C6CDA235E20378222E8818D6C609B2625AE7B73122A48AAE011C6721640E7E334s6r9G" TargetMode="External"/><Relationship Id="rId429" Type="http://schemas.openxmlformats.org/officeDocument/2006/relationships/hyperlink" Target="consultantplus://offline/ref=C6D779C92D99342ED2C60E42796A46541694382796E5BB0E1DBB8E0199845F7325B83DD8C6DAB5B7tAr7G" TargetMode="External"/><Relationship Id="rId580" Type="http://schemas.openxmlformats.org/officeDocument/2006/relationships/hyperlink" Target="consultantplus://offline/ref=C6D779C92D99342ED2C60E42796A46541694382D96E1BB0E1DBB8E0199845F7325B83DD8C6DAB4B6tAr2G" TargetMode="External"/><Relationship Id="rId636" Type="http://schemas.openxmlformats.org/officeDocument/2006/relationships/hyperlink" Target="consultantplus://offline/ref=EB30555EBC336692A3E9E8620011E0921751375063B6BAFBF17D34E89EB024CC8CEB7B476CAFD80Eu0rAG" TargetMode="External"/><Relationship Id="rId1" Type="http://schemas.openxmlformats.org/officeDocument/2006/relationships/styles" Target="styles.xml"/><Relationship Id="rId233" Type="http://schemas.openxmlformats.org/officeDocument/2006/relationships/hyperlink" Target="consultantplus://offline/ref=865FA7E2A7A2AD2C6CDA235E20378222EB878D6366912625AE7B73122A48AAE011C6721640E7E333s6rDG" TargetMode="External"/><Relationship Id="rId440" Type="http://schemas.openxmlformats.org/officeDocument/2006/relationships/hyperlink" Target="consultantplus://offline/ref=C6D779C92D99342ED2C60E42796A4654159C3D2495E7BB0E1DBB8E0199845F7325B83DD8C6DAB4B2tAr3G" TargetMode="External"/><Relationship Id="rId678" Type="http://schemas.openxmlformats.org/officeDocument/2006/relationships/hyperlink" Target="consultantplus://offline/ref=EB30555EBC336692A3E9E8620011E09214513B5D62B3BAFBF17D34E89EB024CC8CEB7B476CAFD800u0r3G" TargetMode="External"/><Relationship Id="rId28" Type="http://schemas.openxmlformats.org/officeDocument/2006/relationships/hyperlink" Target="consultantplus://offline/ref=865FA7E2A7A2AD2C6CDA235E20378222E88E8B6D65922625AE7B73122A48AAE011C6721640E7E331s6r0G" TargetMode="External"/><Relationship Id="rId275" Type="http://schemas.openxmlformats.org/officeDocument/2006/relationships/hyperlink" Target="consultantplus://offline/ref=865FA7E2A7A2AD2C6CDA235E20378222EB87876D67912625AE7B73122A48AAE011C6721640E7E333s6rDG" TargetMode="External"/><Relationship Id="rId300" Type="http://schemas.openxmlformats.org/officeDocument/2006/relationships/hyperlink" Target="consultantplus://offline/ref=865FA7E2A7A2AD2C6CDA235E20378222EB87876D67912625AE7B73122A48AAE011C6721640E7E332s6r9G" TargetMode="External"/><Relationship Id="rId482" Type="http://schemas.openxmlformats.org/officeDocument/2006/relationships/hyperlink" Target="consultantplus://offline/ref=C6D779C92D99342ED2C60E42796A4654159D3E2395E2BB0E1DBB8E0199845F7325B83DD8C6DAB4B8tAr9G" TargetMode="External"/><Relationship Id="rId538" Type="http://schemas.openxmlformats.org/officeDocument/2006/relationships/hyperlink" Target="consultantplus://offline/ref=C6D779C92D99342ED2C60E42796A4654159D3A2091E4BB0E1DBB8E0199845F7325B83DD8C6DBBCB9tAr6G" TargetMode="External"/><Relationship Id="rId703" Type="http://schemas.openxmlformats.org/officeDocument/2006/relationships/hyperlink" Target="consultantplus://offline/ref=EB30555EBC336692A3E9E8620011E09214503F5166B7BAFBF17D34E89EB024CC8CEB7B476CAFD802u0rCG" TargetMode="External"/><Relationship Id="rId81" Type="http://schemas.openxmlformats.org/officeDocument/2006/relationships/hyperlink" Target="consultantplus://offline/ref=865FA7E2A7A2AD2C6CDA235E20378222EB878E6D61922625AE7B73122A48AAE011C6721640E7E130s6rBG" TargetMode="External"/><Relationship Id="rId135" Type="http://schemas.openxmlformats.org/officeDocument/2006/relationships/hyperlink" Target="consultantplus://offline/ref=865FA7E2A7A2AD2C6CDA235E20378222E8828E6164922625AE7B73122A48AAE011C6721640E7E334s6r0G" TargetMode="External"/><Relationship Id="rId177" Type="http://schemas.openxmlformats.org/officeDocument/2006/relationships/hyperlink" Target="consultantplus://offline/ref=865FA7E2A7A2AD2C6CDA235E20378222E8818B6C669A2625AE7B73122A48AAE011C6721640E7E337s6rAG" TargetMode="External"/><Relationship Id="rId342" Type="http://schemas.openxmlformats.org/officeDocument/2006/relationships/hyperlink" Target="consultantplus://offline/ref=865FA7E2A7A2AD2C6CDA235E20378222E88E8B6765962625AE7B73122A48AAE011C6721640E7E33Ds6r8G" TargetMode="External"/><Relationship Id="rId384" Type="http://schemas.openxmlformats.org/officeDocument/2006/relationships/hyperlink" Target="consultantplus://offline/ref=C6D779C92D99342ED2C60E42796A4654159B342192E2BB0E1DBB8E0199t8r4G" TargetMode="External"/><Relationship Id="rId591" Type="http://schemas.openxmlformats.org/officeDocument/2006/relationships/hyperlink" Target="consultantplus://offline/ref=C6D779C92D99342ED2C60E42796A46541694352697E9BB0E1DBB8E0199845F7325B83DD8C6DAB4B4tAr9G" TargetMode="External"/><Relationship Id="rId605" Type="http://schemas.openxmlformats.org/officeDocument/2006/relationships/image" Target="media/image10.wmf"/><Relationship Id="rId202" Type="http://schemas.openxmlformats.org/officeDocument/2006/relationships/hyperlink" Target="consultantplus://offline/ref=865FA7E2A7A2AD2C6CDA235E20378222EB86876165972625AE7B73122A48AAE011C6721640E7E333s6r9G" TargetMode="External"/><Relationship Id="rId244" Type="http://schemas.openxmlformats.org/officeDocument/2006/relationships/hyperlink" Target="consultantplus://offline/ref=865FA7E2A7A2AD2C6CDA235E20378222E88E8B6761912625AE7B73122A48AAE011C6721640E7E330s6r9G" TargetMode="External"/><Relationship Id="rId647" Type="http://schemas.openxmlformats.org/officeDocument/2006/relationships/hyperlink" Target="consultantplus://offline/ref=EB30555EBC336692A3E9E8620011E0921750375D67B4BAFBF17D34E89EB024CC8CEB7B476CAFDF05u0rBG" TargetMode="External"/><Relationship Id="rId689" Type="http://schemas.openxmlformats.org/officeDocument/2006/relationships/hyperlink" Target="consultantplus://offline/ref=EB30555EBC336692A3E9E8620011E09214513B5D62B3BAFBF17D34E89EB024CC8CEB7B476CAFD906u0r3G" TargetMode="External"/><Relationship Id="rId39" Type="http://schemas.openxmlformats.org/officeDocument/2006/relationships/hyperlink" Target="consultantplus://offline/ref=865FA7E2A7A2AD2C6CDA235E20378222E88F866664972625AE7B73122A48AAE011C6721640E7E337s6rEG" TargetMode="External"/><Relationship Id="rId286" Type="http://schemas.openxmlformats.org/officeDocument/2006/relationships/hyperlink" Target="consultantplus://offline/ref=865FA7E2A7A2AD2C6CDA235E20378222EB868C6767952625AE7B73122A48AAE011C6721640E7E330s6rCG" TargetMode="External"/><Relationship Id="rId451" Type="http://schemas.openxmlformats.org/officeDocument/2006/relationships/hyperlink" Target="consultantplus://offline/ref=C6D779C92D99342ED2C60E42796A4654159D3E2297E7BB0E1DBB8E0199845F7325B83DD8C6DAB4B0tAr8G" TargetMode="External"/><Relationship Id="rId493" Type="http://schemas.openxmlformats.org/officeDocument/2006/relationships/hyperlink" Target="consultantplus://offline/ref=C6D779C92D99342ED2C60E42796A465416983B239EE4BB0E1DBB8E0199845F7325B83DD8C6DAB4B5tAr4G" TargetMode="External"/><Relationship Id="rId507" Type="http://schemas.openxmlformats.org/officeDocument/2006/relationships/hyperlink" Target="consultantplus://offline/ref=C6D779C92D99342ED2C60E42796A46541694382796E5BB0E1DBB8E0199845F7325B83DD8C6DAB6B0tAr3G" TargetMode="External"/><Relationship Id="rId549" Type="http://schemas.openxmlformats.org/officeDocument/2006/relationships/hyperlink" Target="consultantplus://offline/ref=C6D779C92D99342ED2C60E42796A4654159D3A2091E4BB0E1DBB8E0199845F7325B83DD8C6DAB4B7tAr0G" TargetMode="External"/><Relationship Id="rId714" Type="http://schemas.openxmlformats.org/officeDocument/2006/relationships/hyperlink" Target="consultantplus://offline/ref=EB30555EBC336692A3E9E8620011E0921C593C5267B9E7F1F92438EAu9r9G" TargetMode="External"/><Relationship Id="rId50" Type="http://schemas.openxmlformats.org/officeDocument/2006/relationships/hyperlink" Target="consultantplus://offline/ref=865FA7E2A7A2AD2C6CDA235E20378222EB87866564922625AE7B73122A48AAE011C6721640E7E334s6rAG" TargetMode="External"/><Relationship Id="rId104" Type="http://schemas.openxmlformats.org/officeDocument/2006/relationships/hyperlink" Target="consultantplus://offline/ref=865FA7E2A7A2AD2C6CDA235E20378222EB848F6165972625AE7B73122A48AAE011C6721640E7E237s6rFG" TargetMode="External"/><Relationship Id="rId146" Type="http://schemas.openxmlformats.org/officeDocument/2006/relationships/hyperlink" Target="consultantplus://offline/ref=865FA7E2A7A2AD2C6CDA235E20378222EB87876D67912625AE7B73122A48AAE011C6721640E7E336s6r8G" TargetMode="External"/><Relationship Id="rId188" Type="http://schemas.openxmlformats.org/officeDocument/2006/relationships/hyperlink" Target="consultantplus://offline/ref=865FA7E2A7A2AD2C6CDA235E20378222EB87876D67912625AE7B73122A48AAE011C6721640E7E330s6rBG" TargetMode="External"/><Relationship Id="rId311" Type="http://schemas.openxmlformats.org/officeDocument/2006/relationships/hyperlink" Target="consultantplus://offline/ref=865FA7E2A7A2AD2C6CDA235E20378222EB87866564922625AE7B73122A48AAE011C6721640E7E334s6rDG" TargetMode="External"/><Relationship Id="rId353" Type="http://schemas.openxmlformats.org/officeDocument/2006/relationships/hyperlink" Target="consultantplus://offline/ref=865FA7E2A7A2AD2C6CDA235E20378222EB8388676D932625AE7B73122A48AAE011C6721640E7E334s6rFG" TargetMode="External"/><Relationship Id="rId395" Type="http://schemas.openxmlformats.org/officeDocument/2006/relationships/hyperlink" Target="consultantplus://offline/ref=C6D779C92D99342ED2C60E42796A4654159D342D94E2BB0E1DBB8E0199845F7325B83DD8C6DAB4B6tAr3G" TargetMode="External"/><Relationship Id="rId409" Type="http://schemas.openxmlformats.org/officeDocument/2006/relationships/hyperlink" Target="consultantplus://offline/ref=C6D779C92D99342ED2C60E42796A4654169A3F2197E9BB0E1DBB8E0199845F7325B83DD8C6DAB4B3tAr5G" TargetMode="External"/><Relationship Id="rId560" Type="http://schemas.openxmlformats.org/officeDocument/2006/relationships/hyperlink" Target="consultantplus://offline/ref=C6D779C92D99342ED2C60E42796A4654159D3E2395E2BB0E1DBB8E0199845F7325B83DD8C6DAB5B1tAr2G" TargetMode="External"/><Relationship Id="rId92" Type="http://schemas.openxmlformats.org/officeDocument/2006/relationships/hyperlink" Target="consultantplus://offline/ref=865FA7E2A7A2AD2C6CDA235E20378222EB868C6767952625AE7B73122A48AAE011C6721640E7E335s6rDG" TargetMode="External"/><Relationship Id="rId213" Type="http://schemas.openxmlformats.org/officeDocument/2006/relationships/hyperlink" Target="consultantplus://offline/ref=865FA7E2A7A2AD2C6CDA235E20378222EB868C6767952625AE7B73122A48AAE011C6721640E7E337s6r0G" TargetMode="External"/><Relationship Id="rId420" Type="http://schemas.openxmlformats.org/officeDocument/2006/relationships/hyperlink" Target="consultantplus://offline/ref=C6D779C92D99342ED2C60E42796A465416943A2292E4BB0E1DBB8E0199845F7325B83DD8C6DAB4B0tAr2G" TargetMode="External"/><Relationship Id="rId616" Type="http://schemas.openxmlformats.org/officeDocument/2006/relationships/image" Target="media/image20.wmf"/><Relationship Id="rId658" Type="http://schemas.openxmlformats.org/officeDocument/2006/relationships/hyperlink" Target="consultantplus://offline/ref=EB30555EBC336692A3E9E8620011E09217533D526BBABAFBF17D34E89EB024CC8CEB7B476CAFDF04u0r2G" TargetMode="External"/><Relationship Id="rId255" Type="http://schemas.openxmlformats.org/officeDocument/2006/relationships/hyperlink" Target="consultantplus://offline/ref=865FA7E2A7A2AD2C6CDA235E20378222E88E8B6761912625AE7B73122A48AAE011C6721640E7E333s6rFG" TargetMode="External"/><Relationship Id="rId297" Type="http://schemas.openxmlformats.org/officeDocument/2006/relationships/hyperlink" Target="consultantplus://offline/ref=865FA7E2A7A2AD2C6CDA235E20378222EB86876165972625AE7B73122A48AAE011C6721640E7E332s6rBG" TargetMode="External"/><Relationship Id="rId462" Type="http://schemas.openxmlformats.org/officeDocument/2006/relationships/hyperlink" Target="consultantplus://offline/ref=C6D779C92D99342ED2C60E42796A46541694382796E5BB0E1DBB8E0199845F7325B83DD8C6DAB5B6tAr5G" TargetMode="External"/><Relationship Id="rId518" Type="http://schemas.openxmlformats.org/officeDocument/2006/relationships/hyperlink" Target="consultantplus://offline/ref=C6D779C92D99342ED2C60E42796A4654159D3A259FE6BB0E1DBB8E0199845F7325B83DD8C6DAB4B1tAr4G" TargetMode="External"/><Relationship Id="rId115" Type="http://schemas.openxmlformats.org/officeDocument/2006/relationships/hyperlink" Target="consultantplus://offline/ref=865FA7E2A7A2AD2C6CDA235E20378222EB868C6767952625AE7B73122A48AAE011C6721640E7E334s6rEG" TargetMode="External"/><Relationship Id="rId157" Type="http://schemas.openxmlformats.org/officeDocument/2006/relationships/hyperlink" Target="consultantplus://offline/ref=865FA7E2A7A2AD2C6CDA235E20378222EB87876D67912625AE7B73122A48AAE011C6721640E7E336s6r0G" TargetMode="External"/><Relationship Id="rId322" Type="http://schemas.openxmlformats.org/officeDocument/2006/relationships/hyperlink" Target="consultantplus://offline/ref=865FA7E2A7A2AD2C6CDA235E20378222E88E8B6761912625AE7B73122A48AAE011C6721640E7E33Ds6r8G" TargetMode="External"/><Relationship Id="rId364" Type="http://schemas.openxmlformats.org/officeDocument/2006/relationships/hyperlink" Target="consultantplus://offline/ref=865FA7E2A7A2AD2C6CDA235E20378222EB87866564922625AE7B73122A48AAE011C6721640E7E337s6rCG" TargetMode="External"/><Relationship Id="rId61" Type="http://schemas.openxmlformats.org/officeDocument/2006/relationships/hyperlink" Target="consultantplus://offline/ref=865FA7E2A7A2AD2C6CDA235E20378222EB87896062972625AE7B73122A48AAE011C6721640E6EB30s6rCG" TargetMode="External"/><Relationship Id="rId199" Type="http://schemas.openxmlformats.org/officeDocument/2006/relationships/hyperlink" Target="consultantplus://offline/ref=865FA7E2A7A2AD2C6CDA235E20378222E8828E6164922625AE7B73122A48AAE011C6721640E7E337s6r0G" TargetMode="External"/><Relationship Id="rId571" Type="http://schemas.openxmlformats.org/officeDocument/2006/relationships/image" Target="media/image1.wmf"/><Relationship Id="rId627" Type="http://schemas.openxmlformats.org/officeDocument/2006/relationships/hyperlink" Target="consultantplus://offline/ref=C6D779C92D99342ED2C60E42796A4654159D3E2390E2BB0E1DBB8E0199t8r4G" TargetMode="External"/><Relationship Id="rId669" Type="http://schemas.openxmlformats.org/officeDocument/2006/relationships/hyperlink" Target="consultantplus://offline/ref=EB30555EBC336692A3E9E8620011E0921C5236516AB9E7F1F92438EA99BF7BDB8BA277466CAFD8u0r2G" TargetMode="External"/><Relationship Id="rId19" Type="http://schemas.openxmlformats.org/officeDocument/2006/relationships/hyperlink" Target="consultantplus://offline/ref=865FA7E2A7A2AD2C6CDA235E20378222E8838761659A2625AE7B73122A48AAE011C6721640E7E335s6rDG" TargetMode="External"/><Relationship Id="rId224" Type="http://schemas.openxmlformats.org/officeDocument/2006/relationships/hyperlink" Target="consultantplus://offline/ref=865FA7E2A7A2AD2C6CDA235E20378222E8808D6D6D942625AE7B73122A48AAE011C6721640E7E337s6r9G" TargetMode="External"/><Relationship Id="rId266" Type="http://schemas.openxmlformats.org/officeDocument/2006/relationships/hyperlink" Target="consultantplus://offline/ref=865FA7E2A7A2AD2C6CDA235E20378222E88E8B6765962625AE7B73122A48AAE011C6721640E7E336s6rBG" TargetMode="External"/><Relationship Id="rId431" Type="http://schemas.openxmlformats.org/officeDocument/2006/relationships/hyperlink" Target="consultantplus://offline/ref=C6D779C92D99342ED2C60E42796A4654159D3E2297E9BB0E1DBB8E0199845F7325B83DD8C6DAB0B1tAr8G" TargetMode="External"/><Relationship Id="rId473" Type="http://schemas.openxmlformats.org/officeDocument/2006/relationships/hyperlink" Target="consultantplus://offline/ref=C6D779C92D99342ED2C60E42796A4654159C342193E5BB0E1DBB8E0199845F7325B83DD8C6DAB4B1tAr8G" TargetMode="External"/><Relationship Id="rId529" Type="http://schemas.openxmlformats.org/officeDocument/2006/relationships/hyperlink" Target="consultantplus://offline/ref=C6D779C92D99342ED2C60E42796A465416943A2292E4BB0E1DBB8E0199845F7325B83DD8C6DAB4B0tAr8G" TargetMode="External"/><Relationship Id="rId680" Type="http://schemas.openxmlformats.org/officeDocument/2006/relationships/hyperlink" Target="consultantplus://offline/ref=EB30555EBC336692A3E9E8620011E09214513B5D62B3BAFBF17D34E89EB024CC8CEB7B476CAFD907u0rCG" TargetMode="External"/><Relationship Id="rId30" Type="http://schemas.openxmlformats.org/officeDocument/2006/relationships/hyperlink" Target="consultantplus://offline/ref=865FA7E2A7A2AD2C6CDA235E20378222EB878E6D61922625AE7B73122A48AAE011C6721640E7E130s6rBG" TargetMode="External"/><Relationship Id="rId126" Type="http://schemas.openxmlformats.org/officeDocument/2006/relationships/hyperlink" Target="consultantplus://offline/ref=865FA7E2A7A2AD2C6CDA235E20378222E8858C6463932625AE7B73122A48AAE011C6721640E7E335s6rDG" TargetMode="External"/><Relationship Id="rId168" Type="http://schemas.openxmlformats.org/officeDocument/2006/relationships/hyperlink" Target="consultantplus://offline/ref=865FA7E2A7A2AD2C6CDA235E20378222E88E8B6D669B2625AE7B73122A48AAE011C6721640E7E334s6rBG" TargetMode="External"/><Relationship Id="rId333" Type="http://schemas.openxmlformats.org/officeDocument/2006/relationships/hyperlink" Target="consultantplus://offline/ref=865FA7E2A7A2AD2C6CDA235E20378222E88E8B6765962625AE7B73122A48AAE011C6721640E7E333s6rEG" TargetMode="External"/><Relationship Id="rId540" Type="http://schemas.openxmlformats.org/officeDocument/2006/relationships/hyperlink" Target="consultantplus://offline/ref=C6D779C92D99342ED2C60E42796A4654159D3A2091E4BB0E1DBB8E0199845F7325B83DD8C6DBBCB9tAr8G" TargetMode="External"/><Relationship Id="rId72" Type="http://schemas.openxmlformats.org/officeDocument/2006/relationships/hyperlink" Target="consultantplus://offline/ref=865FA7E2A7A2AD2C6CDA235E20378222E8808D6D629A2625AE7B73122A48AAE011C6721640E7E334s6r1G" TargetMode="External"/><Relationship Id="rId375" Type="http://schemas.openxmlformats.org/officeDocument/2006/relationships/hyperlink" Target="consultantplus://offline/ref=865FA7E2A7A2AD2C6CDA235E20378222EB86876165972625AE7B73122A48AAE011C6721640E7E332s6rDG" TargetMode="External"/><Relationship Id="rId582" Type="http://schemas.openxmlformats.org/officeDocument/2006/relationships/hyperlink" Target="consultantplus://offline/ref=C6D779C92D99342ED2C60E42796A4654159D3E2297E7BB0E1DBB8E0199845F7325B83DD8C6DAB4B3tAr7G" TargetMode="External"/><Relationship Id="rId638" Type="http://schemas.openxmlformats.org/officeDocument/2006/relationships/hyperlink" Target="consultantplus://offline/ref=EB30555EBC336692A3E9E8620011E0921750375D67B4BAFBF17D34E89EB024CC8CEB7B476CAFDF06u0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180</Pages>
  <Words>110815</Words>
  <Characters>631652</Characters>
  <Application>Microsoft Office Word</Application>
  <DocSecurity>0</DocSecurity>
  <Lines>5263</Lines>
  <Paragraphs>1481</Paragraphs>
  <ScaleCrop>false</ScaleCrop>
  <Company>ОАО "Челябэнергосбыт"</Company>
  <LinksUpToDate>false</LinksUpToDate>
  <CharactersWithSpaces>740986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Ратникова Татьяна Владимировна</dc:creator>
  <cp:lastModifiedBy>Ратникова Татьяна Владимировна</cp:lastModifiedBy>
  <cp:revision>1</cp:revision>
  <dcterms:created xsi:type="dcterms:W3CDTF">2017-10-10T06:43:00Z</dcterms:created>
  <dcterms:modified xsi:type="dcterms:W3CDTF">2017-10-10T06:45:00Z</dcterms:modified>
</cp:coreProperties>
</file>